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8392" w:type="dxa"/>
        <w:tblLook w:val="04A0" w:firstRow="1" w:lastRow="0" w:firstColumn="1" w:lastColumn="0" w:noHBand="0" w:noVBand="1"/>
      </w:tblPr>
      <w:tblGrid>
        <w:gridCol w:w="8392"/>
      </w:tblGrid>
      <w:tr w:rsidR="00663239" w:rsidRPr="005E3C80" w14:paraId="786EB903" w14:textId="77777777" w:rsidTr="00663239">
        <w:trPr>
          <w:trHeight w:val="284"/>
        </w:trPr>
        <w:tc>
          <w:tcPr>
            <w:tcW w:w="8392" w:type="dxa"/>
            <w:tcMar>
              <w:bottom w:w="244" w:type="dxa"/>
            </w:tcMar>
          </w:tcPr>
          <w:p w14:paraId="671B93A2" w14:textId="10C3242B" w:rsidR="00646111" w:rsidRPr="005E3C80" w:rsidRDefault="00646111" w:rsidP="00646111">
            <w:pPr>
              <w:rPr>
                <w:b/>
                <w:sz w:val="28"/>
                <w:szCs w:val="28"/>
                <w:lang w:val="fr-CH"/>
              </w:rPr>
            </w:pPr>
            <w:r>
              <w:rPr>
                <w:b/>
                <w:bCs/>
                <w:sz w:val="28"/>
                <w:szCs w:val="28"/>
                <w:lang w:val="fr"/>
              </w:rPr>
              <w:t>INVITATION AUX MÉDIAS</w:t>
            </w:r>
          </w:p>
          <w:p w14:paraId="27FB8D76" w14:textId="12A4BDB2" w:rsidR="00663239" w:rsidRPr="005E3C80" w:rsidRDefault="00532886" w:rsidP="00646111">
            <w:pPr>
              <w:pStyle w:val="Titel"/>
              <w:rPr>
                <w:b w:val="0"/>
                <w:lang w:val="fr-CH"/>
              </w:rPr>
            </w:pPr>
            <w:r>
              <w:rPr>
                <w:b w:val="0"/>
                <w:color w:val="000000" w:themeColor="text1"/>
                <w:sz w:val="21"/>
                <w:szCs w:val="21"/>
                <w:lang w:val="fr"/>
              </w:rPr>
              <w:t>Bienne, le 3 avril 2023</w:t>
            </w:r>
          </w:p>
        </w:tc>
      </w:tr>
      <w:tr w:rsidR="00663239" w:rsidRPr="005E3C80" w14:paraId="40F049D2" w14:textId="77777777" w:rsidTr="00463458">
        <w:trPr>
          <w:trHeight w:hRule="exact" w:val="180"/>
        </w:trPr>
        <w:tc>
          <w:tcPr>
            <w:tcW w:w="8392" w:type="dxa"/>
          </w:tcPr>
          <w:p w14:paraId="4ABC9D6D" w14:textId="77777777" w:rsidR="00663239" w:rsidRPr="005E3C80" w:rsidRDefault="00663239">
            <w:pPr>
              <w:rPr>
                <w:lang w:val="fr-CH"/>
              </w:rPr>
            </w:pPr>
          </w:p>
        </w:tc>
      </w:tr>
    </w:tbl>
    <w:p w14:paraId="2C6FCAF8" w14:textId="1B4B632F" w:rsidR="004F1A70" w:rsidRPr="005E3C80" w:rsidRDefault="00FD6B61" w:rsidP="004F1A70">
      <w:pPr>
        <w:rPr>
          <w:b/>
          <w:sz w:val="28"/>
          <w:szCs w:val="28"/>
          <w:lang w:val="fr-CH"/>
        </w:rPr>
      </w:pPr>
      <w:r>
        <w:rPr>
          <w:b/>
          <w:bCs/>
          <w:sz w:val="28"/>
          <w:szCs w:val="28"/>
          <w:lang w:val="fr"/>
        </w:rPr>
        <w:t>Projets d’étudiant</w:t>
      </w:r>
      <w:r>
        <w:rPr>
          <w:b/>
          <w:bCs/>
          <w:sz w:val="28"/>
          <w:szCs w:val="28"/>
          <w:lang w:val="fr"/>
        </w:rPr>
        <w:noBreakHyphen/>
        <w:t>e</w:t>
      </w:r>
      <w:r>
        <w:rPr>
          <w:b/>
          <w:bCs/>
          <w:sz w:val="28"/>
          <w:szCs w:val="28"/>
          <w:lang w:val="fr"/>
        </w:rPr>
        <w:noBreakHyphen/>
        <w:t>s : « Urban </w:t>
      </w:r>
      <w:proofErr w:type="spellStart"/>
      <w:r>
        <w:rPr>
          <w:b/>
          <w:bCs/>
          <w:sz w:val="28"/>
          <w:szCs w:val="28"/>
          <w:lang w:val="fr"/>
        </w:rPr>
        <w:t>Vehicle</w:t>
      </w:r>
      <w:proofErr w:type="spellEnd"/>
      <w:r>
        <w:rPr>
          <w:b/>
          <w:bCs/>
          <w:sz w:val="28"/>
          <w:szCs w:val="28"/>
          <w:lang w:val="fr"/>
        </w:rPr>
        <w:t> »</w:t>
      </w:r>
    </w:p>
    <w:p w14:paraId="677B8371" w14:textId="5D63A05B" w:rsidR="00532886" w:rsidRPr="005E3C80" w:rsidRDefault="00532886" w:rsidP="00646111">
      <w:pPr>
        <w:rPr>
          <w:lang w:val="fr-CH"/>
        </w:rPr>
      </w:pPr>
    </w:p>
    <w:p w14:paraId="520BBB65" w14:textId="56AEB3E4" w:rsidR="0081549D" w:rsidRPr="005E3C80" w:rsidRDefault="00722DD2" w:rsidP="00646111">
      <w:pPr>
        <w:rPr>
          <w:b/>
          <w:lang w:val="fr-CH"/>
        </w:rPr>
      </w:pPr>
      <w:r>
        <w:rPr>
          <w:b/>
          <w:bCs/>
          <w:lang w:val="fr"/>
        </w:rPr>
        <w:t>Des étudiant</w:t>
      </w:r>
      <w:r>
        <w:rPr>
          <w:b/>
          <w:bCs/>
          <w:lang w:val="fr"/>
        </w:rPr>
        <w:noBreakHyphen/>
        <w:t>e</w:t>
      </w:r>
      <w:r>
        <w:rPr>
          <w:b/>
          <w:bCs/>
          <w:lang w:val="fr"/>
        </w:rPr>
        <w:noBreakHyphen/>
        <w:t>s de la Haute école spécialisée bernoise BFH de Bienne conçoivent un nouveau véhicule en quatre jours, en misant uniquement sur l’avis du public.</w:t>
      </w:r>
    </w:p>
    <w:p w14:paraId="493DD1EC" w14:textId="77777777" w:rsidR="0081549D" w:rsidRPr="005E3C80" w:rsidRDefault="0081549D" w:rsidP="008341CC">
      <w:pPr>
        <w:rPr>
          <w:lang w:val="fr-CH"/>
        </w:rPr>
      </w:pPr>
    </w:p>
    <w:p w14:paraId="567F311E" w14:textId="3AEEF43A" w:rsidR="0081549D" w:rsidRPr="005E3C80" w:rsidRDefault="00DF41C0" w:rsidP="0081549D">
      <w:pPr>
        <w:pStyle w:val="Fliesstextkl"/>
        <w:spacing w:line="240" w:lineRule="auto"/>
        <w:rPr>
          <w:rFonts w:asciiTheme="minorHAnsi" w:eastAsiaTheme="minorHAnsi" w:hAnsiTheme="minorHAnsi" w:cstheme="minorBidi"/>
          <w:color w:val="auto"/>
          <w:spacing w:val="0"/>
          <w:sz w:val="19"/>
          <w:szCs w:val="20"/>
          <w:lang w:val="fr-CH"/>
        </w:rPr>
      </w:pPr>
      <w:r w:rsidRPr="0083546F">
        <w:rPr>
          <w:rFonts w:asciiTheme="minorHAnsi" w:eastAsiaTheme="minorHAnsi" w:hAnsiTheme="minorHAnsi" w:cstheme="minorBidi"/>
          <w:color w:val="auto"/>
          <w:spacing w:val="0"/>
          <w:sz w:val="19"/>
          <w:szCs w:val="19"/>
          <w:lang w:val="fr" w:eastAsia="en-US"/>
        </w:rPr>
        <w:t>Cette semaine, les futurs ingénieur</w:t>
      </w:r>
      <w:r w:rsidRPr="0083546F">
        <w:rPr>
          <w:rFonts w:asciiTheme="minorHAnsi" w:eastAsiaTheme="minorHAnsi" w:hAnsiTheme="minorHAnsi" w:cstheme="minorBidi"/>
          <w:color w:val="auto"/>
          <w:spacing w:val="0"/>
          <w:sz w:val="19"/>
          <w:szCs w:val="19"/>
          <w:lang w:val="fr" w:eastAsia="en-US"/>
        </w:rPr>
        <w:noBreakHyphen/>
        <w:t>e</w:t>
      </w:r>
      <w:r w:rsidRPr="0083546F">
        <w:rPr>
          <w:rFonts w:asciiTheme="minorHAnsi" w:eastAsiaTheme="minorHAnsi" w:hAnsiTheme="minorHAnsi" w:cstheme="minorBidi"/>
          <w:color w:val="auto"/>
          <w:spacing w:val="0"/>
          <w:sz w:val="19"/>
          <w:szCs w:val="19"/>
          <w:lang w:val="fr" w:eastAsia="en-US"/>
        </w:rPr>
        <w:noBreakHyphen/>
        <w:t>s automobile et du véhicule, se consacrent à un module particulier de 2e année : la semaine de projet « Urban Vehicle ». En seulement quatre jours, les étudiant</w:t>
      </w:r>
      <w:r w:rsidRPr="0083546F">
        <w:rPr>
          <w:rFonts w:asciiTheme="minorHAnsi" w:eastAsiaTheme="minorHAnsi" w:hAnsiTheme="minorHAnsi" w:cstheme="minorBidi"/>
          <w:color w:val="auto"/>
          <w:spacing w:val="0"/>
          <w:sz w:val="19"/>
          <w:szCs w:val="19"/>
          <w:lang w:val="fr" w:eastAsia="en-US"/>
        </w:rPr>
        <w:noBreakHyphen/>
        <w:t>e</w:t>
      </w:r>
      <w:r w:rsidRPr="0083546F">
        <w:rPr>
          <w:rFonts w:asciiTheme="minorHAnsi" w:eastAsiaTheme="minorHAnsi" w:hAnsiTheme="minorHAnsi" w:cstheme="minorBidi"/>
          <w:color w:val="auto"/>
          <w:spacing w:val="0"/>
          <w:sz w:val="19"/>
          <w:szCs w:val="19"/>
          <w:lang w:val="fr" w:eastAsia="en-US"/>
        </w:rPr>
        <w:noBreakHyphen/>
        <w:t>s conçoivent un petit véhicule à propulsion électrique, optimisé pour les trajets quotidiens. Outre le soutien technique de leurs professeur</w:t>
      </w:r>
      <w:r w:rsidRPr="0083546F">
        <w:rPr>
          <w:rFonts w:asciiTheme="minorHAnsi" w:eastAsiaTheme="minorHAnsi" w:hAnsiTheme="minorHAnsi" w:cstheme="minorBidi"/>
          <w:color w:val="auto"/>
          <w:spacing w:val="0"/>
          <w:sz w:val="19"/>
          <w:szCs w:val="19"/>
          <w:lang w:val="fr" w:eastAsia="en-US"/>
        </w:rPr>
        <w:noBreakHyphen/>
        <w:t>e</w:t>
      </w:r>
      <w:r w:rsidRPr="0083546F">
        <w:rPr>
          <w:rFonts w:asciiTheme="minorHAnsi" w:eastAsiaTheme="minorHAnsi" w:hAnsiTheme="minorHAnsi" w:cstheme="minorBidi"/>
          <w:color w:val="auto"/>
          <w:spacing w:val="0"/>
          <w:sz w:val="19"/>
          <w:szCs w:val="19"/>
          <w:lang w:val="fr" w:eastAsia="en-US"/>
        </w:rPr>
        <w:noBreakHyphen/>
        <w:t>s et d’expert</w:t>
      </w:r>
      <w:r w:rsidRPr="0083546F">
        <w:rPr>
          <w:rFonts w:asciiTheme="minorHAnsi" w:eastAsiaTheme="minorHAnsi" w:hAnsiTheme="minorHAnsi" w:cstheme="minorBidi"/>
          <w:color w:val="auto"/>
          <w:spacing w:val="0"/>
          <w:sz w:val="19"/>
          <w:szCs w:val="19"/>
          <w:lang w:val="fr" w:eastAsia="en-US"/>
        </w:rPr>
        <w:noBreakHyphen/>
        <w:t>e</w:t>
      </w:r>
      <w:r w:rsidRPr="0083546F">
        <w:rPr>
          <w:rFonts w:asciiTheme="minorHAnsi" w:eastAsiaTheme="minorHAnsi" w:hAnsiTheme="minorHAnsi" w:cstheme="minorBidi"/>
          <w:color w:val="auto"/>
          <w:spacing w:val="0"/>
          <w:sz w:val="19"/>
          <w:szCs w:val="19"/>
          <w:lang w:val="fr" w:eastAsia="en-US"/>
        </w:rPr>
        <w:noBreakHyphen/>
        <w:t>s, l</w:t>
      </w:r>
      <w:r w:rsidR="00F91834" w:rsidRPr="0083546F">
        <w:rPr>
          <w:rFonts w:asciiTheme="minorHAnsi" w:eastAsiaTheme="minorHAnsi" w:hAnsiTheme="minorHAnsi" w:cstheme="minorBidi"/>
          <w:color w:val="auto"/>
          <w:spacing w:val="0"/>
          <w:sz w:val="19"/>
          <w:szCs w:val="19"/>
          <w:lang w:val="fr" w:eastAsia="en-US"/>
        </w:rPr>
        <w:t>a clientèle</w:t>
      </w:r>
      <w:r w:rsidRPr="0083546F">
        <w:rPr>
          <w:rFonts w:asciiTheme="minorHAnsi" w:eastAsiaTheme="minorHAnsi" w:hAnsiTheme="minorHAnsi" w:cstheme="minorBidi"/>
          <w:color w:val="auto"/>
          <w:spacing w:val="0"/>
          <w:sz w:val="19"/>
          <w:szCs w:val="19"/>
          <w:lang w:val="fr" w:eastAsia="en-US"/>
        </w:rPr>
        <w:t xml:space="preserve"> potentiel</w:t>
      </w:r>
      <w:r w:rsidR="00F91834" w:rsidRPr="0083546F">
        <w:rPr>
          <w:rFonts w:asciiTheme="minorHAnsi" w:eastAsiaTheme="minorHAnsi" w:hAnsiTheme="minorHAnsi" w:cstheme="minorBidi"/>
          <w:color w:val="auto"/>
          <w:spacing w:val="0"/>
          <w:sz w:val="19"/>
          <w:szCs w:val="19"/>
          <w:lang w:val="fr" w:eastAsia="en-US"/>
        </w:rPr>
        <w:t>le</w:t>
      </w:r>
      <w:r w:rsidRPr="0083546F">
        <w:rPr>
          <w:rFonts w:asciiTheme="minorHAnsi" w:eastAsiaTheme="minorHAnsi" w:hAnsiTheme="minorHAnsi" w:cstheme="minorBidi"/>
          <w:color w:val="auto"/>
          <w:spacing w:val="0"/>
          <w:sz w:val="19"/>
          <w:szCs w:val="19"/>
          <w:lang w:val="fr" w:eastAsia="en-US"/>
        </w:rPr>
        <w:t xml:space="preserve"> </w:t>
      </w:r>
      <w:r w:rsidR="00F91834" w:rsidRPr="0083546F">
        <w:rPr>
          <w:rFonts w:asciiTheme="minorHAnsi" w:eastAsiaTheme="minorHAnsi" w:hAnsiTheme="minorHAnsi" w:cstheme="minorBidi"/>
          <w:color w:val="auto"/>
          <w:spacing w:val="0"/>
          <w:sz w:val="19"/>
          <w:szCs w:val="19"/>
          <w:lang w:val="fr" w:eastAsia="en-US"/>
        </w:rPr>
        <w:t>est</w:t>
      </w:r>
      <w:r w:rsidRPr="0083546F">
        <w:rPr>
          <w:rFonts w:asciiTheme="minorHAnsi" w:eastAsiaTheme="minorHAnsi" w:hAnsiTheme="minorHAnsi" w:cstheme="minorBidi"/>
          <w:color w:val="auto"/>
          <w:spacing w:val="0"/>
          <w:sz w:val="19"/>
          <w:szCs w:val="19"/>
          <w:lang w:val="fr" w:eastAsia="en-US"/>
        </w:rPr>
        <w:t xml:space="preserve"> impliqué</w:t>
      </w:r>
      <w:r w:rsidR="00F91834" w:rsidRPr="0083546F">
        <w:rPr>
          <w:rFonts w:asciiTheme="minorHAnsi" w:eastAsiaTheme="minorHAnsi" w:hAnsiTheme="minorHAnsi" w:cstheme="minorBidi"/>
          <w:color w:val="auto"/>
          <w:spacing w:val="0"/>
          <w:sz w:val="19"/>
          <w:szCs w:val="19"/>
          <w:lang w:val="fr" w:eastAsia="en-US"/>
        </w:rPr>
        <w:t>e</w:t>
      </w:r>
      <w:r w:rsidRPr="0083546F">
        <w:rPr>
          <w:rFonts w:asciiTheme="minorHAnsi" w:eastAsiaTheme="minorHAnsi" w:hAnsiTheme="minorHAnsi" w:cstheme="minorBidi"/>
          <w:color w:val="auto"/>
          <w:spacing w:val="0"/>
          <w:sz w:val="19"/>
          <w:szCs w:val="19"/>
          <w:lang w:val="fr" w:eastAsia="en-US"/>
        </w:rPr>
        <w:t xml:space="preserve"> dès la phase de conception. Les besoins de la population sont recueillis au moyen de sondages en ligne</w:t>
      </w:r>
      <w:r w:rsidR="003E17CB" w:rsidRPr="0083546F">
        <w:rPr>
          <w:rFonts w:asciiTheme="minorHAnsi" w:eastAsiaTheme="minorHAnsi" w:hAnsiTheme="minorHAnsi" w:cstheme="minorBidi"/>
          <w:color w:val="auto"/>
          <w:spacing w:val="0"/>
          <w:sz w:val="19"/>
          <w:szCs w:val="19"/>
          <w:lang w:val="fr" w:eastAsia="en-US"/>
        </w:rPr>
        <w:t>,</w:t>
      </w:r>
      <w:r w:rsidRPr="0083546F">
        <w:rPr>
          <w:rFonts w:asciiTheme="minorHAnsi" w:eastAsiaTheme="minorHAnsi" w:hAnsiTheme="minorHAnsi" w:cstheme="minorBidi"/>
          <w:color w:val="auto"/>
          <w:spacing w:val="0"/>
          <w:sz w:val="19"/>
          <w:szCs w:val="19"/>
          <w:lang w:val="fr" w:eastAsia="en-US"/>
        </w:rPr>
        <w:t xml:space="preserve"> réalisés par le biais des médias du groupe Tamedia. Les résultats de l’enquête sont directement intégrés dans l’élaboration du concept pendant la semaine de projet.</w:t>
      </w:r>
    </w:p>
    <w:p w14:paraId="5575694A" w14:textId="77777777" w:rsidR="00B41F7B" w:rsidRPr="005E3C80" w:rsidRDefault="00B41F7B" w:rsidP="0081549D">
      <w:pPr>
        <w:pStyle w:val="Fliesstextkl"/>
        <w:spacing w:line="240" w:lineRule="auto"/>
        <w:rPr>
          <w:rFonts w:asciiTheme="minorHAnsi" w:eastAsiaTheme="minorHAnsi" w:hAnsiTheme="minorHAnsi" w:cstheme="minorBidi"/>
          <w:color w:val="auto"/>
          <w:spacing w:val="0"/>
          <w:sz w:val="19"/>
          <w:szCs w:val="20"/>
          <w:lang w:val="fr-CH"/>
        </w:rPr>
      </w:pPr>
    </w:p>
    <w:p w14:paraId="445D8B05" w14:textId="718CF25D" w:rsidR="00E725B2" w:rsidRPr="005E3C80" w:rsidRDefault="00DF41C0" w:rsidP="008341CC">
      <w:pPr>
        <w:rPr>
          <w:bCs/>
          <w:szCs w:val="19"/>
          <w:lang w:val="fr-CH"/>
        </w:rPr>
      </w:pPr>
      <w:r>
        <w:rPr>
          <w:szCs w:val="19"/>
          <w:lang w:val="fr"/>
        </w:rPr>
        <w:t xml:space="preserve">Aujourd’hui, la voiture est incontournable pour </w:t>
      </w:r>
      <w:r w:rsidR="00C34515">
        <w:rPr>
          <w:szCs w:val="19"/>
          <w:lang w:val="fr"/>
        </w:rPr>
        <w:t>bien des</w:t>
      </w:r>
      <w:r>
        <w:rPr>
          <w:szCs w:val="19"/>
          <w:lang w:val="fr"/>
        </w:rPr>
        <w:t xml:space="preserve"> personnes en Suisse. Elle est confortable, utilisable en toute saison et, pour beaucoup, plus qu’un simple moyen de </w:t>
      </w:r>
      <w:r w:rsidR="002C7D20">
        <w:rPr>
          <w:szCs w:val="19"/>
          <w:lang w:val="fr"/>
        </w:rPr>
        <w:t>locomotion</w:t>
      </w:r>
      <w:r>
        <w:rPr>
          <w:szCs w:val="19"/>
          <w:lang w:val="fr"/>
        </w:rPr>
        <w:t>. Mais des changements s’annoncent. Ce projet est motivé d’une part par la récente décision de l’UE d’interdire à la vente les véhicules à combustion dès 2035, et d’autre part par la menace d’une paralysie du trafic urbain.</w:t>
      </w:r>
    </w:p>
    <w:p w14:paraId="394949B7" w14:textId="77777777" w:rsidR="00E725B2" w:rsidRPr="005E3C80" w:rsidRDefault="00E725B2" w:rsidP="008341CC">
      <w:pPr>
        <w:rPr>
          <w:bCs/>
          <w:szCs w:val="19"/>
          <w:lang w:val="fr-CH"/>
        </w:rPr>
      </w:pPr>
    </w:p>
    <w:p w14:paraId="6816CA76" w14:textId="2B36649D" w:rsidR="00977BA0" w:rsidRPr="005E3C80" w:rsidRDefault="00340715" w:rsidP="008341CC">
      <w:pPr>
        <w:rPr>
          <w:bCs/>
          <w:szCs w:val="19"/>
          <w:lang w:val="fr-CH"/>
        </w:rPr>
      </w:pPr>
      <w:r>
        <w:rPr>
          <w:szCs w:val="19"/>
          <w:lang w:val="fr"/>
        </w:rPr>
        <w:t>« Notre réalisation doit être à mi-chemin entre le vélo et le bolide électrique : petit, léger, utilisable par tous les temps et répondant de manière optimale aux besoins quotidiens », précise Peter Affolter, responsable du domaine Ingénierie automobile et du véhicule au département Technique et informatique de la BFH. Critères à respecter : véhicule pour une à deux personnes, protégeant des intempéries, présentant une sécurité supérieure aux motos ou vélos électriques et n’occupant pas plus qu’une demi-place de parc.</w:t>
      </w:r>
    </w:p>
    <w:p w14:paraId="61D693DF" w14:textId="7C350273" w:rsidR="00FD6B61" w:rsidRPr="005E3C80" w:rsidRDefault="00FD6B61" w:rsidP="008341CC">
      <w:pPr>
        <w:rPr>
          <w:lang w:val="fr-CH"/>
        </w:rPr>
      </w:pPr>
    </w:p>
    <w:tbl>
      <w:tblPr>
        <w:tblStyle w:val="Tabellenraster"/>
        <w:tblW w:w="0" w:type="auto"/>
        <w:tblLook w:val="04A0" w:firstRow="1" w:lastRow="0" w:firstColumn="1" w:lastColumn="0" w:noHBand="0" w:noVBand="1"/>
      </w:tblPr>
      <w:tblGrid>
        <w:gridCol w:w="8380"/>
      </w:tblGrid>
      <w:tr w:rsidR="000A2B3C" w:rsidRPr="005E3C80" w14:paraId="061F1735" w14:textId="77777777" w:rsidTr="000A2B3C">
        <w:tc>
          <w:tcPr>
            <w:tcW w:w="8390" w:type="dxa"/>
            <w:tcBorders>
              <w:top w:val="single" w:sz="4" w:space="0" w:color="auto"/>
              <w:left w:val="single" w:sz="4" w:space="0" w:color="auto"/>
              <w:bottom w:val="single" w:sz="4" w:space="0" w:color="auto"/>
              <w:right w:val="single" w:sz="4" w:space="0" w:color="auto"/>
            </w:tcBorders>
          </w:tcPr>
          <w:p w14:paraId="34429519" w14:textId="31A0B7C7" w:rsidR="008A3D9D" w:rsidRPr="005E3C80" w:rsidRDefault="008A3D9D" w:rsidP="006B1BF5">
            <w:pPr>
              <w:spacing w:before="120"/>
              <w:rPr>
                <w:b/>
                <w:bCs/>
                <w:szCs w:val="19"/>
                <w:lang w:val="fr-CH"/>
              </w:rPr>
            </w:pPr>
            <w:r>
              <w:rPr>
                <w:b/>
                <w:bCs/>
                <w:szCs w:val="19"/>
                <w:lang w:val="fr"/>
              </w:rPr>
              <w:t>Informations complémentaires</w:t>
            </w:r>
          </w:p>
          <w:p w14:paraId="74A891FF" w14:textId="4A1C9193" w:rsidR="00E05D37" w:rsidRPr="005E3C80" w:rsidRDefault="00CE0F8A" w:rsidP="000A2B3C">
            <w:pPr>
              <w:rPr>
                <w:bCs/>
                <w:szCs w:val="19"/>
                <w:lang w:val="fr-CH"/>
              </w:rPr>
            </w:pPr>
            <w:r>
              <w:rPr>
                <w:szCs w:val="19"/>
                <w:lang w:val="fr"/>
              </w:rPr>
              <w:t>C</w:t>
            </w:r>
            <w:r w:rsidR="000A2B3C">
              <w:rPr>
                <w:szCs w:val="19"/>
                <w:lang w:val="fr"/>
              </w:rPr>
              <w:t>e projet vous intéresse</w:t>
            </w:r>
            <w:r>
              <w:rPr>
                <w:szCs w:val="19"/>
                <w:lang w:val="fr"/>
              </w:rPr>
              <w:t>-t-il</w:t>
            </w:r>
            <w:r w:rsidR="000A2B3C">
              <w:rPr>
                <w:szCs w:val="19"/>
                <w:lang w:val="fr"/>
              </w:rPr>
              <w:t> ? Alors passez nous rendre visite à Vauffelin pour en suivre le développement ! Pour des raisons d’organisation, nous vous invitons à vous inscrire.</w:t>
            </w:r>
          </w:p>
          <w:p w14:paraId="1BDCC87B" w14:textId="279F8D7A" w:rsidR="000A2B3C" w:rsidRPr="005E3C80" w:rsidRDefault="000A2B3C" w:rsidP="000A2B3C">
            <w:pPr>
              <w:rPr>
                <w:bCs/>
                <w:szCs w:val="19"/>
                <w:lang w:val="fr-CH"/>
              </w:rPr>
            </w:pPr>
            <w:r>
              <w:rPr>
                <w:szCs w:val="19"/>
                <w:lang w:val="fr"/>
              </w:rPr>
              <w:t xml:space="preserve">Sur demande, vous pouvez </w:t>
            </w:r>
            <w:r w:rsidR="00006ADB">
              <w:rPr>
                <w:szCs w:val="19"/>
                <w:lang w:val="fr"/>
              </w:rPr>
              <w:t xml:space="preserve">également </w:t>
            </w:r>
            <w:r>
              <w:rPr>
                <w:szCs w:val="19"/>
                <w:lang w:val="fr"/>
              </w:rPr>
              <w:t>interviewer nos étudiant</w:t>
            </w:r>
            <w:r>
              <w:rPr>
                <w:szCs w:val="19"/>
                <w:lang w:val="fr"/>
              </w:rPr>
              <w:noBreakHyphen/>
              <w:t>e</w:t>
            </w:r>
            <w:r>
              <w:rPr>
                <w:szCs w:val="19"/>
                <w:lang w:val="fr"/>
              </w:rPr>
              <w:noBreakHyphen/>
              <w:t>s. Nous restons en outre à votre disposition pour répondre à vos questions.</w:t>
            </w:r>
          </w:p>
          <w:p w14:paraId="3C01606B" w14:textId="77777777" w:rsidR="000A2B3C" w:rsidRPr="005E3C80" w:rsidRDefault="000A2B3C" w:rsidP="000A2B3C">
            <w:pPr>
              <w:rPr>
                <w:b/>
                <w:lang w:val="fr-CH"/>
              </w:rPr>
            </w:pPr>
          </w:p>
          <w:p w14:paraId="5EEEC455" w14:textId="77777777" w:rsidR="000A2B3C" w:rsidRPr="005E3C80" w:rsidRDefault="000A2B3C" w:rsidP="000A2B3C">
            <w:pPr>
              <w:rPr>
                <w:lang w:val="fr-CH"/>
              </w:rPr>
            </w:pPr>
            <w:r>
              <w:rPr>
                <w:lang w:val="fr"/>
              </w:rPr>
              <w:t>Date : du 3 au 6 avril 2023</w:t>
            </w:r>
          </w:p>
          <w:p w14:paraId="08EEDB6E" w14:textId="77777777" w:rsidR="000A2B3C" w:rsidRPr="005E3C80" w:rsidRDefault="000A2B3C" w:rsidP="000A2B3C">
            <w:pPr>
              <w:rPr>
                <w:lang w:val="fr-CH"/>
              </w:rPr>
            </w:pPr>
            <w:r>
              <w:rPr>
                <w:lang w:val="fr"/>
              </w:rPr>
              <w:t>Lieu : Haute école spécialisée bernoise, Route principale 127, 2537 Vauffelin (BE)</w:t>
            </w:r>
          </w:p>
          <w:p w14:paraId="4E64C9AD" w14:textId="77777777" w:rsidR="000A2B3C" w:rsidRPr="005E3C80" w:rsidRDefault="000A2B3C" w:rsidP="000A2B3C">
            <w:pPr>
              <w:rPr>
                <w:lang w:val="fr-CH"/>
              </w:rPr>
            </w:pPr>
            <w:r>
              <w:rPr>
                <w:lang w:val="fr"/>
              </w:rPr>
              <w:t>Langue : français et allemand</w:t>
            </w:r>
          </w:p>
          <w:p w14:paraId="0B99CCF7" w14:textId="77777777" w:rsidR="000A2B3C" w:rsidRPr="005E3C80" w:rsidRDefault="000A2B3C" w:rsidP="000A2B3C">
            <w:pPr>
              <w:rPr>
                <w:lang w:val="fr-CH"/>
              </w:rPr>
            </w:pPr>
          </w:p>
          <w:p w14:paraId="2658CE6A" w14:textId="2B72EA54" w:rsidR="000A2B3C" w:rsidRPr="005E3C80" w:rsidRDefault="000A2B3C" w:rsidP="000A2B3C">
            <w:pPr>
              <w:rPr>
                <w:lang w:val="fr-CH"/>
              </w:rPr>
            </w:pPr>
            <w:r>
              <w:rPr>
                <w:lang w:val="fr"/>
              </w:rPr>
              <w:t xml:space="preserve">Page du projet : </w:t>
            </w:r>
            <w:hyperlink r:id="rId10" w:history="1">
              <w:r w:rsidRPr="005E3C80">
                <w:rPr>
                  <w:rStyle w:val="Hyperlink"/>
                  <w:lang w:val="fr"/>
                </w:rPr>
                <w:t>bfh.ch/</w:t>
              </w:r>
              <w:proofErr w:type="spellStart"/>
              <w:r w:rsidRPr="005E3C80">
                <w:rPr>
                  <w:rStyle w:val="Hyperlink"/>
                  <w:lang w:val="fr"/>
                </w:rPr>
                <w:t>vehicle</w:t>
              </w:r>
              <w:proofErr w:type="spellEnd"/>
              <w:r w:rsidRPr="005E3C80">
                <w:rPr>
                  <w:rStyle w:val="Hyperlink"/>
                  <w:lang w:val="fr"/>
                </w:rPr>
                <w:t>-urbain</w:t>
              </w:r>
            </w:hyperlink>
          </w:p>
          <w:p w14:paraId="4D2B0301" w14:textId="26B2CFCD" w:rsidR="000A2B3C" w:rsidRPr="005E3C80" w:rsidRDefault="000A2B3C" w:rsidP="00E05D37">
            <w:pPr>
              <w:rPr>
                <w:lang w:val="fr-CH"/>
              </w:rPr>
            </w:pPr>
            <w:r>
              <w:rPr>
                <w:lang w:val="fr"/>
              </w:rPr>
              <w:t>Les enquêtes ainsi que l’état actuel du projet y sont actualis</w:t>
            </w:r>
            <w:bookmarkStart w:id="0" w:name="_GoBack"/>
            <w:bookmarkEnd w:id="0"/>
            <w:r>
              <w:rPr>
                <w:lang w:val="fr"/>
              </w:rPr>
              <w:t>és en permanence.</w:t>
            </w:r>
          </w:p>
        </w:tc>
      </w:tr>
    </w:tbl>
    <w:p w14:paraId="3021B61E" w14:textId="77777777" w:rsidR="00E725B2" w:rsidRPr="005E3C80" w:rsidRDefault="00E725B2" w:rsidP="008341CC">
      <w:pPr>
        <w:rPr>
          <w:lang w:val="fr-CH"/>
        </w:rPr>
      </w:pPr>
    </w:p>
    <w:p w14:paraId="6887ABE8" w14:textId="2494AF66" w:rsidR="008341CC" w:rsidRPr="005E3C80" w:rsidRDefault="008341CC" w:rsidP="008341CC">
      <w:pPr>
        <w:rPr>
          <w:b/>
          <w:lang w:val="fr-CH"/>
        </w:rPr>
      </w:pPr>
      <w:r>
        <w:rPr>
          <w:b/>
          <w:bCs/>
          <w:lang w:val="fr"/>
        </w:rPr>
        <w:t>Contact</w:t>
      </w:r>
    </w:p>
    <w:p w14:paraId="1244FFC2" w14:textId="01F5D3BC" w:rsidR="00EE7274" w:rsidRPr="005E3C80" w:rsidRDefault="008F306A" w:rsidP="00207AA1">
      <w:pPr>
        <w:rPr>
          <w:rStyle w:val="Hyperlink"/>
          <w:lang w:val="fr-CH"/>
        </w:rPr>
      </w:pPr>
      <w:r>
        <w:rPr>
          <w:lang w:val="fr"/>
        </w:rPr>
        <w:t xml:space="preserve">Mélanie Nellen, responsable de projet marketing, Haute école spécialisée bernoise, +41 32 321 62 65, </w:t>
      </w:r>
      <w:hyperlink r:id="rId11" w:history="1">
        <w:r w:rsidRPr="005E3C80">
          <w:rPr>
            <w:rStyle w:val="Hyperlink"/>
            <w:lang w:val="fr"/>
          </w:rPr>
          <w:t>melanie.nellen@bfh.ch</w:t>
        </w:r>
      </w:hyperlink>
    </w:p>
    <w:p w14:paraId="7A8A95C6" w14:textId="77777777" w:rsidR="006B1BF5" w:rsidRPr="005E3C80" w:rsidRDefault="006B1BF5" w:rsidP="00207AA1">
      <w:pPr>
        <w:rPr>
          <w:rStyle w:val="Hyperlink"/>
          <w:lang w:val="fr-CH"/>
        </w:rPr>
      </w:pPr>
    </w:p>
    <w:p w14:paraId="7C0E0733" w14:textId="27A342DC" w:rsidR="006B1BF5" w:rsidRPr="005E3C80" w:rsidRDefault="006B1BF5" w:rsidP="00207AA1">
      <w:pPr>
        <w:rPr>
          <w:lang w:val="fr-CH"/>
        </w:rPr>
      </w:pPr>
      <w:r>
        <w:rPr>
          <w:lang w:val="fr"/>
        </w:rPr>
        <w:t xml:space="preserve">Peter Affolter, responsable du domaine Ingénierie automobile et du véhicule, </w:t>
      </w:r>
      <w:hyperlink r:id="rId12" w:history="1">
        <w:r>
          <w:rPr>
            <w:rStyle w:val="Hyperlink"/>
            <w:lang w:val="fr"/>
          </w:rPr>
          <w:t>peter.affolter@bfh.ch</w:t>
        </w:r>
        <w:r>
          <w:rPr>
            <w:rStyle w:val="Hyperlink"/>
            <w:u w:val="none"/>
            <w:lang w:val="fr"/>
          </w:rPr>
          <w:t>, +41 32 321 65 97</w:t>
        </w:r>
      </w:hyperlink>
    </w:p>
    <w:sectPr w:rsidR="006B1BF5" w:rsidRPr="005E3C80" w:rsidSect="00B04686">
      <w:headerReference w:type="even" r:id="rId13"/>
      <w:headerReference w:type="default" r:id="rId14"/>
      <w:footerReference w:type="even" r:id="rId15"/>
      <w:footerReference w:type="default" r:id="rId16"/>
      <w:headerReference w:type="first" r:id="rId17"/>
      <w:footerReference w:type="first" r:id="rId18"/>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13803" w14:textId="77777777" w:rsidR="000767E4" w:rsidRDefault="000767E4" w:rsidP="006312E0">
      <w:pPr>
        <w:spacing w:line="240" w:lineRule="auto"/>
      </w:pPr>
      <w:r>
        <w:separator/>
      </w:r>
    </w:p>
  </w:endnote>
  <w:endnote w:type="continuationSeparator" w:id="0">
    <w:p w14:paraId="2B1761ED" w14:textId="77777777" w:rsidR="000767E4" w:rsidRDefault="000767E4" w:rsidP="00631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tRoundedPro-Light">
    <w:panose1 w:val="020B0504030101020104"/>
    <w:charset w:val="00"/>
    <w:family w:val="swiss"/>
    <w:notTrueType/>
    <w:pitch w:val="variable"/>
    <w:sig w:usb0="A00000FF" w:usb1="500020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97C2C" w14:textId="77777777" w:rsidR="008F306A" w:rsidRDefault="008F30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EFCB0" w14:textId="77777777" w:rsidR="008F306A" w:rsidRDefault="008F306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A7FA0" w14:textId="77777777" w:rsidR="008F306A" w:rsidRDefault="008F30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5AC98" w14:textId="77777777" w:rsidR="000767E4" w:rsidRDefault="000767E4" w:rsidP="006312E0">
      <w:pPr>
        <w:spacing w:line="240" w:lineRule="auto"/>
      </w:pPr>
      <w:r>
        <w:separator/>
      </w:r>
    </w:p>
  </w:footnote>
  <w:footnote w:type="continuationSeparator" w:id="0">
    <w:p w14:paraId="28CE0F51" w14:textId="77777777" w:rsidR="000767E4" w:rsidRDefault="000767E4" w:rsidP="00631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CAD0" w14:textId="77777777" w:rsidR="008F306A" w:rsidRDefault="008F30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556B" w14:textId="77777777" w:rsidR="001F1B9C" w:rsidRPr="001F1B9C" w:rsidRDefault="00E62E04" w:rsidP="001F1B9C">
    <w:pPr>
      <w:pStyle w:val="Kopfzeile"/>
    </w:pPr>
    <w:r>
      <w:rPr>
        <w:noProof/>
        <w:lang w:val="fr"/>
      </w:rPr>
      <w:drawing>
        <wp:anchor distT="0" distB="0" distL="114300" distR="114300" simplePos="0" relativeHeight="251672576" behindDoc="0" locked="1" layoutInCell="1" allowOverlap="1" wp14:anchorId="6F613412" wp14:editId="7F179623">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70528" behindDoc="0" locked="1" layoutInCell="1" allowOverlap="1" wp14:anchorId="46E7C9CE" wp14:editId="4535BEE0">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mc:AlternateContent>
        <mc:Choice Requires="wps">
          <w:drawing>
            <wp:anchor distT="0" distB="0" distL="114300" distR="114300" simplePos="0" relativeHeight="251666432" behindDoc="0" locked="0" layoutInCell="1" allowOverlap="1" wp14:anchorId="39E86573" wp14:editId="2388D0F5">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F122A" w14:textId="77777777" w:rsidR="0042274F" w:rsidRDefault="0042274F" w:rsidP="00CA7E54">
                          <w:pPr>
                            <w:pStyle w:val="Kopfzeile"/>
                          </w:pPr>
                          <w:r>
                            <w:rPr>
                              <w:lang w:val="fr"/>
                            </w:rPr>
                            <w:t>Page </w:t>
                          </w:r>
                          <w:r>
                            <w:rPr>
                              <w:lang w:val="fr"/>
                            </w:rPr>
                            <w:fldChar w:fldCharType="begin"/>
                          </w:r>
                          <w:r>
                            <w:rPr>
                              <w:lang w:val="fr"/>
                            </w:rPr>
                            <w:instrText xml:space="preserve"> PAGE   \* MERGEFORMAT </w:instrText>
                          </w:r>
                          <w:r>
                            <w:rPr>
                              <w:lang w:val="fr"/>
                            </w:rPr>
                            <w:fldChar w:fldCharType="separate"/>
                          </w:r>
                          <w:r>
                            <w:rPr>
                              <w:noProof/>
                              <w:lang w:val="fr"/>
                            </w:rPr>
                            <w:t>2</w:t>
                          </w:r>
                          <w:r>
                            <w:rPr>
                              <w:lang w:val="f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8657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137F122A" w14:textId="77777777" w:rsidR="0042274F" w:rsidRDefault="0042274F" w:rsidP="00CA7E54">
                    <w:pPr>
                      <w:pStyle w:val="Kopfzeile"/>
                    </w:pPr>
                    <w:r>
                      <w:rPr>
                        <w:lang w:val="fr"/>
                      </w:rPr>
                      <w:t>Page </w:t>
                    </w:r>
                    <w:r>
                      <w:rPr>
                        <w:lang w:val="fr"/>
                      </w:rPr>
                      <w:fldChar w:fldCharType="begin"/>
                    </w:r>
                    <w:r>
                      <w:rPr>
                        <w:lang w:val="fr"/>
                      </w:rPr>
                      <w:instrText xml:space="preserve"> PAGE   \* MERGEFORMAT </w:instrText>
                    </w:r>
                    <w:r>
                      <w:rPr>
                        <w:lang w:val="fr"/>
                      </w:rPr>
                      <w:fldChar w:fldCharType="separate"/>
                    </w:r>
                    <w:r>
                      <w:rPr>
                        <w:noProof/>
                        <w:lang w:val="fr"/>
                      </w:rPr>
                      <w:t>2</w:t>
                    </w:r>
                    <w:r>
                      <w:rPr>
                        <w:lang w:val="fr"/>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D21F" w14:textId="0223EF43" w:rsidR="006312E0" w:rsidRDefault="002D1B30" w:rsidP="001F0F2A">
    <w:pPr>
      <w:pStyle w:val="Kopfzeile"/>
      <w:spacing w:after="2180"/>
    </w:pPr>
    <w:r>
      <w:rPr>
        <w:noProof/>
        <w:lang w:val="fr"/>
      </w:rPr>
      <mc:AlternateContent>
        <mc:Choice Requires="wps">
          <w:drawing>
            <wp:anchor distT="0" distB="0" distL="114300" distR="114300" simplePos="0" relativeHeight="251661312" behindDoc="0" locked="0" layoutInCell="1" allowOverlap="1" wp14:anchorId="5961AE1B" wp14:editId="6D5A44AA">
              <wp:simplePos x="0" y="0"/>
              <wp:positionH relativeFrom="page">
                <wp:posOffset>5016500</wp:posOffset>
              </wp:positionH>
              <wp:positionV relativeFrom="page">
                <wp:posOffset>791633</wp:posOffset>
              </wp:positionV>
              <wp:extent cx="2063750" cy="1418167"/>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750" cy="14181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1F1B9C" w14:paraId="3BEC36CC" w14:textId="77777777" w:rsidTr="00646111">
                            <w:tc>
                              <w:tcPr>
                                <w:tcW w:w="3249" w:type="dxa"/>
                              </w:tcPr>
                              <w:p w14:paraId="5067DF3E" w14:textId="77777777" w:rsidR="001F1B9C" w:rsidRPr="003010C0" w:rsidRDefault="003010C0" w:rsidP="001F1B9C">
                                <w:pPr>
                                  <w:pStyle w:val="Kopfzeile"/>
                                  <w:rPr>
                                    <w:b/>
                                  </w:rPr>
                                </w:pPr>
                                <w:r>
                                  <w:rPr>
                                    <w:b/>
                                    <w:bCs/>
                                    <w:lang w:val="fr"/>
                                  </w:rPr>
                                  <w:t>Haute école spécialisée bernoise</w:t>
                                </w:r>
                              </w:p>
                            </w:tc>
                          </w:tr>
                          <w:tr w:rsidR="001F1B9C" w:rsidRPr="005E3C80" w14:paraId="759A3242" w14:textId="77777777" w:rsidTr="00646111">
                            <w:tc>
                              <w:tcPr>
                                <w:tcW w:w="3249" w:type="dxa"/>
                                <w:tcMar>
                                  <w:bottom w:w="90" w:type="dxa"/>
                                </w:tcMar>
                              </w:tcPr>
                              <w:p w14:paraId="41E19F29" w14:textId="77777777" w:rsidR="00560D1B" w:rsidRPr="005E3C80" w:rsidRDefault="0055133A" w:rsidP="001F1B9C">
                                <w:pPr>
                                  <w:pStyle w:val="Kopfzeile"/>
                                  <w:rPr>
                                    <w:lang w:val="fr-CH"/>
                                  </w:rPr>
                                </w:pPr>
                                <w:r>
                                  <w:rPr>
                                    <w:lang w:val="fr"/>
                                  </w:rPr>
                                  <w:t>Technique et informatique</w:t>
                                </w:r>
                              </w:p>
                              <w:p w14:paraId="6FFF11D0" w14:textId="5825EC28" w:rsidR="001F1B9C" w:rsidRPr="005E3C80" w:rsidRDefault="00646111" w:rsidP="001F1B9C">
                                <w:pPr>
                                  <w:pStyle w:val="Kopfzeile"/>
                                  <w:rPr>
                                    <w:lang w:val="fr-CH"/>
                                  </w:rPr>
                                </w:pPr>
                                <w:r>
                                  <w:rPr>
                                    <w:lang w:val="fr"/>
                                  </w:rPr>
                                  <w:t>Communication</w:t>
                                </w:r>
                              </w:p>
                              <w:p w14:paraId="275B535F" w14:textId="404627EB" w:rsidR="008D428B" w:rsidRPr="005E3C80" w:rsidRDefault="008F306A" w:rsidP="001F1B9C">
                                <w:pPr>
                                  <w:pStyle w:val="Kopfzeile"/>
                                  <w:rPr>
                                    <w:lang w:val="fr-CH"/>
                                  </w:rPr>
                                </w:pPr>
                                <w:r>
                                  <w:rPr>
                                    <w:lang w:val="fr"/>
                                  </w:rPr>
                                  <w:t>Melanie Nellen</w:t>
                                </w:r>
                              </w:p>
                            </w:tc>
                          </w:tr>
                          <w:tr w:rsidR="001F1B9C" w:rsidRPr="0055133A" w14:paraId="03342018" w14:textId="77777777" w:rsidTr="00646111">
                            <w:tc>
                              <w:tcPr>
                                <w:tcW w:w="3249" w:type="dxa"/>
                                <w:tcMar>
                                  <w:bottom w:w="90" w:type="dxa"/>
                                </w:tcMar>
                              </w:tcPr>
                              <w:p w14:paraId="37870A82" w14:textId="3F0BE76F" w:rsidR="00646111" w:rsidRPr="0055133A" w:rsidRDefault="008F306A" w:rsidP="001F1B9C">
                                <w:pPr>
                                  <w:pStyle w:val="Kopfzeile"/>
                                </w:pPr>
                                <w:r>
                                  <w:rPr>
                                    <w:lang w:val="fr"/>
                                  </w:rPr>
                                  <w:t>Route principale 127</w:t>
                                </w:r>
                              </w:p>
                              <w:p w14:paraId="52AAF2DE" w14:textId="72595592" w:rsidR="001F1B9C" w:rsidRPr="0055133A" w:rsidRDefault="008D428B" w:rsidP="001F1B9C">
                                <w:pPr>
                                  <w:pStyle w:val="Kopfzeile"/>
                                </w:pPr>
                                <w:r>
                                  <w:rPr>
                                    <w:lang w:val="fr"/>
                                  </w:rPr>
                                  <w:t>2537 Vauffelin</w:t>
                                </w:r>
                              </w:p>
                            </w:tc>
                          </w:tr>
                          <w:tr w:rsidR="001F1B9C" w14:paraId="3ADACB95" w14:textId="77777777" w:rsidTr="00646111">
                            <w:tc>
                              <w:tcPr>
                                <w:tcW w:w="3249" w:type="dxa"/>
                                <w:tcMar>
                                  <w:bottom w:w="90" w:type="dxa"/>
                                </w:tcMar>
                              </w:tcPr>
                              <w:p w14:paraId="01BFEC59" w14:textId="117345A4" w:rsidR="001F1B9C" w:rsidRPr="008F306A" w:rsidRDefault="008D428B" w:rsidP="00A84C00">
                                <w:pPr>
                                  <w:pStyle w:val="Kopfzeile"/>
                                </w:pPr>
                                <w:r>
                                  <w:rPr>
                                    <w:lang w:val="fr"/>
                                  </w:rPr>
                                  <w:t>Téléphone +41 32 321 62 65</w:t>
                                </w:r>
                              </w:p>
                            </w:tc>
                          </w:tr>
                          <w:tr w:rsidR="003010C0" w14:paraId="5A19FC2B" w14:textId="77777777" w:rsidTr="00646111">
                            <w:tc>
                              <w:tcPr>
                                <w:tcW w:w="3249" w:type="dxa"/>
                                <w:tcMar>
                                  <w:bottom w:w="90" w:type="dxa"/>
                                </w:tcMar>
                              </w:tcPr>
                              <w:p w14:paraId="76C0D4E9" w14:textId="6A7D473D" w:rsidR="00646111" w:rsidRPr="008F306A" w:rsidRDefault="005E3C80" w:rsidP="001F1B9C">
                                <w:pPr>
                                  <w:pStyle w:val="Kopfzeile"/>
                                </w:pPr>
                                <w:hyperlink r:id="rId1" w:history="1">
                                  <w:r w:rsidR="00560D1B" w:rsidRPr="005E3C80">
                                    <w:rPr>
                                      <w:rStyle w:val="Hyperlink"/>
                                    </w:rPr>
                                    <w:t>melanie.nellen@bfh.ch</w:t>
                                  </w:r>
                                </w:hyperlink>
                              </w:p>
                              <w:p w14:paraId="5EB4D346" w14:textId="2AC676AE" w:rsidR="003010C0" w:rsidRPr="008F306A" w:rsidRDefault="005E3C80" w:rsidP="001F1B9C">
                                <w:pPr>
                                  <w:pStyle w:val="Kopfzeile"/>
                                </w:pPr>
                                <w:hyperlink r:id="rId2" w:history="1">
                                  <w:r w:rsidR="00560D1B" w:rsidRPr="005E3C80">
                                    <w:rPr>
                                      <w:rStyle w:val="Hyperlink"/>
                                    </w:rPr>
                                    <w:t>bfh.ch/auto</w:t>
                                  </w:r>
                                </w:hyperlink>
                              </w:p>
                            </w:tc>
                          </w:tr>
                        </w:tbl>
                        <w:p w14:paraId="31EBF25C" w14:textId="77777777" w:rsidR="001F1B9C" w:rsidRDefault="001F1B9C"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1AE1B" id="_x0000_t202" coordsize="21600,21600" o:spt="202" path="m,l,21600r21600,l21600,xe">
              <v:stroke joinstyle="miter"/>
              <v:path gradientshapeok="t" o:connecttype="rect"/>
            </v:shapetype>
            <v:shape id="absenderbox" o:spid="_x0000_s1027" type="#_x0000_t202" style="position:absolute;margin-left:395pt;margin-top:62.35pt;width:162.5pt;height:111.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1F1B9C" w14:paraId="3BEC36CC" w14:textId="77777777" w:rsidTr="00646111">
                      <w:tc>
                        <w:tcPr>
                          <w:tcW w:w="3249" w:type="dxa"/>
                        </w:tcPr>
                        <w:p w14:paraId="5067DF3E" w14:textId="77777777" w:rsidR="001F1B9C" w:rsidRPr="003010C0" w:rsidRDefault="003010C0" w:rsidP="001F1B9C">
                          <w:pPr>
                            <w:pStyle w:val="Kopfzeile"/>
                            <w:rPr>
                              <w:b/>
                            </w:rPr>
                          </w:pPr>
                          <w:r>
                            <w:rPr>
                              <w:b/>
                              <w:bCs/>
                              <w:lang w:val="fr"/>
                            </w:rPr>
                            <w:t>Haute école spécialisée bernoise</w:t>
                          </w:r>
                        </w:p>
                      </w:tc>
                    </w:tr>
                    <w:tr w:rsidR="001F1B9C" w:rsidRPr="005E3C80" w14:paraId="759A3242" w14:textId="77777777" w:rsidTr="00646111">
                      <w:tc>
                        <w:tcPr>
                          <w:tcW w:w="3249" w:type="dxa"/>
                          <w:tcMar>
                            <w:bottom w:w="90" w:type="dxa"/>
                          </w:tcMar>
                        </w:tcPr>
                        <w:p w14:paraId="41E19F29" w14:textId="77777777" w:rsidR="00560D1B" w:rsidRPr="005E3C80" w:rsidRDefault="0055133A" w:rsidP="001F1B9C">
                          <w:pPr>
                            <w:pStyle w:val="Kopfzeile"/>
                            <w:rPr>
                              <w:lang w:val="fr-CH"/>
                            </w:rPr>
                          </w:pPr>
                          <w:r>
                            <w:rPr>
                              <w:lang w:val="fr"/>
                            </w:rPr>
                            <w:t>Technique et informatique</w:t>
                          </w:r>
                        </w:p>
                        <w:p w14:paraId="6FFF11D0" w14:textId="5825EC28" w:rsidR="001F1B9C" w:rsidRPr="005E3C80" w:rsidRDefault="00646111" w:rsidP="001F1B9C">
                          <w:pPr>
                            <w:pStyle w:val="Kopfzeile"/>
                            <w:rPr>
                              <w:lang w:val="fr-CH"/>
                            </w:rPr>
                          </w:pPr>
                          <w:r>
                            <w:rPr>
                              <w:lang w:val="fr"/>
                            </w:rPr>
                            <w:t>Communication</w:t>
                          </w:r>
                        </w:p>
                        <w:p w14:paraId="275B535F" w14:textId="404627EB" w:rsidR="008D428B" w:rsidRPr="005E3C80" w:rsidRDefault="008F306A" w:rsidP="001F1B9C">
                          <w:pPr>
                            <w:pStyle w:val="Kopfzeile"/>
                            <w:rPr>
                              <w:lang w:val="fr-CH"/>
                            </w:rPr>
                          </w:pPr>
                          <w:r>
                            <w:rPr>
                              <w:lang w:val="fr"/>
                            </w:rPr>
                            <w:t>Melanie Nellen</w:t>
                          </w:r>
                        </w:p>
                      </w:tc>
                    </w:tr>
                    <w:tr w:rsidR="001F1B9C" w:rsidRPr="0055133A" w14:paraId="03342018" w14:textId="77777777" w:rsidTr="00646111">
                      <w:tc>
                        <w:tcPr>
                          <w:tcW w:w="3249" w:type="dxa"/>
                          <w:tcMar>
                            <w:bottom w:w="90" w:type="dxa"/>
                          </w:tcMar>
                        </w:tcPr>
                        <w:p w14:paraId="37870A82" w14:textId="3F0BE76F" w:rsidR="00646111" w:rsidRPr="0055133A" w:rsidRDefault="008F306A" w:rsidP="001F1B9C">
                          <w:pPr>
                            <w:pStyle w:val="Kopfzeile"/>
                          </w:pPr>
                          <w:r>
                            <w:rPr>
                              <w:lang w:val="fr"/>
                            </w:rPr>
                            <w:t>Route principale 127</w:t>
                          </w:r>
                        </w:p>
                        <w:p w14:paraId="52AAF2DE" w14:textId="72595592" w:rsidR="001F1B9C" w:rsidRPr="0055133A" w:rsidRDefault="008D428B" w:rsidP="001F1B9C">
                          <w:pPr>
                            <w:pStyle w:val="Kopfzeile"/>
                          </w:pPr>
                          <w:r>
                            <w:rPr>
                              <w:lang w:val="fr"/>
                            </w:rPr>
                            <w:t>2537 Vauffelin</w:t>
                          </w:r>
                        </w:p>
                      </w:tc>
                    </w:tr>
                    <w:tr w:rsidR="001F1B9C" w14:paraId="3ADACB95" w14:textId="77777777" w:rsidTr="00646111">
                      <w:tc>
                        <w:tcPr>
                          <w:tcW w:w="3249" w:type="dxa"/>
                          <w:tcMar>
                            <w:bottom w:w="90" w:type="dxa"/>
                          </w:tcMar>
                        </w:tcPr>
                        <w:p w14:paraId="01BFEC59" w14:textId="117345A4" w:rsidR="001F1B9C" w:rsidRPr="008F306A" w:rsidRDefault="008D428B" w:rsidP="00A84C00">
                          <w:pPr>
                            <w:pStyle w:val="Kopfzeile"/>
                          </w:pPr>
                          <w:r>
                            <w:rPr>
                              <w:lang w:val="fr"/>
                            </w:rPr>
                            <w:t>Téléphone +41 32 321 62 65</w:t>
                          </w:r>
                        </w:p>
                      </w:tc>
                    </w:tr>
                    <w:tr w:rsidR="003010C0" w14:paraId="5A19FC2B" w14:textId="77777777" w:rsidTr="00646111">
                      <w:tc>
                        <w:tcPr>
                          <w:tcW w:w="3249" w:type="dxa"/>
                          <w:tcMar>
                            <w:bottom w:w="90" w:type="dxa"/>
                          </w:tcMar>
                        </w:tcPr>
                        <w:p w14:paraId="76C0D4E9" w14:textId="6A7D473D" w:rsidR="00646111" w:rsidRPr="008F306A" w:rsidRDefault="005E3C80" w:rsidP="001F1B9C">
                          <w:pPr>
                            <w:pStyle w:val="Kopfzeile"/>
                          </w:pPr>
                          <w:hyperlink r:id="rId3" w:history="1">
                            <w:r w:rsidR="00560D1B" w:rsidRPr="005E3C80">
                              <w:rPr>
                                <w:rStyle w:val="Hyperlink"/>
                              </w:rPr>
                              <w:t>melanie.nellen@bfh.ch</w:t>
                            </w:r>
                          </w:hyperlink>
                        </w:p>
                        <w:p w14:paraId="5EB4D346" w14:textId="2AC676AE" w:rsidR="003010C0" w:rsidRPr="008F306A" w:rsidRDefault="005E3C80" w:rsidP="001F1B9C">
                          <w:pPr>
                            <w:pStyle w:val="Kopfzeile"/>
                          </w:pPr>
                          <w:hyperlink r:id="rId4" w:history="1">
                            <w:r w:rsidR="00560D1B" w:rsidRPr="005E3C80">
                              <w:rPr>
                                <w:rStyle w:val="Hyperlink"/>
                              </w:rPr>
                              <w:t>bfh.ch/auto</w:t>
                            </w:r>
                          </w:hyperlink>
                        </w:p>
                      </w:tc>
                    </w:tr>
                  </w:tbl>
                  <w:p w14:paraId="31EBF25C" w14:textId="77777777" w:rsidR="001F1B9C" w:rsidRDefault="001F1B9C" w:rsidP="001F1B9C">
                    <w:pPr>
                      <w:pStyle w:val="Kopfzeile"/>
                    </w:pPr>
                  </w:p>
                </w:txbxContent>
              </v:textbox>
              <w10:wrap anchorx="page" anchory="page"/>
            </v:shape>
          </w:pict>
        </mc:Fallback>
      </mc:AlternateContent>
    </w:r>
    <w:r w:rsidR="00E62E04">
      <w:rPr>
        <w:noProof/>
        <w:lang w:val="fr"/>
      </w:rPr>
      <w:drawing>
        <wp:anchor distT="0" distB="0" distL="114300" distR="114300" simplePos="0" relativeHeight="251674624" behindDoc="0" locked="1" layoutInCell="1" allowOverlap="1" wp14:anchorId="52C51B39" wp14:editId="6EB239D6">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E62E04">
      <w:rPr>
        <w:noProof/>
        <w:lang w:val="fr"/>
      </w:rPr>
      <w:drawing>
        <wp:anchor distT="0" distB="0" distL="114300" distR="114300" simplePos="0" relativeHeight="251668480" behindDoc="0" locked="1" layoutInCell="1" allowOverlap="1" wp14:anchorId="4661C8AB" wp14:editId="03C28C0D">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E4"/>
    <w:rsid w:val="00006ADB"/>
    <w:rsid w:val="000767E4"/>
    <w:rsid w:val="000A2B3C"/>
    <w:rsid w:val="000D2BA7"/>
    <w:rsid w:val="000D3A9F"/>
    <w:rsid w:val="000F64C6"/>
    <w:rsid w:val="00107AD9"/>
    <w:rsid w:val="00117FFB"/>
    <w:rsid w:val="001215C7"/>
    <w:rsid w:val="0012645F"/>
    <w:rsid w:val="00143150"/>
    <w:rsid w:val="00144D0E"/>
    <w:rsid w:val="0015023D"/>
    <w:rsid w:val="00170D9E"/>
    <w:rsid w:val="001B0F1A"/>
    <w:rsid w:val="001E0286"/>
    <w:rsid w:val="001F0F2A"/>
    <w:rsid w:val="001F1B9C"/>
    <w:rsid w:val="00207AA1"/>
    <w:rsid w:val="00220F0E"/>
    <w:rsid w:val="002502B0"/>
    <w:rsid w:val="002602F5"/>
    <w:rsid w:val="00271990"/>
    <w:rsid w:val="002A0932"/>
    <w:rsid w:val="002B0461"/>
    <w:rsid w:val="002B0B19"/>
    <w:rsid w:val="002C7D20"/>
    <w:rsid w:val="002D1B30"/>
    <w:rsid w:val="002E6C41"/>
    <w:rsid w:val="003010C0"/>
    <w:rsid w:val="00314D27"/>
    <w:rsid w:val="00340715"/>
    <w:rsid w:val="00363085"/>
    <w:rsid w:val="003838FC"/>
    <w:rsid w:val="003B66F4"/>
    <w:rsid w:val="003D7216"/>
    <w:rsid w:val="003E14BF"/>
    <w:rsid w:val="003E17CB"/>
    <w:rsid w:val="00416C9D"/>
    <w:rsid w:val="004202F9"/>
    <w:rsid w:val="0042274F"/>
    <w:rsid w:val="00463458"/>
    <w:rsid w:val="004A28AA"/>
    <w:rsid w:val="004B4995"/>
    <w:rsid w:val="004D7D20"/>
    <w:rsid w:val="004F1A70"/>
    <w:rsid w:val="0051034E"/>
    <w:rsid w:val="00532886"/>
    <w:rsid w:val="00541B9B"/>
    <w:rsid w:val="0055133A"/>
    <w:rsid w:val="00552732"/>
    <w:rsid w:val="00560D1B"/>
    <w:rsid w:val="005B1061"/>
    <w:rsid w:val="005B5BC6"/>
    <w:rsid w:val="005E1ABC"/>
    <w:rsid w:val="005E3C80"/>
    <w:rsid w:val="006312E0"/>
    <w:rsid w:val="00646111"/>
    <w:rsid w:val="006462E2"/>
    <w:rsid w:val="006542BD"/>
    <w:rsid w:val="00663239"/>
    <w:rsid w:val="00683799"/>
    <w:rsid w:val="0069632F"/>
    <w:rsid w:val="006B1BF5"/>
    <w:rsid w:val="006F4E11"/>
    <w:rsid w:val="00722DD2"/>
    <w:rsid w:val="00730698"/>
    <w:rsid w:val="00761683"/>
    <w:rsid w:val="00767F20"/>
    <w:rsid w:val="0078348E"/>
    <w:rsid w:val="00783A46"/>
    <w:rsid w:val="00784292"/>
    <w:rsid w:val="007A7851"/>
    <w:rsid w:val="007B4AC6"/>
    <w:rsid w:val="007B6531"/>
    <w:rsid w:val="007C0251"/>
    <w:rsid w:val="007D6F67"/>
    <w:rsid w:val="00800BF2"/>
    <w:rsid w:val="0081549D"/>
    <w:rsid w:val="0082283F"/>
    <w:rsid w:val="008261C3"/>
    <w:rsid w:val="008341CC"/>
    <w:rsid w:val="0083546F"/>
    <w:rsid w:val="008800AD"/>
    <w:rsid w:val="00891B60"/>
    <w:rsid w:val="008A3D9D"/>
    <w:rsid w:val="008D3A9F"/>
    <w:rsid w:val="008D428B"/>
    <w:rsid w:val="008F306A"/>
    <w:rsid w:val="009161C4"/>
    <w:rsid w:val="00932C5C"/>
    <w:rsid w:val="009577BF"/>
    <w:rsid w:val="00977BA0"/>
    <w:rsid w:val="009A12EE"/>
    <w:rsid w:val="009B0030"/>
    <w:rsid w:val="009D5780"/>
    <w:rsid w:val="00A0033E"/>
    <w:rsid w:val="00A368BB"/>
    <w:rsid w:val="00A82729"/>
    <w:rsid w:val="00A84C00"/>
    <w:rsid w:val="00AA10D7"/>
    <w:rsid w:val="00AC5D17"/>
    <w:rsid w:val="00AD3C46"/>
    <w:rsid w:val="00AF1BBB"/>
    <w:rsid w:val="00B04686"/>
    <w:rsid w:val="00B053D4"/>
    <w:rsid w:val="00B25DB1"/>
    <w:rsid w:val="00B41F7B"/>
    <w:rsid w:val="00B807BC"/>
    <w:rsid w:val="00B873C2"/>
    <w:rsid w:val="00B90396"/>
    <w:rsid w:val="00C125B9"/>
    <w:rsid w:val="00C30550"/>
    <w:rsid w:val="00C30CB4"/>
    <w:rsid w:val="00C34515"/>
    <w:rsid w:val="00C52DD8"/>
    <w:rsid w:val="00CA7E54"/>
    <w:rsid w:val="00CE0F8A"/>
    <w:rsid w:val="00D22F9B"/>
    <w:rsid w:val="00D26E08"/>
    <w:rsid w:val="00D50B66"/>
    <w:rsid w:val="00D9248F"/>
    <w:rsid w:val="00DA4F15"/>
    <w:rsid w:val="00DD35EE"/>
    <w:rsid w:val="00DF41C0"/>
    <w:rsid w:val="00E05D37"/>
    <w:rsid w:val="00E07490"/>
    <w:rsid w:val="00E62E04"/>
    <w:rsid w:val="00E66833"/>
    <w:rsid w:val="00E725B2"/>
    <w:rsid w:val="00E86159"/>
    <w:rsid w:val="00E86E7D"/>
    <w:rsid w:val="00EE3B22"/>
    <w:rsid w:val="00EE7274"/>
    <w:rsid w:val="00EF4B39"/>
    <w:rsid w:val="00F35E80"/>
    <w:rsid w:val="00F36316"/>
    <w:rsid w:val="00F43414"/>
    <w:rsid w:val="00F82302"/>
    <w:rsid w:val="00F91834"/>
    <w:rsid w:val="00FD6B61"/>
    <w:rsid w:val="00FF15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ADDB581"/>
  <w15:docId w15:val="{6CBDC44C-A4B1-4C29-9A01-8818CB6B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0286"/>
    <w:pPr>
      <w:tabs>
        <w:tab w:val="left" w:pos="5387"/>
      </w:tabs>
      <w:spacing w:line="244" w:lineRule="atLeast"/>
    </w:pPr>
    <w:rPr>
      <w:sz w:val="19"/>
    </w:rPr>
  </w:style>
  <w:style w:type="paragraph" w:styleId="berschrift1">
    <w:name w:val="heading 1"/>
    <w:basedOn w:val="Standard"/>
    <w:next w:val="Standard"/>
    <w:link w:val="berschrift1Zchn"/>
    <w:uiPriority w:val="9"/>
    <w:qFormat/>
    <w:rsid w:val="00E07490"/>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unhideWhenUsed/>
    <w:rsid w:val="00E07490"/>
    <w:pPr>
      <w:keepNext/>
      <w:keepLines/>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1B9C"/>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1F1B9C"/>
    <w:rPr>
      <w:sz w:val="16"/>
    </w:rPr>
  </w:style>
  <w:style w:type="paragraph" w:styleId="Fuzeile">
    <w:name w:val="footer"/>
    <w:basedOn w:val="Standard"/>
    <w:link w:val="FuzeileZchn"/>
    <w:uiPriority w:val="99"/>
    <w:unhideWhenUsed/>
    <w:rsid w:val="006312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12E0"/>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Standard"/>
    <w:rsid w:val="001F1B9C"/>
    <w:pPr>
      <w:spacing w:line="240" w:lineRule="auto"/>
    </w:pPr>
    <w:rPr>
      <w:sz w:val="14"/>
    </w:rPr>
  </w:style>
  <w:style w:type="character" w:customStyle="1" w:styleId="berschrift1Zchn">
    <w:name w:val="Überschrift 1 Zchn"/>
    <w:basedOn w:val="Absatz-Standardschriftart"/>
    <w:link w:val="berschrift1"/>
    <w:uiPriority w:val="9"/>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semiHidden/>
    <w:rsid w:val="00E07490"/>
    <w:rPr>
      <w:rFonts w:asciiTheme="majorHAnsi" w:eastAsiaTheme="majorEastAsia" w:hAnsiTheme="majorHAnsi" w:cstheme="majorBidi"/>
      <w:b/>
      <w:bCs/>
      <w:sz w:val="19"/>
      <w:szCs w:val="26"/>
    </w:rPr>
  </w:style>
  <w:style w:type="paragraph" w:styleId="Titel">
    <w:name w:val="Title"/>
    <w:basedOn w:val="Standard"/>
    <w:next w:val="Standard"/>
    <w:link w:val="TitelZchn"/>
    <w:uiPriority w:val="10"/>
    <w:qFormat/>
    <w:rsid w:val="00B807BC"/>
    <w:pPr>
      <w:contextualSpacing/>
    </w:pPr>
    <w:rPr>
      <w:rFonts w:asciiTheme="majorHAnsi" w:eastAsiaTheme="majorEastAsia" w:hAnsiTheme="majorHAnsi" w:cstheme="majorBidi"/>
      <w:b/>
      <w:color w:val="000000" w:themeColor="text2" w:themeShade="BF"/>
      <w:spacing w:val="5"/>
      <w:kern w:val="28"/>
      <w:sz w:val="30"/>
      <w:szCs w:val="52"/>
    </w:rPr>
  </w:style>
  <w:style w:type="character" w:customStyle="1" w:styleId="TitelZchn">
    <w:name w:val="Titel Zchn"/>
    <w:basedOn w:val="Absatz-Standardschriftart"/>
    <w:link w:val="Titel"/>
    <w:uiPriority w:val="10"/>
    <w:rsid w:val="00B807BC"/>
    <w:rPr>
      <w:rFonts w:asciiTheme="majorHAnsi" w:eastAsiaTheme="majorEastAsia" w:hAnsiTheme="majorHAnsi" w:cstheme="majorBidi"/>
      <w:b/>
      <w:color w:val="000000" w:themeColor="text2" w:themeShade="BF"/>
      <w:spacing w:val="5"/>
      <w:kern w:val="28"/>
      <w:sz w:val="30"/>
      <w:szCs w:val="52"/>
    </w:rPr>
  </w:style>
  <w:style w:type="character" w:styleId="Hyperlink">
    <w:name w:val="Hyperlink"/>
    <w:basedOn w:val="Absatz-Standardschriftart"/>
    <w:uiPriority w:val="99"/>
    <w:unhideWhenUsed/>
    <w:rsid w:val="00532886"/>
    <w:rPr>
      <w:color w:val="000000" w:themeColor="hyperlink"/>
      <w:u w:val="single"/>
    </w:rPr>
  </w:style>
  <w:style w:type="character" w:styleId="NichtaufgelsteErwhnung">
    <w:name w:val="Unresolved Mention"/>
    <w:basedOn w:val="Absatz-Standardschriftart"/>
    <w:uiPriority w:val="99"/>
    <w:semiHidden/>
    <w:unhideWhenUsed/>
    <w:rsid w:val="008D428B"/>
    <w:rPr>
      <w:color w:val="605E5C"/>
      <w:shd w:val="clear" w:color="auto" w:fill="E1DFDD"/>
    </w:rPr>
  </w:style>
  <w:style w:type="paragraph" w:customStyle="1" w:styleId="Fliesstextkl">
    <w:name w:val="Fliesstext_kl"/>
    <w:basedOn w:val="Standard"/>
    <w:uiPriority w:val="99"/>
    <w:rsid w:val="0081549D"/>
    <w:pPr>
      <w:tabs>
        <w:tab w:val="clear" w:pos="5387"/>
        <w:tab w:val="left" w:pos="1020"/>
        <w:tab w:val="left" w:pos="1531"/>
        <w:tab w:val="left" w:pos="2041"/>
        <w:tab w:val="left" w:pos="14031"/>
        <w:tab w:val="left" w:pos="15052"/>
      </w:tabs>
      <w:autoSpaceDE w:val="0"/>
      <w:autoSpaceDN w:val="0"/>
      <w:adjustRightInd w:val="0"/>
      <w:spacing w:line="640" w:lineRule="atLeast"/>
      <w:textAlignment w:val="center"/>
    </w:pPr>
    <w:rPr>
      <w:rFonts w:ascii="UnitRoundedPro-Light" w:eastAsia="Times New Roman" w:hAnsi="UnitRoundedPro-Light" w:cs="UnitRoundedPro-Light"/>
      <w:color w:val="000000"/>
      <w:spacing w:val="8"/>
      <w:sz w:val="56"/>
      <w:szCs w:val="56"/>
      <w:lang w:val="de-DE" w:eastAsia="de-CH"/>
    </w:rPr>
  </w:style>
  <w:style w:type="character" w:styleId="Kommentarzeichen">
    <w:name w:val="annotation reference"/>
    <w:basedOn w:val="Absatz-Standardschriftart"/>
    <w:uiPriority w:val="99"/>
    <w:semiHidden/>
    <w:unhideWhenUsed/>
    <w:rsid w:val="006F4E11"/>
    <w:rPr>
      <w:sz w:val="16"/>
      <w:szCs w:val="16"/>
    </w:rPr>
  </w:style>
  <w:style w:type="paragraph" w:styleId="Kommentartext">
    <w:name w:val="annotation text"/>
    <w:basedOn w:val="Standard"/>
    <w:link w:val="KommentartextZchn"/>
    <w:uiPriority w:val="99"/>
    <w:semiHidden/>
    <w:unhideWhenUsed/>
    <w:rsid w:val="006F4E11"/>
    <w:pPr>
      <w:spacing w:line="240" w:lineRule="auto"/>
    </w:pPr>
    <w:rPr>
      <w:sz w:val="20"/>
    </w:rPr>
  </w:style>
  <w:style w:type="character" w:customStyle="1" w:styleId="KommentartextZchn">
    <w:name w:val="Kommentartext Zchn"/>
    <w:basedOn w:val="Absatz-Standardschriftart"/>
    <w:link w:val="Kommentartext"/>
    <w:uiPriority w:val="99"/>
    <w:semiHidden/>
    <w:rsid w:val="006F4E11"/>
  </w:style>
  <w:style w:type="paragraph" w:styleId="Kommentarthema">
    <w:name w:val="annotation subject"/>
    <w:basedOn w:val="Kommentartext"/>
    <w:next w:val="Kommentartext"/>
    <w:link w:val="KommentarthemaZchn"/>
    <w:uiPriority w:val="99"/>
    <w:semiHidden/>
    <w:unhideWhenUsed/>
    <w:rsid w:val="006F4E11"/>
    <w:rPr>
      <w:b/>
      <w:bCs/>
    </w:rPr>
  </w:style>
  <w:style w:type="character" w:customStyle="1" w:styleId="KommentarthemaZchn">
    <w:name w:val="Kommentarthema Zchn"/>
    <w:basedOn w:val="KommentartextZchn"/>
    <w:link w:val="Kommentarthema"/>
    <w:uiPriority w:val="99"/>
    <w:semiHidden/>
    <w:rsid w:val="006F4E11"/>
    <w:rPr>
      <w:b/>
      <w:bCs/>
    </w:rPr>
  </w:style>
  <w:style w:type="paragraph" w:styleId="Sprechblasentext">
    <w:name w:val="Balloon Text"/>
    <w:basedOn w:val="Standard"/>
    <w:link w:val="SprechblasentextZchn"/>
    <w:uiPriority w:val="99"/>
    <w:semiHidden/>
    <w:unhideWhenUsed/>
    <w:rsid w:val="006F4E1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4E11"/>
    <w:rPr>
      <w:rFonts w:ascii="Segoe UI" w:hAnsi="Segoe UI" w:cs="Segoe UI"/>
      <w:sz w:val="18"/>
      <w:szCs w:val="18"/>
    </w:rPr>
  </w:style>
  <w:style w:type="paragraph" w:styleId="berarbeitung">
    <w:name w:val="Revision"/>
    <w:hidden/>
    <w:uiPriority w:val="99"/>
    <w:semiHidden/>
    <w:rsid w:val="00DF41C0"/>
    <w:pPr>
      <w:spacing w:line="240" w:lineRule="auto"/>
    </w:pPr>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6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ter.affolter@bfh.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lanie.nellen@bfh.c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bfh.ch/ti/fr/actualites/stories/urban-vehicl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mailto:melanie.nellen@bfh.ch" TargetMode="External"/><Relationship Id="rId2" Type="http://schemas.openxmlformats.org/officeDocument/2006/relationships/hyperlink" Target="https://www.bfh.ch/de/studium/bachelor/automobiltechnik-fahrzeugtechnik/" TargetMode="External"/><Relationship Id="rId1" Type="http://schemas.openxmlformats.org/officeDocument/2006/relationships/hyperlink" Target="mailto:melanie.nellen@bfh.ch" TargetMode="Externa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hyperlink" Target="https://www.bfh.ch/de/studium/bachelor/automobiltechnik-fahrzeugtechnik/" TargetMode="External"/></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2e61f430-08ec-4f34-8709-0a26b09d6e55">
      <Terms xmlns="http://schemas.microsoft.com/office/infopath/2007/PartnerControls"/>
    </lcf76f155ced4ddcb4097134ff3c332f>
    <TaxCatchAll xmlns="4f1fd679-381d-4a00-9732-b7ff8b7d87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80599E56D71D4390FC0C0F38BCC43A" ma:contentTypeVersion="15" ma:contentTypeDescription="Crée un document." ma:contentTypeScope="" ma:versionID="f352b9cb8547622167ad82a7d398c7fa">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70bd6c7099561f5134b4eddef14694dc"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5762c749-3c58-4e44-b2b3-1d952cc78e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9d5b788-cdb0-4733-ad76-a66d2d5c2e52}" ma:internalName="TaxCatchAll" ma:showField="CatchAllData" ma:web="4f1fd679-381d-4a00-9732-b7ff8b7d87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D7D2-B2C4-4856-9DC2-C61ACEAF314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2e61f430-08ec-4f34-8709-0a26b09d6e55"/>
    <ds:schemaRef ds:uri="4f1fd679-381d-4a00-9732-b7ff8b7d870f"/>
  </ds:schemaRefs>
</ds:datastoreItem>
</file>

<file path=customXml/itemProps2.xml><?xml version="1.0" encoding="utf-8"?>
<ds:datastoreItem xmlns:ds="http://schemas.openxmlformats.org/officeDocument/2006/customXml" ds:itemID="{003919BB-25BF-47E0-99AE-3E2D236CC921}">
  <ds:schemaRefs>
    <ds:schemaRef ds:uri="http://schemas.microsoft.com/sharepoint/v3/contenttype/forms"/>
  </ds:schemaRefs>
</ds:datastoreItem>
</file>

<file path=customXml/itemProps3.xml><?xml version="1.0" encoding="utf-8"?>
<ds:datastoreItem xmlns:ds="http://schemas.openxmlformats.org/officeDocument/2006/customXml" ds:itemID="{043BAD48-F4D4-4FD3-BE4C-A4A84E131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E6E294-FF6D-442D-9E5E-8BF16806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2485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Mediaviso AG</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Reid Vera</dc:creator>
  <cp:lastModifiedBy>Nellen Melanie</cp:lastModifiedBy>
  <cp:revision>16</cp:revision>
  <dcterms:created xsi:type="dcterms:W3CDTF">2023-03-30T08:15:00Z</dcterms:created>
  <dcterms:modified xsi:type="dcterms:W3CDTF">2023-03-31T16:17:00Z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y fmtid="{D5CDD505-2E9C-101B-9397-08002B2CF9AE}" pid="3" name="MediaServiceImageTags">
    <vt:lpwstr/>
  </property>
</Properties>
</file>