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36DBA" w14:textId="77777777" w:rsidR="00901D0C" w:rsidRDefault="00901D0C" w:rsidP="00694D1E">
      <w:pPr>
        <w:spacing w:line="360" w:lineRule="auto"/>
        <w:rPr>
          <w:rFonts w:ascii="Verdana" w:hAnsi="Verdana"/>
          <w:sz w:val="22"/>
        </w:rPr>
      </w:pPr>
      <w:r>
        <w:rPr>
          <w:rFonts w:ascii="Verdana" w:hAnsi="Verdana"/>
          <w:sz w:val="22"/>
        </w:rPr>
        <w:t>PRESSEINFORMATION</w:t>
      </w:r>
    </w:p>
    <w:p w14:paraId="2CB54885" w14:textId="77777777" w:rsidR="00901D0C" w:rsidRDefault="00901D0C" w:rsidP="006767C9">
      <w:pPr>
        <w:spacing w:line="360" w:lineRule="auto"/>
        <w:jc w:val="both"/>
        <w:rPr>
          <w:rFonts w:ascii="Verdana" w:hAnsi="Verdana" w:cs="Arial"/>
          <w:b/>
          <w:sz w:val="22"/>
          <w:szCs w:val="22"/>
        </w:rPr>
      </w:pPr>
    </w:p>
    <w:p w14:paraId="41ABE8E3" w14:textId="77777777" w:rsidR="00901D0C" w:rsidRPr="00D8013F" w:rsidRDefault="00901D0C" w:rsidP="006767C9">
      <w:pPr>
        <w:spacing w:line="360" w:lineRule="auto"/>
        <w:jc w:val="both"/>
        <w:rPr>
          <w:rFonts w:ascii="Verdana" w:hAnsi="Verdana" w:cs="Arial"/>
          <w:b/>
          <w:sz w:val="22"/>
          <w:szCs w:val="22"/>
        </w:rPr>
      </w:pPr>
      <w:r w:rsidRPr="00D8013F">
        <w:rPr>
          <w:rFonts w:ascii="Verdana" w:hAnsi="Verdana" w:cs="Arial"/>
          <w:b/>
          <w:sz w:val="22"/>
          <w:szCs w:val="22"/>
        </w:rPr>
        <w:t>Caramba forscht an nachhaltiger Waschanlage von morgen</w:t>
      </w:r>
    </w:p>
    <w:p w14:paraId="7B122CBF" w14:textId="77777777" w:rsidR="00901D0C" w:rsidRPr="00D8013F" w:rsidRDefault="00901D0C" w:rsidP="006767C9">
      <w:pPr>
        <w:spacing w:line="360" w:lineRule="auto"/>
        <w:jc w:val="both"/>
        <w:rPr>
          <w:rFonts w:ascii="Verdana" w:hAnsi="Verdana" w:cs="Arial"/>
          <w:sz w:val="22"/>
          <w:szCs w:val="22"/>
        </w:rPr>
      </w:pPr>
      <w:r w:rsidRPr="00D8013F">
        <w:rPr>
          <w:rFonts w:ascii="Verdana" w:hAnsi="Verdana" w:cs="Arial"/>
          <w:sz w:val="22"/>
          <w:szCs w:val="22"/>
        </w:rPr>
        <w:t xml:space="preserve">In einem gemeinsamen Forschungsprojekt mit der Westfälischen Hochschule erforscht der Chemiespezialist, wie der Brauchwasserkreislauf durch Optimierung der biologischen Abbauprozesse nachhaltiger gestaltet werden kann. </w:t>
      </w:r>
    </w:p>
    <w:p w14:paraId="034B84E4" w14:textId="77777777" w:rsidR="00901D0C" w:rsidRPr="00D8013F" w:rsidRDefault="00901D0C" w:rsidP="006767C9">
      <w:pPr>
        <w:spacing w:line="360" w:lineRule="auto"/>
        <w:jc w:val="both"/>
        <w:rPr>
          <w:rFonts w:ascii="Verdana" w:hAnsi="Verdana" w:cs="Arial"/>
          <w:sz w:val="22"/>
          <w:szCs w:val="22"/>
        </w:rPr>
      </w:pPr>
    </w:p>
    <w:p w14:paraId="0335C8B8" w14:textId="7632404D" w:rsidR="00901D0C" w:rsidRDefault="00901D0C" w:rsidP="00686124">
      <w:pPr>
        <w:spacing w:line="360" w:lineRule="auto"/>
        <w:jc w:val="both"/>
        <w:rPr>
          <w:rFonts w:ascii="Verdana" w:hAnsi="Verdana" w:cs="Arial"/>
          <w:sz w:val="22"/>
          <w:szCs w:val="22"/>
        </w:rPr>
      </w:pPr>
      <w:r w:rsidRPr="00D8013F">
        <w:rPr>
          <w:rFonts w:ascii="Verdana" w:hAnsi="Verdana" w:cs="Arial"/>
          <w:b/>
          <w:bCs/>
          <w:sz w:val="22"/>
          <w:szCs w:val="22"/>
        </w:rPr>
        <w:t xml:space="preserve">Duisburg, </w:t>
      </w:r>
      <w:r w:rsidR="00CB67AE">
        <w:rPr>
          <w:rFonts w:ascii="Verdana" w:hAnsi="Verdana" w:cs="Arial"/>
          <w:b/>
          <w:bCs/>
          <w:sz w:val="22"/>
          <w:szCs w:val="22"/>
        </w:rPr>
        <w:t>14</w:t>
      </w:r>
      <w:r w:rsidRPr="00D8013F">
        <w:rPr>
          <w:rFonts w:ascii="Verdana" w:hAnsi="Verdana" w:cs="Arial"/>
          <w:b/>
          <w:bCs/>
          <w:sz w:val="22"/>
          <w:szCs w:val="22"/>
        </w:rPr>
        <w:t>.</w:t>
      </w:r>
      <w:r>
        <w:rPr>
          <w:rFonts w:ascii="Verdana" w:hAnsi="Verdana" w:cs="Arial"/>
          <w:b/>
          <w:bCs/>
          <w:sz w:val="22"/>
          <w:szCs w:val="22"/>
        </w:rPr>
        <w:t>0</w:t>
      </w:r>
      <w:r w:rsidR="00CB67AE">
        <w:rPr>
          <w:rFonts w:ascii="Verdana" w:hAnsi="Verdana" w:cs="Arial"/>
          <w:b/>
          <w:bCs/>
          <w:sz w:val="22"/>
          <w:szCs w:val="22"/>
        </w:rPr>
        <w:t>7</w:t>
      </w:r>
      <w:r w:rsidRPr="00D8013F">
        <w:rPr>
          <w:rFonts w:ascii="Verdana" w:hAnsi="Verdana" w:cs="Arial"/>
          <w:b/>
          <w:bCs/>
          <w:sz w:val="22"/>
          <w:szCs w:val="22"/>
        </w:rPr>
        <w:t>.2022</w:t>
      </w:r>
      <w:r w:rsidRPr="00D8013F">
        <w:rPr>
          <w:rFonts w:ascii="Verdana" w:hAnsi="Verdana" w:cs="Arial"/>
          <w:sz w:val="22"/>
          <w:szCs w:val="22"/>
        </w:rPr>
        <w:t>. Möglichst nachhaltig soll die Autowäsche sein, dabei kosteneffizient</w:t>
      </w:r>
      <w:r w:rsidR="00CB67AE">
        <w:rPr>
          <w:rFonts w:ascii="Verdana" w:hAnsi="Verdana" w:cs="Arial"/>
          <w:sz w:val="22"/>
          <w:szCs w:val="22"/>
        </w:rPr>
        <w:t xml:space="preserve"> </w:t>
      </w:r>
      <w:r w:rsidRPr="00D8013F">
        <w:rPr>
          <w:rFonts w:ascii="Verdana" w:hAnsi="Verdana" w:cs="Arial"/>
          <w:sz w:val="22"/>
          <w:szCs w:val="22"/>
        </w:rPr>
        <w:t>und der Endkunde erwartet natürlich auch ein zufriedenstellendes Ergebnis: ein sauberes, glänzendes Auto. Damit Anlagenbetreiber diesen Anforderungen umfassend gerecht werden können, betreibt der Chemiespezialist Caramba gemeinsam mit der Westfälischen Hochschule ein langfristiges Forschungsprojekt</w:t>
      </w:r>
      <w:r w:rsidR="00CB67AE">
        <w:rPr>
          <w:rFonts w:ascii="Verdana" w:hAnsi="Verdana" w:cs="Arial"/>
          <w:sz w:val="22"/>
          <w:szCs w:val="22"/>
        </w:rPr>
        <w:t>.</w:t>
      </w:r>
      <w:r w:rsidRPr="00D8013F">
        <w:rPr>
          <w:rFonts w:ascii="Verdana" w:hAnsi="Verdana" w:cs="Arial"/>
          <w:sz w:val="22"/>
          <w:szCs w:val="22"/>
        </w:rPr>
        <w:t xml:space="preserve"> Ziel ist es, den Brauchwasserkreislauf durch Optimierung der biologischen Abbauprozesse nachhaltiger zu gestalten. Selbst modernste Autowaschanlagen sollen sich so künftig noch optimieren lassen.</w:t>
      </w:r>
    </w:p>
    <w:p w14:paraId="7914634A" w14:textId="4677E580" w:rsidR="00AB7BD8" w:rsidRDefault="00AB7BD8" w:rsidP="00686124">
      <w:pPr>
        <w:spacing w:line="360" w:lineRule="auto"/>
        <w:jc w:val="both"/>
        <w:rPr>
          <w:rFonts w:ascii="Verdana" w:hAnsi="Verdana" w:cs="Arial"/>
          <w:sz w:val="22"/>
          <w:szCs w:val="22"/>
        </w:rPr>
      </w:pPr>
    </w:p>
    <w:p w14:paraId="00AC28EF" w14:textId="050A50BD" w:rsidR="00AB7BD8" w:rsidRDefault="00AB7BD8" w:rsidP="00686124">
      <w:pPr>
        <w:spacing w:line="360" w:lineRule="auto"/>
        <w:jc w:val="both"/>
        <w:rPr>
          <w:rFonts w:ascii="Verdana" w:hAnsi="Verdana" w:cs="Arial"/>
          <w:sz w:val="22"/>
          <w:szCs w:val="22"/>
        </w:rPr>
      </w:pPr>
      <w:r w:rsidRPr="00467C3A">
        <w:rPr>
          <w:rFonts w:ascii="Verdana" w:hAnsi="Verdana" w:cs="Arial"/>
          <w:sz w:val="22"/>
          <w:szCs w:val="22"/>
        </w:rPr>
        <w:t>„Unsere Arbeit bei Caramba ist stets von drei Dingen geprägt: Ganzheitlichkeit, Nachhaltigkeit und Effizienz. Mit diesem Anspruch schaffen wir nachhaltige Lösungen für die Fahrzeugwäsche und bieten Waschanlagenbetreibern einen echten Mehrwert“, erläutert Reiner Eckhardt, CEO der Caramba Chemie-Gruppe. „Wassersparen ist ab sofort Chefsache</w:t>
      </w:r>
      <w:r w:rsidR="00EB3BA9" w:rsidRPr="00467C3A">
        <w:rPr>
          <w:rFonts w:ascii="Verdana" w:hAnsi="Verdana" w:cs="Arial"/>
          <w:sz w:val="22"/>
          <w:szCs w:val="22"/>
        </w:rPr>
        <w:t>, denn es geht uns alle an</w:t>
      </w:r>
      <w:r w:rsidRPr="00467C3A">
        <w:rPr>
          <w:rFonts w:ascii="Verdana" w:hAnsi="Verdana" w:cs="Arial"/>
          <w:sz w:val="22"/>
          <w:szCs w:val="22"/>
        </w:rPr>
        <w:t xml:space="preserve">. </w:t>
      </w:r>
      <w:r w:rsidR="00EB3BA9" w:rsidRPr="00467C3A">
        <w:rPr>
          <w:rFonts w:ascii="Verdana" w:hAnsi="Verdana" w:cs="Arial"/>
          <w:sz w:val="22"/>
          <w:szCs w:val="22"/>
        </w:rPr>
        <w:t>Zudem</w:t>
      </w:r>
      <w:r w:rsidRPr="00467C3A">
        <w:rPr>
          <w:rFonts w:ascii="Verdana" w:hAnsi="Verdana" w:cs="Arial"/>
          <w:sz w:val="22"/>
          <w:szCs w:val="22"/>
        </w:rPr>
        <w:t xml:space="preserve"> h</w:t>
      </w:r>
      <w:r w:rsidR="00EB3BA9" w:rsidRPr="00467C3A">
        <w:rPr>
          <w:rFonts w:ascii="Verdana" w:hAnsi="Verdana" w:cs="Arial"/>
          <w:sz w:val="22"/>
          <w:szCs w:val="22"/>
        </w:rPr>
        <w:t>elfen solche Projekte langfristig</w:t>
      </w:r>
      <w:r w:rsidRPr="00467C3A">
        <w:rPr>
          <w:rFonts w:ascii="Verdana" w:hAnsi="Verdana" w:cs="Arial"/>
          <w:sz w:val="22"/>
          <w:szCs w:val="22"/>
        </w:rPr>
        <w:t xml:space="preserve"> Waschanlagenbetreibern</w:t>
      </w:r>
      <w:r w:rsidR="00EB3BA9" w:rsidRPr="00467C3A">
        <w:rPr>
          <w:rFonts w:ascii="Verdana" w:hAnsi="Verdana" w:cs="Arial"/>
          <w:sz w:val="22"/>
          <w:szCs w:val="22"/>
        </w:rPr>
        <w:t xml:space="preserve"> dabei,</w:t>
      </w:r>
      <w:r w:rsidRPr="00467C3A">
        <w:rPr>
          <w:rFonts w:ascii="Verdana" w:hAnsi="Verdana" w:cs="Arial"/>
          <w:sz w:val="22"/>
          <w:szCs w:val="22"/>
        </w:rPr>
        <w:t xml:space="preserve"> auch neue, umweltbewusste Kunden zu gewinnen.“</w:t>
      </w:r>
    </w:p>
    <w:p w14:paraId="4161DC90" w14:textId="77777777" w:rsidR="00901D0C" w:rsidRPr="00D8013F" w:rsidRDefault="00901D0C" w:rsidP="00686124">
      <w:pPr>
        <w:spacing w:line="360" w:lineRule="auto"/>
        <w:jc w:val="both"/>
        <w:rPr>
          <w:rFonts w:ascii="Verdana" w:hAnsi="Verdana" w:cs="Arial"/>
          <w:b/>
          <w:bCs/>
          <w:sz w:val="22"/>
          <w:szCs w:val="22"/>
        </w:rPr>
      </w:pPr>
    </w:p>
    <w:p w14:paraId="6257671C" w14:textId="77777777" w:rsidR="00901D0C" w:rsidRPr="00D8013F" w:rsidRDefault="00901D0C" w:rsidP="00686124">
      <w:pPr>
        <w:spacing w:line="360" w:lineRule="auto"/>
        <w:jc w:val="both"/>
        <w:rPr>
          <w:rFonts w:ascii="Verdana" w:hAnsi="Verdana" w:cs="Arial"/>
          <w:b/>
          <w:bCs/>
          <w:sz w:val="22"/>
          <w:szCs w:val="22"/>
        </w:rPr>
      </w:pPr>
      <w:r w:rsidRPr="00D8013F">
        <w:rPr>
          <w:rFonts w:ascii="Verdana" w:hAnsi="Verdana" w:cs="Arial"/>
          <w:b/>
          <w:bCs/>
          <w:sz w:val="22"/>
          <w:szCs w:val="22"/>
        </w:rPr>
        <w:t>Nachhaltigkeit als Voraussetzung für wirtschaftlichen Erfolg</w:t>
      </w:r>
    </w:p>
    <w:p w14:paraId="4E1B7776" w14:textId="6A28D62C" w:rsidR="00901D0C" w:rsidRPr="00D8013F" w:rsidRDefault="00901D0C" w:rsidP="00CF549E">
      <w:pPr>
        <w:spacing w:line="360" w:lineRule="auto"/>
        <w:jc w:val="both"/>
        <w:rPr>
          <w:rFonts w:ascii="Verdana" w:hAnsi="Verdana" w:cs="Arial"/>
          <w:sz w:val="22"/>
          <w:szCs w:val="22"/>
        </w:rPr>
      </w:pPr>
      <w:r w:rsidRPr="00D8013F">
        <w:rPr>
          <w:rFonts w:ascii="Verdana" w:hAnsi="Verdana" w:cs="Arial"/>
          <w:sz w:val="22"/>
          <w:szCs w:val="22"/>
        </w:rPr>
        <w:t xml:space="preserve">„Der Klimawandel </w:t>
      </w:r>
      <w:r w:rsidR="00AB7BD8">
        <w:rPr>
          <w:rFonts w:ascii="Verdana" w:hAnsi="Verdana" w:cs="Arial"/>
          <w:sz w:val="22"/>
          <w:szCs w:val="22"/>
        </w:rPr>
        <w:t>ist</w:t>
      </w:r>
      <w:r w:rsidRPr="00D8013F">
        <w:rPr>
          <w:rFonts w:ascii="Verdana" w:hAnsi="Verdana" w:cs="Arial"/>
          <w:sz w:val="22"/>
          <w:szCs w:val="22"/>
        </w:rPr>
        <w:t xml:space="preserve"> für das Autowaschgewerbe eine große Herausforderung. Will man konkurrenzfähig bleiben, muss die Wäsche zukünftig mit weniger Wasser auskommen und weniger umweltbelastend sein. Der Branche drohen sonst bei</w:t>
      </w:r>
      <w:r w:rsidR="002920BE">
        <w:rPr>
          <w:rFonts w:ascii="Verdana" w:hAnsi="Verdana" w:cs="Arial"/>
          <w:sz w:val="22"/>
          <w:szCs w:val="22"/>
        </w:rPr>
        <w:t xml:space="preserve"> </w:t>
      </w:r>
      <w:r w:rsidRPr="00D8013F">
        <w:rPr>
          <w:rFonts w:ascii="Verdana" w:hAnsi="Verdana" w:cs="Arial"/>
          <w:sz w:val="22"/>
          <w:szCs w:val="22"/>
        </w:rPr>
        <w:t>kommenden</w:t>
      </w:r>
      <w:r>
        <w:rPr>
          <w:rFonts w:ascii="Verdana" w:hAnsi="Verdana" w:cs="Arial"/>
          <w:sz w:val="22"/>
          <w:szCs w:val="22"/>
        </w:rPr>
        <w:t xml:space="preserve"> </w:t>
      </w:r>
      <w:r w:rsidRPr="00D8013F">
        <w:rPr>
          <w:rFonts w:ascii="Verdana" w:hAnsi="Verdana" w:cs="Arial"/>
          <w:sz w:val="22"/>
          <w:szCs w:val="22"/>
        </w:rPr>
        <w:t xml:space="preserve">Dürreperioden empfindliche Stillstandszeiten“, sagt Dr. Holger Evers. Er </w:t>
      </w:r>
      <w:r w:rsidRPr="00D8013F">
        <w:rPr>
          <w:rFonts w:ascii="Verdana" w:hAnsi="Verdana" w:cs="Arial"/>
          <w:sz w:val="22"/>
          <w:szCs w:val="22"/>
        </w:rPr>
        <w:lastRenderedPageBreak/>
        <w:t xml:space="preserve">ist verantwortlich für Forschung und Entwicklung bei Caramba und hat das innovative Forschungsprojekt mit auf den Weg gebracht. </w:t>
      </w:r>
    </w:p>
    <w:p w14:paraId="0EC2BEFD" w14:textId="77777777" w:rsidR="00901D0C" w:rsidRPr="00D8013F" w:rsidRDefault="00901D0C" w:rsidP="00CF549E">
      <w:pPr>
        <w:spacing w:line="360" w:lineRule="auto"/>
        <w:jc w:val="both"/>
        <w:rPr>
          <w:rFonts w:ascii="Verdana" w:hAnsi="Verdana" w:cs="Arial"/>
          <w:sz w:val="22"/>
          <w:szCs w:val="22"/>
        </w:rPr>
      </w:pPr>
    </w:p>
    <w:p w14:paraId="6025B092" w14:textId="3C2A5389" w:rsidR="00901D0C" w:rsidRPr="00D8013F" w:rsidRDefault="00901D0C" w:rsidP="00664B6A">
      <w:pPr>
        <w:spacing w:line="360" w:lineRule="auto"/>
        <w:jc w:val="both"/>
        <w:rPr>
          <w:rFonts w:ascii="Verdana" w:hAnsi="Verdana" w:cs="Arial"/>
          <w:sz w:val="22"/>
          <w:szCs w:val="22"/>
        </w:rPr>
      </w:pPr>
      <w:r w:rsidRPr="00D8013F">
        <w:rPr>
          <w:rFonts w:ascii="Verdana" w:hAnsi="Verdana" w:cs="Arial"/>
          <w:sz w:val="22"/>
          <w:szCs w:val="22"/>
        </w:rPr>
        <w:t>Dreh- und Angelpunkt des Projekts ist der Brauchwasserkreislauf: Durch besseres Verständnis der biologische</w:t>
      </w:r>
      <w:r>
        <w:rPr>
          <w:rFonts w:ascii="Verdana" w:hAnsi="Verdana" w:cs="Arial"/>
          <w:sz w:val="22"/>
          <w:szCs w:val="22"/>
        </w:rPr>
        <w:t>n</w:t>
      </w:r>
      <w:r w:rsidRPr="00D8013F">
        <w:rPr>
          <w:rFonts w:ascii="Verdana" w:hAnsi="Verdana" w:cs="Arial"/>
          <w:sz w:val="22"/>
          <w:szCs w:val="22"/>
        </w:rPr>
        <w:t xml:space="preserve"> Prozesse sollen in Zukunft beigefügte Waschchemie sowie Schmutzrückstände besser abgebaut werden können</w:t>
      </w:r>
      <w:r w:rsidR="0053148B">
        <w:rPr>
          <w:rFonts w:ascii="Verdana" w:hAnsi="Verdana" w:cs="Arial"/>
          <w:sz w:val="22"/>
          <w:szCs w:val="22"/>
        </w:rPr>
        <w:t>,</w:t>
      </w:r>
      <w:r w:rsidRPr="00D8013F">
        <w:rPr>
          <w:rFonts w:ascii="Verdana" w:hAnsi="Verdana" w:cs="Arial"/>
          <w:sz w:val="22"/>
          <w:szCs w:val="22"/>
        </w:rPr>
        <w:t xml:space="preserve"> ohne dass das Brauchwassersystem in eine Sauerstoffschuld gerät. „Viele Betreiber haben ihre Waschanlagen von den überirdischen Waschabläufen zwar ingenieurtechnisch gut im Griff, aber über den Abbau der Waschchemie und die unterirdisch ablaufenden Prozesse weiß man bisher in der Branche kaum </w:t>
      </w:r>
      <w:r>
        <w:rPr>
          <w:rFonts w:ascii="Verdana" w:hAnsi="Verdana" w:cs="Arial"/>
          <w:sz w:val="22"/>
          <w:szCs w:val="22"/>
        </w:rPr>
        <w:t>etwas</w:t>
      </w:r>
      <w:r w:rsidRPr="00D8013F">
        <w:rPr>
          <w:rFonts w:ascii="Verdana" w:hAnsi="Verdana" w:cs="Arial"/>
          <w:sz w:val="22"/>
          <w:szCs w:val="22"/>
        </w:rPr>
        <w:t xml:space="preserve">. Zwar gibt es einzelne Anlagen, die zum Teil schon sehr gut mit biologischen Abbauprozessen arbeiten, grundlegend wissenschaftlich untersucht und ausgewertet waren die zumeist unterirdischen Abläufe bis dato aber nicht“, so Dr. Andreas Beyer, </w:t>
      </w:r>
      <w:r>
        <w:rPr>
          <w:rFonts w:ascii="Verdana" w:hAnsi="Verdana" w:cs="Arial"/>
          <w:sz w:val="22"/>
          <w:szCs w:val="22"/>
        </w:rPr>
        <w:t xml:space="preserve">Professor für </w:t>
      </w:r>
      <w:r w:rsidRPr="00D8013F">
        <w:rPr>
          <w:rFonts w:ascii="Verdana" w:hAnsi="Verdana" w:cs="Arial"/>
          <w:sz w:val="22"/>
          <w:szCs w:val="22"/>
        </w:rPr>
        <w:t>Molekularbiolog</w:t>
      </w:r>
      <w:r>
        <w:rPr>
          <w:rFonts w:ascii="Verdana" w:hAnsi="Verdana" w:cs="Arial"/>
          <w:sz w:val="22"/>
          <w:szCs w:val="22"/>
        </w:rPr>
        <w:t>i</w:t>
      </w:r>
      <w:r w:rsidRPr="00D8013F">
        <w:rPr>
          <w:rFonts w:ascii="Verdana" w:hAnsi="Verdana" w:cs="Arial"/>
          <w:sz w:val="22"/>
          <w:szCs w:val="22"/>
        </w:rPr>
        <w:t>e an der Westfälischen Hochschule. Er leitet das Projekt auf wissenschaftlicher Ebene. „Das Brauchwasser–System entspricht der ersten Stufe einer biologischen Kläranlage“, erläutert der Experte. „Zu viele Anlagen haben in den hinteren Zonen Sauerstoffmangel und riechen deshalb muffig</w:t>
      </w:r>
      <w:r>
        <w:rPr>
          <w:rFonts w:ascii="Verdana" w:hAnsi="Verdana" w:cs="Arial"/>
          <w:sz w:val="22"/>
          <w:szCs w:val="22"/>
        </w:rPr>
        <w:t>.</w:t>
      </w:r>
      <w:r w:rsidRPr="00D8013F">
        <w:rPr>
          <w:rFonts w:ascii="Verdana" w:hAnsi="Verdana" w:cs="Arial"/>
          <w:sz w:val="22"/>
          <w:szCs w:val="22"/>
        </w:rPr>
        <w:t xml:space="preserve"> </w:t>
      </w:r>
      <w:r>
        <w:rPr>
          <w:rFonts w:ascii="Verdana" w:hAnsi="Verdana" w:cs="Arial"/>
          <w:sz w:val="22"/>
          <w:szCs w:val="22"/>
        </w:rPr>
        <w:t>D</w:t>
      </w:r>
      <w:r w:rsidRPr="00D8013F">
        <w:rPr>
          <w:rFonts w:ascii="Verdana" w:hAnsi="Verdana" w:cs="Arial"/>
          <w:sz w:val="22"/>
          <w:szCs w:val="22"/>
        </w:rPr>
        <w:t>ie Hersteller von Waschchemie bieten in der Regel beschleunigte Abbauraten als grüne Chemie an, das erhöht jedoch nochmal die Sauerstoffschuld. Bei vielen, falsch dimensionierten Anlagen wäre die „Bremse“ derzeit besser als das „Gaspedal“</w:t>
      </w:r>
      <w:r>
        <w:rPr>
          <w:rFonts w:ascii="Verdana" w:hAnsi="Verdana" w:cs="Arial"/>
          <w:sz w:val="22"/>
          <w:szCs w:val="22"/>
        </w:rPr>
        <w:t>.</w:t>
      </w:r>
    </w:p>
    <w:p w14:paraId="20F3C7E1" w14:textId="77777777" w:rsidR="00901D0C" w:rsidRPr="00D8013F" w:rsidRDefault="00901D0C" w:rsidP="00CF549E">
      <w:pPr>
        <w:spacing w:line="360" w:lineRule="auto"/>
        <w:jc w:val="both"/>
        <w:rPr>
          <w:rFonts w:ascii="Verdana" w:hAnsi="Verdana" w:cs="Arial"/>
          <w:sz w:val="22"/>
          <w:szCs w:val="22"/>
        </w:rPr>
      </w:pPr>
    </w:p>
    <w:p w14:paraId="4347B95C" w14:textId="77777777" w:rsidR="00901D0C" w:rsidRPr="00D8013F" w:rsidRDefault="00901D0C" w:rsidP="00CF549E">
      <w:pPr>
        <w:spacing w:line="360" w:lineRule="auto"/>
        <w:jc w:val="both"/>
        <w:rPr>
          <w:rFonts w:ascii="Verdana" w:hAnsi="Verdana" w:cs="Arial"/>
          <w:b/>
          <w:bCs/>
          <w:sz w:val="22"/>
          <w:szCs w:val="22"/>
        </w:rPr>
      </w:pPr>
      <w:r w:rsidRPr="00D8013F">
        <w:rPr>
          <w:rFonts w:ascii="Verdana" w:hAnsi="Verdana" w:cs="Arial"/>
          <w:b/>
          <w:bCs/>
          <w:sz w:val="22"/>
          <w:szCs w:val="22"/>
        </w:rPr>
        <w:t>Frischwasserverbrauch deutlich senken</w:t>
      </w:r>
    </w:p>
    <w:p w14:paraId="319EE839" w14:textId="4268E8DA" w:rsidR="00901D0C" w:rsidRPr="00D8013F" w:rsidRDefault="00901D0C" w:rsidP="00CF549E">
      <w:pPr>
        <w:spacing w:line="360" w:lineRule="auto"/>
        <w:jc w:val="both"/>
        <w:rPr>
          <w:rFonts w:ascii="Verdana" w:hAnsi="Verdana" w:cs="Arial"/>
          <w:sz w:val="22"/>
          <w:szCs w:val="22"/>
        </w:rPr>
      </w:pPr>
      <w:r w:rsidRPr="00D8013F">
        <w:rPr>
          <w:rFonts w:ascii="Verdana" w:hAnsi="Verdana" w:cs="Arial"/>
          <w:sz w:val="22"/>
          <w:szCs w:val="22"/>
        </w:rPr>
        <w:t xml:space="preserve">Aus der gemeinsamen Forschung sollen neben Analysetools auch Blaupausen für die optimale Waschanlage entstehen. Die zentralen Fragen sind: Wie viel organischer Kohlenstoff wird in meinem Brauchwasserkreislauf abgebaut? Wie viel Frischwasser muss ich zusätzlich </w:t>
      </w:r>
      <w:r>
        <w:rPr>
          <w:rFonts w:ascii="Verdana" w:hAnsi="Verdana" w:cs="Arial"/>
          <w:sz w:val="22"/>
          <w:szCs w:val="22"/>
        </w:rPr>
        <w:t>hin</w:t>
      </w:r>
      <w:r w:rsidRPr="00D8013F">
        <w:rPr>
          <w:rFonts w:ascii="Verdana" w:hAnsi="Verdana" w:cs="Arial"/>
          <w:sz w:val="22"/>
          <w:szCs w:val="22"/>
        </w:rPr>
        <w:t>eingeben? „Das sind aktuell teils horrende Mengen“, sagt B</w:t>
      </w:r>
      <w:r>
        <w:rPr>
          <w:rFonts w:ascii="Verdana" w:hAnsi="Verdana" w:cs="Arial"/>
          <w:sz w:val="22"/>
          <w:szCs w:val="22"/>
        </w:rPr>
        <w:t>e</w:t>
      </w:r>
      <w:r w:rsidRPr="00D8013F">
        <w:rPr>
          <w:rFonts w:ascii="Verdana" w:hAnsi="Verdana" w:cs="Arial"/>
          <w:sz w:val="22"/>
          <w:szCs w:val="22"/>
        </w:rPr>
        <w:t>yer. „Für uns sollte eine gute Anlage in der Lage sein, rund 80 Prozent der Belastung innerhalb des Prozesses selbst abzubauen. Der Rest kann dann bedenkenlos in den Waschprozess zurückgeführt werden.“</w:t>
      </w:r>
    </w:p>
    <w:p w14:paraId="383F9877" w14:textId="77777777" w:rsidR="00901D0C" w:rsidRPr="00D8013F" w:rsidRDefault="00901D0C" w:rsidP="00CF549E">
      <w:pPr>
        <w:spacing w:line="360" w:lineRule="auto"/>
        <w:jc w:val="both"/>
        <w:rPr>
          <w:rFonts w:ascii="Verdana" w:hAnsi="Verdana" w:cs="Arial"/>
          <w:sz w:val="22"/>
          <w:szCs w:val="22"/>
        </w:rPr>
      </w:pPr>
    </w:p>
    <w:p w14:paraId="7AC8EB30" w14:textId="772A2989" w:rsidR="00901D0C" w:rsidRPr="00D8013F" w:rsidRDefault="00901D0C" w:rsidP="00664B6A">
      <w:pPr>
        <w:spacing w:line="360" w:lineRule="auto"/>
        <w:jc w:val="both"/>
        <w:rPr>
          <w:rFonts w:ascii="Verdana" w:hAnsi="Verdana" w:cs="Arial"/>
          <w:sz w:val="22"/>
          <w:szCs w:val="22"/>
        </w:rPr>
      </w:pPr>
      <w:r w:rsidRPr="00D8013F">
        <w:rPr>
          <w:rFonts w:ascii="Verdana" w:hAnsi="Verdana" w:cs="Arial"/>
          <w:sz w:val="22"/>
          <w:szCs w:val="22"/>
        </w:rPr>
        <w:t>Ziel ist neben dem nachhaltigeren biologischen Abbau</w:t>
      </w:r>
      <w:r w:rsidR="0053148B">
        <w:rPr>
          <w:rFonts w:ascii="Verdana" w:hAnsi="Verdana" w:cs="Arial"/>
          <w:sz w:val="22"/>
          <w:szCs w:val="22"/>
        </w:rPr>
        <w:t xml:space="preserve">, </w:t>
      </w:r>
      <w:r w:rsidRPr="00D8013F">
        <w:rPr>
          <w:rFonts w:ascii="Verdana" w:hAnsi="Verdana" w:cs="Arial"/>
          <w:sz w:val="22"/>
          <w:szCs w:val="22"/>
        </w:rPr>
        <w:t>auch eine massive</w:t>
      </w:r>
      <w:r w:rsidR="00DF513D">
        <w:rPr>
          <w:rFonts w:ascii="Verdana" w:hAnsi="Verdana" w:cs="Arial"/>
          <w:sz w:val="22"/>
          <w:szCs w:val="22"/>
        </w:rPr>
        <w:t xml:space="preserve"> Verbesserung</w:t>
      </w:r>
      <w:r w:rsidRPr="00D8013F">
        <w:rPr>
          <w:rFonts w:ascii="Verdana" w:hAnsi="Verdana" w:cs="Arial"/>
          <w:sz w:val="22"/>
          <w:szCs w:val="22"/>
        </w:rPr>
        <w:t xml:space="preserve"> der Kosteneffizienz durch einen gesenkten Frischwasserverbrauch. Beyer ist sich sicher: „Selbst Anlagen, bei denen schon bis zu einem gewissen Maße mit biologischen Abbauprozessen gearbeitet wird, haben noch massives Verbesserungspotenzial. Stichwort ist hier ein intelligentes Schlamm- und Volumenmanagement.“ </w:t>
      </w:r>
      <w:r>
        <w:rPr>
          <w:rFonts w:ascii="Verdana" w:hAnsi="Verdana" w:cs="Arial"/>
          <w:sz w:val="22"/>
          <w:szCs w:val="22"/>
        </w:rPr>
        <w:t>„Hierbei geht es um Prozessoptimierung“, sagt Richard Löffler, Arbeitsgruppenleiter von Beyers Hochschulteam</w:t>
      </w:r>
      <w:r w:rsidR="0053148B">
        <w:rPr>
          <w:rFonts w:ascii="Verdana" w:hAnsi="Verdana" w:cs="Arial"/>
          <w:sz w:val="22"/>
          <w:szCs w:val="22"/>
        </w:rPr>
        <w:t>.</w:t>
      </w:r>
      <w:r>
        <w:rPr>
          <w:rFonts w:ascii="Verdana" w:hAnsi="Verdana" w:cs="Arial"/>
          <w:sz w:val="22"/>
          <w:szCs w:val="22"/>
        </w:rPr>
        <w:t xml:space="preserve"> „Uns ist es ein Anliegen, wissenschaftliche Neugier mit Wirtschaftlichkeit in Einklang zu bringen. Nur so kann Nachhaltigkeit funktionieren.“ Löffler forscht gemeinsam mit Beyer in der Hochschule und ist selbst Teil </w:t>
      </w:r>
      <w:r w:rsidR="00DE6489">
        <w:rPr>
          <w:rFonts w:ascii="Verdana" w:hAnsi="Verdana" w:cs="Arial"/>
          <w:sz w:val="22"/>
          <w:szCs w:val="22"/>
        </w:rPr>
        <w:t xml:space="preserve">von </w:t>
      </w:r>
      <w:r>
        <w:rPr>
          <w:rFonts w:ascii="Verdana" w:hAnsi="Verdana" w:cs="Arial"/>
          <w:sz w:val="22"/>
          <w:szCs w:val="22"/>
        </w:rPr>
        <w:t>Caramba.</w:t>
      </w:r>
    </w:p>
    <w:p w14:paraId="08F3881A" w14:textId="77777777" w:rsidR="00901D0C" w:rsidRPr="00D8013F" w:rsidRDefault="00901D0C" w:rsidP="00CF549E">
      <w:pPr>
        <w:spacing w:line="360" w:lineRule="auto"/>
        <w:jc w:val="both"/>
        <w:rPr>
          <w:rFonts w:ascii="Verdana" w:hAnsi="Verdana" w:cs="Arial"/>
          <w:sz w:val="22"/>
          <w:szCs w:val="22"/>
        </w:rPr>
      </w:pPr>
    </w:p>
    <w:p w14:paraId="01B90412" w14:textId="3992125B" w:rsidR="00901D0C" w:rsidRPr="00D8013F" w:rsidRDefault="00901D0C" w:rsidP="00CF549E">
      <w:pPr>
        <w:spacing w:line="360" w:lineRule="auto"/>
        <w:jc w:val="both"/>
        <w:rPr>
          <w:rFonts w:ascii="Verdana" w:hAnsi="Verdana" w:cs="Arial"/>
          <w:sz w:val="22"/>
          <w:szCs w:val="22"/>
        </w:rPr>
      </w:pPr>
      <w:r w:rsidRPr="00D8013F">
        <w:rPr>
          <w:rFonts w:ascii="Verdana" w:hAnsi="Verdana" w:cs="Arial"/>
          <w:sz w:val="22"/>
          <w:szCs w:val="22"/>
        </w:rPr>
        <w:t xml:space="preserve">Auch Evers geht davon aus, dass die Forschung der gesamten Branche zugutekommen wird: </w:t>
      </w:r>
      <w:bookmarkStart w:id="0" w:name="_Hlk108533579"/>
      <w:r w:rsidRPr="00D8013F">
        <w:rPr>
          <w:rFonts w:ascii="Verdana" w:hAnsi="Verdana" w:cs="Arial"/>
          <w:sz w:val="22"/>
          <w:szCs w:val="22"/>
        </w:rPr>
        <w:t xml:space="preserve">„Wir sind zuversichtlich, mit unseren Analysen einen nicht unwesentlichen Beitrag zu einer in Zukunft möglichst nachhaltigen und umweltschonenden Autowäsche leisten zu können. </w:t>
      </w:r>
      <w:bookmarkEnd w:id="0"/>
      <w:r w:rsidRPr="00D8013F">
        <w:rPr>
          <w:rFonts w:ascii="Verdana" w:hAnsi="Verdana" w:cs="Arial"/>
          <w:sz w:val="22"/>
          <w:szCs w:val="22"/>
        </w:rPr>
        <w:t>Davon profitieren alle: Anlagenhersteller, Aufbereiter, Chemiehersteller und nicht zuletzt unsere Kunden.“</w:t>
      </w:r>
    </w:p>
    <w:p w14:paraId="31DDE9FA" w14:textId="77777777" w:rsidR="00901D0C" w:rsidRPr="00D8013F" w:rsidRDefault="00901D0C" w:rsidP="005B74A9">
      <w:pPr>
        <w:spacing w:after="120" w:line="360" w:lineRule="auto"/>
        <w:ind w:right="-994"/>
        <w:jc w:val="both"/>
        <w:rPr>
          <w:rFonts w:ascii="Verdana" w:hAnsi="Verdana" w:cs="Arial"/>
          <w:sz w:val="18"/>
          <w:szCs w:val="22"/>
          <w:lang w:eastAsia="en-US"/>
        </w:rPr>
      </w:pPr>
    </w:p>
    <w:p w14:paraId="2965E195" w14:textId="789EF17B" w:rsidR="00901D0C" w:rsidRPr="00D8013F" w:rsidRDefault="00901D0C" w:rsidP="00E43DAE">
      <w:pPr>
        <w:spacing w:line="360" w:lineRule="auto"/>
        <w:jc w:val="both"/>
        <w:rPr>
          <w:rFonts w:ascii="Verdana" w:hAnsi="Verdana" w:cs="Arial"/>
          <w:sz w:val="22"/>
          <w:szCs w:val="22"/>
        </w:rPr>
      </w:pPr>
      <w:r w:rsidRPr="00D8013F">
        <w:rPr>
          <w:rFonts w:ascii="Verdana" w:hAnsi="Verdana" w:cs="Arial"/>
          <w:sz w:val="22"/>
          <w:szCs w:val="22"/>
        </w:rPr>
        <w:t>Das Forschungsprojekt ist zunächst auf zwei Jahre angelegt. In der ersten Phase werden diverse Anlagen und ihre Brauchwassersysteme analysiert. Darauf aufbauend wird Caramba die Effizienz seiner Produkte weiterentwickeln. „Unser erklärtes Z</w:t>
      </w:r>
      <w:r>
        <w:rPr>
          <w:rFonts w:ascii="Verdana" w:hAnsi="Verdana" w:cs="Arial"/>
          <w:sz w:val="22"/>
          <w:szCs w:val="22"/>
        </w:rPr>
        <w:t>ie</w:t>
      </w:r>
      <w:r w:rsidRPr="00D8013F">
        <w:rPr>
          <w:rFonts w:ascii="Verdana" w:hAnsi="Verdana" w:cs="Arial"/>
          <w:sz w:val="22"/>
          <w:szCs w:val="22"/>
        </w:rPr>
        <w:t>l ist es, dass weniger Chemie zum Einsatz kommt“, sagt Evers.</w:t>
      </w:r>
    </w:p>
    <w:p w14:paraId="448BDFBB" w14:textId="58FDCEBF" w:rsidR="00901D0C" w:rsidRDefault="00901D0C" w:rsidP="00C63AC0">
      <w:pPr>
        <w:spacing w:line="360" w:lineRule="auto"/>
        <w:jc w:val="both"/>
        <w:rPr>
          <w:rFonts w:ascii="Verdana" w:hAnsi="Verdana" w:cs="Arial"/>
          <w:sz w:val="18"/>
          <w:szCs w:val="22"/>
          <w:lang w:eastAsia="en-US"/>
        </w:rPr>
      </w:pPr>
    </w:p>
    <w:p w14:paraId="582B9407" w14:textId="77777777" w:rsidR="00901D0C" w:rsidRDefault="00901D0C" w:rsidP="006767C9">
      <w:pPr>
        <w:spacing w:line="360" w:lineRule="auto"/>
        <w:jc w:val="both"/>
        <w:rPr>
          <w:rFonts w:ascii="Verdana" w:hAnsi="Verdana" w:cs="Arial"/>
          <w:sz w:val="22"/>
          <w:szCs w:val="22"/>
        </w:rPr>
      </w:pPr>
    </w:p>
    <w:p w14:paraId="1ADAB9F8" w14:textId="6D636A4E" w:rsidR="00901D0C" w:rsidRPr="00C63AC0" w:rsidRDefault="00310C37" w:rsidP="00C63AC0">
      <w:pPr>
        <w:jc w:val="both"/>
        <w:rPr>
          <w:rFonts w:ascii="Verdana" w:hAnsi="Verdana" w:cs="Arial"/>
          <w:sz w:val="22"/>
          <w:szCs w:val="22"/>
        </w:rPr>
      </w:pPr>
      <w:r>
        <w:rPr>
          <w:rFonts w:ascii="Verdana" w:hAnsi="Verdana" w:cs="Arial"/>
          <w:b/>
          <w:sz w:val="22"/>
          <w:szCs w:val="22"/>
          <w:u w:val="single"/>
        </w:rPr>
        <w:br w:type="page"/>
      </w:r>
      <w:r w:rsidR="00901D0C">
        <w:rPr>
          <w:rFonts w:ascii="Verdana" w:hAnsi="Verdana" w:cs="Arial"/>
          <w:b/>
          <w:sz w:val="22"/>
          <w:szCs w:val="22"/>
          <w:u w:val="single"/>
        </w:rPr>
        <w:lastRenderedPageBreak/>
        <w:t>Fotomaterial</w:t>
      </w:r>
    </w:p>
    <w:p w14:paraId="7DA2B713" w14:textId="2B2FCA35" w:rsidR="00901D0C" w:rsidRDefault="00901D0C" w:rsidP="00B7352A">
      <w:pPr>
        <w:spacing w:line="360" w:lineRule="auto"/>
        <w:rPr>
          <w:rFonts w:ascii="Verdana" w:hAnsi="Verdana" w:cs="Arial"/>
          <w:b/>
          <w:sz w:val="22"/>
          <w:szCs w:val="22"/>
          <w:u w:val="single"/>
        </w:rPr>
      </w:pPr>
    </w:p>
    <w:p w14:paraId="665649B0" w14:textId="4A04B4FE" w:rsidR="00901D0C" w:rsidRPr="00383409" w:rsidRDefault="002C66BB" w:rsidP="00B7352A">
      <w:pPr>
        <w:spacing w:line="360" w:lineRule="auto"/>
        <w:rPr>
          <w:rFonts w:ascii="Verdana" w:hAnsi="Verdana" w:cs="Arial"/>
          <w:b/>
          <w:sz w:val="20"/>
          <w:szCs w:val="20"/>
          <w:u w:val="single"/>
        </w:rPr>
      </w:pPr>
      <w:r>
        <w:rPr>
          <w:rFonts w:ascii="Verdana" w:hAnsi="Verdana" w:cs="Arial"/>
          <w:b/>
          <w:noProof/>
          <w:sz w:val="20"/>
          <w:szCs w:val="20"/>
          <w:u w:val="single"/>
        </w:rPr>
        <w:drawing>
          <wp:inline distT="0" distB="0" distL="0" distR="0" wp14:anchorId="31A04DAA" wp14:editId="4EAD159B">
            <wp:extent cx="3463930" cy="2447925"/>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screen">
                      <a:extLst>
                        <a:ext uri="{28A0092B-C50C-407E-A947-70E740481C1C}">
                          <a14:useLocalDpi xmlns:a14="http://schemas.microsoft.com/office/drawing/2010/main"/>
                        </a:ext>
                      </a:extLst>
                    </a:blip>
                    <a:stretch>
                      <a:fillRect/>
                    </a:stretch>
                  </pic:blipFill>
                  <pic:spPr>
                    <a:xfrm>
                      <a:off x="0" y="0"/>
                      <a:ext cx="3468819" cy="2451380"/>
                    </a:xfrm>
                    <a:prstGeom prst="rect">
                      <a:avLst/>
                    </a:prstGeom>
                  </pic:spPr>
                </pic:pic>
              </a:graphicData>
            </a:graphic>
          </wp:inline>
        </w:drawing>
      </w:r>
    </w:p>
    <w:p w14:paraId="1755D376" w14:textId="7B5D65B5" w:rsidR="00901D0C" w:rsidRPr="00BA724D" w:rsidRDefault="00901D0C" w:rsidP="00136663">
      <w:pPr>
        <w:spacing w:line="360" w:lineRule="auto"/>
        <w:rPr>
          <w:rFonts w:ascii="Verdana" w:hAnsi="Verdana" w:cs="Arial"/>
          <w:sz w:val="18"/>
          <w:szCs w:val="18"/>
        </w:rPr>
      </w:pPr>
      <w:r w:rsidRPr="008430AE">
        <w:rPr>
          <w:rFonts w:ascii="Verdana" w:hAnsi="Verdana" w:cs="Arial"/>
          <w:b/>
          <w:sz w:val="18"/>
          <w:szCs w:val="18"/>
        </w:rPr>
        <w:t>Bildunterzeile:</w:t>
      </w:r>
      <w:r w:rsidRPr="008430AE">
        <w:rPr>
          <w:rFonts w:ascii="Verdana" w:hAnsi="Verdana" w:cs="Arial"/>
          <w:bCs/>
          <w:sz w:val="18"/>
          <w:szCs w:val="18"/>
        </w:rPr>
        <w:t xml:space="preserve"> </w:t>
      </w:r>
      <w:r w:rsidR="002C66BB" w:rsidRPr="008430AE">
        <w:rPr>
          <w:rFonts w:ascii="Verdana" w:hAnsi="Verdana" w:cs="Arial"/>
          <w:bCs/>
          <w:sz w:val="18"/>
          <w:szCs w:val="18"/>
        </w:rPr>
        <w:t>„Wir sind zuversichtlich, mit unseren Analysen einen nicht unwesentlichen Beitrag zu einer in Zukunft möglichst nachhaltigen und umweltschonenden Autowäsche leisten zu können“, sagt Holger Evers, Leiter Forschung und Entwicklung bei Caramba</w:t>
      </w:r>
      <w:r w:rsidR="00032590" w:rsidRPr="008430AE">
        <w:rPr>
          <w:rFonts w:ascii="Verdana" w:hAnsi="Verdana" w:cs="Arial"/>
          <w:bCs/>
          <w:sz w:val="18"/>
          <w:szCs w:val="18"/>
        </w:rPr>
        <w:t>.</w:t>
      </w:r>
      <w:r w:rsidR="002B1AEB">
        <w:rPr>
          <w:rFonts w:ascii="Verdana" w:hAnsi="Verdana" w:cs="Arial"/>
          <w:bCs/>
          <w:sz w:val="18"/>
          <w:szCs w:val="18"/>
        </w:rPr>
        <w:br/>
      </w:r>
      <w:r w:rsidRPr="00BA724D">
        <w:rPr>
          <w:rFonts w:ascii="Verdana" w:hAnsi="Verdana" w:cs="Arial"/>
          <w:b/>
          <w:bCs/>
          <w:sz w:val="18"/>
          <w:szCs w:val="18"/>
        </w:rPr>
        <w:t>Foto:</w:t>
      </w:r>
      <w:r w:rsidR="002C66BB" w:rsidRPr="00BA724D">
        <w:rPr>
          <w:rFonts w:ascii="Verdana" w:hAnsi="Verdana" w:cs="Arial"/>
          <w:sz w:val="18"/>
          <w:szCs w:val="18"/>
        </w:rPr>
        <w:t xml:space="preserve"> Caramba</w:t>
      </w:r>
    </w:p>
    <w:p w14:paraId="044EAE51" w14:textId="59820C9A" w:rsidR="00CE66A4" w:rsidRDefault="00CE66A4" w:rsidP="00136663">
      <w:pPr>
        <w:spacing w:line="360" w:lineRule="auto"/>
        <w:rPr>
          <w:rFonts w:ascii="Verdana" w:hAnsi="Verdana" w:cs="Arial"/>
          <w:b/>
          <w:bCs/>
          <w:sz w:val="18"/>
          <w:szCs w:val="18"/>
        </w:rPr>
      </w:pPr>
    </w:p>
    <w:p w14:paraId="6D2A4C1B" w14:textId="18FFB361" w:rsidR="00CE66A4" w:rsidRPr="00C63AC0" w:rsidRDefault="00CE66A4" w:rsidP="00136663">
      <w:pPr>
        <w:spacing w:line="360" w:lineRule="auto"/>
        <w:rPr>
          <w:rFonts w:ascii="Verdana" w:hAnsi="Verdana" w:cs="Arial"/>
          <w:b/>
          <w:bCs/>
          <w:sz w:val="18"/>
          <w:szCs w:val="18"/>
        </w:rPr>
      </w:pPr>
      <w:r>
        <w:rPr>
          <w:rFonts w:ascii="Verdana" w:hAnsi="Verdana" w:cs="Arial"/>
          <w:b/>
          <w:bCs/>
          <w:noProof/>
          <w:sz w:val="18"/>
          <w:szCs w:val="18"/>
        </w:rPr>
        <w:drawing>
          <wp:inline distT="0" distB="0" distL="0" distR="0" wp14:anchorId="24914AAF" wp14:editId="299168A2">
            <wp:extent cx="3543523" cy="2362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3552981" cy="2368505"/>
                    </a:xfrm>
                    <a:prstGeom prst="rect">
                      <a:avLst/>
                    </a:prstGeom>
                  </pic:spPr>
                </pic:pic>
              </a:graphicData>
            </a:graphic>
          </wp:inline>
        </w:drawing>
      </w:r>
    </w:p>
    <w:p w14:paraId="7EFF212E" w14:textId="77777777" w:rsidR="002B1AEB" w:rsidRDefault="00CE66A4" w:rsidP="008430AE">
      <w:pPr>
        <w:spacing w:line="360" w:lineRule="auto"/>
        <w:ind w:right="-994"/>
        <w:jc w:val="both"/>
        <w:rPr>
          <w:rFonts w:ascii="Verdana" w:hAnsi="Verdana" w:cs="Arial"/>
          <w:sz w:val="18"/>
          <w:szCs w:val="18"/>
          <w:lang w:eastAsia="en-US"/>
        </w:rPr>
      </w:pPr>
      <w:r w:rsidRPr="008430AE">
        <w:rPr>
          <w:rFonts w:ascii="Verdana" w:hAnsi="Verdana" w:cs="Arial"/>
          <w:b/>
          <w:bCs/>
          <w:sz w:val="18"/>
          <w:szCs w:val="18"/>
          <w:lang w:eastAsia="en-US"/>
        </w:rPr>
        <w:t xml:space="preserve">Bildunterzeile: </w:t>
      </w:r>
      <w:r w:rsidRPr="008430AE">
        <w:rPr>
          <w:rFonts w:ascii="Verdana" w:hAnsi="Verdana" w:cs="Arial"/>
          <w:sz w:val="18"/>
          <w:szCs w:val="18"/>
          <w:lang w:eastAsia="en-US"/>
        </w:rPr>
        <w:t>Gemeinsam mit Caramba erforschen Dr. Andreas Beyer (r.), Professor für Molekularbiologie an der Westfälischen Hochschule und Richard Löffler (l.), Arbeitsgruppenleiter von Beyers Hochschulteam, wie der Brauchwasserkreislauf durch Optimierung der biologischen Abbauprozesse nachhaltiger gestaltet werden kann.</w:t>
      </w:r>
    </w:p>
    <w:p w14:paraId="4AFB8B9B" w14:textId="527C20B2" w:rsidR="00CE66A4" w:rsidRPr="002B1AEB" w:rsidRDefault="00CE66A4" w:rsidP="008430AE">
      <w:pPr>
        <w:spacing w:line="360" w:lineRule="auto"/>
        <w:ind w:right="-994"/>
        <w:jc w:val="both"/>
        <w:rPr>
          <w:rFonts w:ascii="Verdana" w:hAnsi="Verdana" w:cs="Arial"/>
          <w:sz w:val="18"/>
          <w:szCs w:val="18"/>
          <w:lang w:eastAsia="en-US"/>
        </w:rPr>
      </w:pPr>
      <w:r w:rsidRPr="008430AE">
        <w:rPr>
          <w:rFonts w:ascii="Verdana" w:hAnsi="Verdana" w:cs="Arial"/>
          <w:b/>
          <w:bCs/>
          <w:sz w:val="18"/>
          <w:szCs w:val="18"/>
          <w:lang w:eastAsia="en-US"/>
        </w:rPr>
        <w:t xml:space="preserve">Foto: </w:t>
      </w:r>
      <w:r w:rsidRPr="00BA724D">
        <w:rPr>
          <w:rFonts w:ascii="Verdana" w:hAnsi="Verdana" w:cs="Arial"/>
          <w:sz w:val="18"/>
          <w:szCs w:val="18"/>
          <w:lang w:eastAsia="en-US"/>
        </w:rPr>
        <w:t>Barbara Laaser, Westfälische Hochschule</w:t>
      </w:r>
    </w:p>
    <w:p w14:paraId="1A5C4077" w14:textId="77777777" w:rsidR="00CE66A4" w:rsidRDefault="00CE66A4" w:rsidP="007A7288">
      <w:pPr>
        <w:spacing w:after="120"/>
        <w:ind w:right="-994"/>
        <w:jc w:val="both"/>
        <w:rPr>
          <w:rFonts w:ascii="Verdana" w:hAnsi="Verdana" w:cs="Arial"/>
          <w:sz w:val="18"/>
          <w:szCs w:val="22"/>
          <w:lang w:eastAsia="en-US"/>
        </w:rPr>
      </w:pPr>
    </w:p>
    <w:p w14:paraId="718DBF1B" w14:textId="77777777" w:rsidR="002B1AEB" w:rsidRDefault="00AF6A1B" w:rsidP="007A7288">
      <w:pPr>
        <w:spacing w:after="120"/>
        <w:ind w:right="-994"/>
        <w:jc w:val="both"/>
        <w:rPr>
          <w:rFonts w:ascii="Verdana" w:hAnsi="Verdana" w:cs="Arial"/>
          <w:sz w:val="18"/>
          <w:szCs w:val="22"/>
          <w:lang w:eastAsia="en-US"/>
        </w:rPr>
      </w:pPr>
      <w:r>
        <w:rPr>
          <w:rFonts w:ascii="Verdana" w:hAnsi="Verdana" w:cs="Arial"/>
          <w:sz w:val="18"/>
          <w:szCs w:val="22"/>
          <w:lang w:eastAsia="en-US"/>
        </w:rPr>
        <w:br/>
      </w:r>
    </w:p>
    <w:p w14:paraId="69AB7C24" w14:textId="65E965F1" w:rsidR="00C63AC0" w:rsidRDefault="00310C37" w:rsidP="007A7288">
      <w:pPr>
        <w:spacing w:after="120"/>
        <w:ind w:right="-994"/>
        <w:jc w:val="both"/>
        <w:rPr>
          <w:rFonts w:ascii="Verdana" w:hAnsi="Verdana" w:cs="Arial"/>
          <w:sz w:val="18"/>
          <w:szCs w:val="22"/>
          <w:lang w:eastAsia="en-US"/>
        </w:rPr>
      </w:pPr>
      <w:r w:rsidRPr="007A7288">
        <w:rPr>
          <w:rFonts w:ascii="Verdana" w:hAnsi="Verdana" w:cs="Arial"/>
          <w:sz w:val="18"/>
          <w:szCs w:val="22"/>
          <w:lang w:eastAsia="en-US"/>
        </w:rPr>
        <w:lastRenderedPageBreak/>
        <w:t xml:space="preserve">Zeichen inkl. </w:t>
      </w:r>
      <w:r w:rsidRPr="000466A9">
        <w:rPr>
          <w:rFonts w:ascii="Verdana" w:hAnsi="Verdana" w:cs="Arial"/>
          <w:sz w:val="18"/>
          <w:szCs w:val="22"/>
          <w:lang w:eastAsia="en-US"/>
        </w:rPr>
        <w:t xml:space="preserve">Leerzeichen: </w:t>
      </w:r>
      <w:r>
        <w:rPr>
          <w:rFonts w:ascii="Verdana" w:hAnsi="Verdana" w:cs="Arial"/>
          <w:sz w:val="18"/>
          <w:szCs w:val="22"/>
          <w:lang w:eastAsia="en-US"/>
        </w:rPr>
        <w:t xml:space="preserve"> 4.594</w:t>
      </w:r>
    </w:p>
    <w:p w14:paraId="13636BF2" w14:textId="4673F5DA" w:rsidR="00901D0C" w:rsidRPr="000403A3" w:rsidRDefault="00901D0C" w:rsidP="007A7288">
      <w:pPr>
        <w:spacing w:after="120"/>
        <w:ind w:right="-994"/>
        <w:jc w:val="both"/>
        <w:rPr>
          <w:rFonts w:ascii="Verdana" w:hAnsi="Verdana" w:cs="Arial"/>
          <w:bCs/>
          <w:sz w:val="18"/>
          <w:szCs w:val="22"/>
          <w:lang w:eastAsia="en-US"/>
        </w:rPr>
      </w:pPr>
      <w:r>
        <w:rPr>
          <w:rFonts w:ascii="Verdana" w:hAnsi="Verdana" w:cs="Arial"/>
          <w:b/>
          <w:sz w:val="18"/>
          <w:szCs w:val="22"/>
          <w:lang w:eastAsia="en-US"/>
        </w:rPr>
        <w:t xml:space="preserve">Keywords: </w:t>
      </w:r>
      <w:r w:rsidRPr="000403A3">
        <w:rPr>
          <w:rFonts w:ascii="Verdana" w:hAnsi="Verdana" w:cs="Arial"/>
          <w:bCs/>
          <w:sz w:val="18"/>
          <w:szCs w:val="22"/>
          <w:lang w:eastAsia="en-US"/>
        </w:rPr>
        <w:t xml:space="preserve">Caramba, Chemie, Chemie-Unternehmen, </w:t>
      </w:r>
      <w:r>
        <w:rPr>
          <w:rFonts w:ascii="Verdana" w:hAnsi="Verdana" w:cs="Arial"/>
          <w:bCs/>
          <w:sz w:val="18"/>
          <w:szCs w:val="22"/>
          <w:lang w:eastAsia="en-US"/>
        </w:rPr>
        <w:t>Nachhaltigkeit, Klimawandel, biologische Prozesse, Brauchwasser, Frischwasser</w:t>
      </w:r>
    </w:p>
    <w:p w14:paraId="6830E573" w14:textId="77777777" w:rsidR="00901D0C" w:rsidRDefault="00901D0C" w:rsidP="007A7288">
      <w:pPr>
        <w:spacing w:after="120"/>
        <w:ind w:right="-994"/>
        <w:jc w:val="both"/>
        <w:rPr>
          <w:rFonts w:ascii="Verdana" w:hAnsi="Verdana" w:cs="Arial"/>
          <w:b/>
          <w:sz w:val="18"/>
          <w:szCs w:val="22"/>
          <w:lang w:eastAsia="en-US"/>
        </w:rPr>
      </w:pPr>
    </w:p>
    <w:p w14:paraId="36DF5202" w14:textId="77777777" w:rsidR="00901D0C" w:rsidRPr="007A7288" w:rsidRDefault="00901D0C" w:rsidP="007A7288">
      <w:pPr>
        <w:spacing w:after="120"/>
        <w:ind w:right="-994"/>
        <w:jc w:val="both"/>
        <w:rPr>
          <w:rFonts w:ascii="Verdana" w:hAnsi="Verdana" w:cs="Arial"/>
          <w:b/>
          <w:sz w:val="18"/>
          <w:szCs w:val="22"/>
          <w:lang w:eastAsia="en-US"/>
        </w:rPr>
      </w:pPr>
      <w:r w:rsidRPr="007A7288">
        <w:rPr>
          <w:rFonts w:ascii="Verdana" w:hAnsi="Verdana" w:cs="Arial"/>
          <w:b/>
          <w:sz w:val="18"/>
          <w:szCs w:val="22"/>
          <w:lang w:eastAsia="en-US"/>
        </w:rPr>
        <w:t>Bei Abdruck bitten wir um ein Belegexemplar. Vielen Dank.</w:t>
      </w:r>
    </w:p>
    <w:p w14:paraId="3059D96A" w14:textId="77777777" w:rsidR="00901D0C" w:rsidRPr="00B7352A" w:rsidRDefault="00901D0C" w:rsidP="00B7352A">
      <w:pPr>
        <w:spacing w:line="360" w:lineRule="auto"/>
        <w:rPr>
          <w:rFonts w:ascii="Verdana" w:hAnsi="Verdana" w:cs="Arial"/>
          <w:sz w:val="22"/>
          <w:szCs w:val="22"/>
        </w:rPr>
      </w:pPr>
      <w:r>
        <w:rPr>
          <w:rFonts w:ascii="Verdana" w:hAnsi="Verdana" w:cs="Arial"/>
          <w:b/>
          <w:sz w:val="22"/>
          <w:szCs w:val="22"/>
          <w:lang w:eastAsia="en-US"/>
        </w:rPr>
        <w:t>________________________________________</w:t>
      </w:r>
    </w:p>
    <w:p w14:paraId="01F68450" w14:textId="77777777" w:rsidR="00901D0C" w:rsidRPr="00C63AC0" w:rsidRDefault="00901D0C" w:rsidP="00870DC0">
      <w:pPr>
        <w:ind w:right="-397"/>
        <w:jc w:val="both"/>
        <w:rPr>
          <w:rFonts w:ascii="Verdana" w:hAnsi="Verdana" w:cs="Arial"/>
          <w:b/>
          <w:sz w:val="16"/>
          <w:szCs w:val="16"/>
          <w:lang w:eastAsia="en-US"/>
        </w:rPr>
      </w:pPr>
      <w:r w:rsidRPr="00C63AC0">
        <w:rPr>
          <w:rFonts w:ascii="Verdana" w:hAnsi="Verdana" w:cs="Arial"/>
          <w:b/>
          <w:sz w:val="16"/>
          <w:szCs w:val="16"/>
          <w:lang w:eastAsia="en-US"/>
        </w:rPr>
        <w:t>Caramba Chemie</w:t>
      </w:r>
    </w:p>
    <w:p w14:paraId="693EAB81" w14:textId="77777777" w:rsidR="00901D0C" w:rsidRPr="00C63AC0" w:rsidRDefault="00901D0C" w:rsidP="00870DC0">
      <w:pPr>
        <w:overflowPunct w:val="0"/>
        <w:autoSpaceDE w:val="0"/>
        <w:autoSpaceDN w:val="0"/>
        <w:adjustRightInd w:val="0"/>
        <w:textAlignment w:val="baseline"/>
        <w:rPr>
          <w:rFonts w:ascii="Verdana" w:hAnsi="Verdana" w:cs="Arial"/>
          <w:sz w:val="16"/>
          <w:szCs w:val="16"/>
          <w:lang w:eastAsia="en-US"/>
        </w:rPr>
      </w:pPr>
      <w:r w:rsidRPr="00C63AC0">
        <w:rPr>
          <w:rFonts w:ascii="Verdana" w:hAnsi="Verdana" w:cs="Arial"/>
          <w:sz w:val="16"/>
          <w:szCs w:val="16"/>
          <w:lang w:eastAsia="en-US"/>
        </w:rPr>
        <w:t xml:space="preserve">Caramba, ausgezeichnet als „Marke des Jahrhunderts“, ist einer der führenden Hersteller innovativer chemischer Spezialprodukte für Reinigungsprozesse sowie die Behandlung, Veränderung und den Schutz von Materialoberflächen. </w:t>
      </w:r>
    </w:p>
    <w:p w14:paraId="244667C8" w14:textId="77777777" w:rsidR="00901D0C" w:rsidRPr="00C63AC0" w:rsidRDefault="00901D0C" w:rsidP="00870DC0">
      <w:pPr>
        <w:overflowPunct w:val="0"/>
        <w:autoSpaceDE w:val="0"/>
        <w:autoSpaceDN w:val="0"/>
        <w:adjustRightInd w:val="0"/>
        <w:textAlignment w:val="baseline"/>
        <w:rPr>
          <w:rFonts w:ascii="Verdana" w:hAnsi="Verdana" w:cs="Arial"/>
          <w:sz w:val="16"/>
          <w:szCs w:val="16"/>
          <w:lang w:eastAsia="en-US"/>
        </w:rPr>
      </w:pPr>
      <w:r w:rsidRPr="00C63AC0">
        <w:rPr>
          <w:rFonts w:ascii="Verdana" w:hAnsi="Verdana" w:cs="Arial"/>
          <w:sz w:val="16"/>
          <w:szCs w:val="16"/>
          <w:lang w:eastAsia="en-US"/>
        </w:rPr>
        <w:t>Das Traditionsunternehmen mit drei Produktions- und Entwicklungs-Standorten in Deutschland bietet maßgeschneiderte Lösungen für Automobilhersteller, Betreiber von Fahrzeugwaschanlagen, Industriedienstleister und Logistikunternehmen sowie industrielle Produzenten von Metall-, Glas- und Kunststoffbauteilen.</w:t>
      </w:r>
    </w:p>
    <w:p w14:paraId="3C082E10" w14:textId="77777777" w:rsidR="00901D0C" w:rsidRPr="00C63AC0" w:rsidRDefault="00901D0C" w:rsidP="00870DC0">
      <w:pPr>
        <w:overflowPunct w:val="0"/>
        <w:autoSpaceDE w:val="0"/>
        <w:autoSpaceDN w:val="0"/>
        <w:adjustRightInd w:val="0"/>
        <w:textAlignment w:val="baseline"/>
        <w:rPr>
          <w:rFonts w:ascii="Verdana" w:hAnsi="Verdana" w:cs="Arial"/>
          <w:sz w:val="16"/>
          <w:szCs w:val="16"/>
          <w:lang w:eastAsia="en-US"/>
        </w:rPr>
      </w:pPr>
    </w:p>
    <w:p w14:paraId="20DBDD74" w14:textId="77777777" w:rsidR="00901D0C" w:rsidRPr="00C63AC0" w:rsidRDefault="00901D0C" w:rsidP="00870DC0">
      <w:pPr>
        <w:overflowPunct w:val="0"/>
        <w:autoSpaceDE w:val="0"/>
        <w:autoSpaceDN w:val="0"/>
        <w:adjustRightInd w:val="0"/>
        <w:textAlignment w:val="baseline"/>
        <w:rPr>
          <w:rFonts w:ascii="Verdana" w:hAnsi="Verdana" w:cs="Arial"/>
          <w:sz w:val="16"/>
          <w:szCs w:val="16"/>
          <w:lang w:eastAsia="en-US"/>
        </w:rPr>
      </w:pPr>
      <w:r w:rsidRPr="00C63AC0">
        <w:rPr>
          <w:rFonts w:ascii="Verdana" w:hAnsi="Verdana" w:cs="Arial"/>
          <w:sz w:val="16"/>
          <w:szCs w:val="16"/>
          <w:lang w:eastAsia="en-US"/>
        </w:rPr>
        <w:t xml:space="preserve">Als Teil der internationalen Berner Group ist Caramba ein Geschäftsfeld der Caramba Chemie Gruppe. Das Unternehmen beschäftigt rund 700 Mitarbeiterinnen und Mitarbeiter in 7 europäischen Ländern. </w:t>
      </w:r>
    </w:p>
    <w:p w14:paraId="2DCB631D" w14:textId="77777777" w:rsidR="00901D0C" w:rsidRPr="00ED581E" w:rsidRDefault="00901D0C" w:rsidP="00143E48">
      <w:pPr>
        <w:overflowPunct w:val="0"/>
        <w:autoSpaceDE w:val="0"/>
        <w:autoSpaceDN w:val="0"/>
        <w:adjustRightInd w:val="0"/>
        <w:spacing w:line="360" w:lineRule="auto"/>
        <w:textAlignment w:val="baseline"/>
        <w:rPr>
          <w:rFonts w:ascii="Verdana" w:hAnsi="Verdana" w:cs="Arial"/>
          <w:sz w:val="22"/>
          <w:szCs w:val="22"/>
          <w:lang w:eastAsia="en-US"/>
        </w:rPr>
      </w:pPr>
    </w:p>
    <w:p w14:paraId="4F97EB59" w14:textId="377A0F93" w:rsidR="00DF513D" w:rsidRDefault="00DF513D" w:rsidP="00EC19B8">
      <w:pPr>
        <w:overflowPunct w:val="0"/>
        <w:autoSpaceDE w:val="0"/>
        <w:autoSpaceDN w:val="0"/>
        <w:adjustRightInd w:val="0"/>
        <w:textAlignment w:val="baseline"/>
        <w:rPr>
          <w:rFonts w:ascii="Verdana" w:hAnsi="Verdana" w:cs="Arial"/>
          <w:b/>
          <w:bCs/>
          <w:sz w:val="16"/>
          <w:szCs w:val="16"/>
          <w:lang w:eastAsia="en-US"/>
        </w:rPr>
      </w:pPr>
      <w:r>
        <w:rPr>
          <w:rFonts w:ascii="Verdana" w:hAnsi="Verdana" w:cs="Arial"/>
          <w:b/>
          <w:bCs/>
          <w:sz w:val="16"/>
          <w:szCs w:val="16"/>
          <w:lang w:eastAsia="en-US"/>
        </w:rPr>
        <w:t>Pressek</w:t>
      </w:r>
      <w:r w:rsidR="00901D0C" w:rsidRPr="00DF513D">
        <w:rPr>
          <w:rFonts w:ascii="Verdana" w:hAnsi="Verdana" w:cs="Arial"/>
          <w:b/>
          <w:bCs/>
          <w:sz w:val="16"/>
          <w:szCs w:val="16"/>
          <w:lang w:eastAsia="en-US"/>
        </w:rPr>
        <w:t>ontakt</w:t>
      </w:r>
      <w:r w:rsidR="00032590">
        <w:rPr>
          <w:rFonts w:ascii="Verdana" w:hAnsi="Verdana" w:cs="Arial"/>
          <w:b/>
          <w:bCs/>
          <w:sz w:val="16"/>
          <w:szCs w:val="16"/>
          <w:lang w:eastAsia="en-US"/>
        </w:rPr>
        <w:t>:</w:t>
      </w:r>
    </w:p>
    <w:p w14:paraId="13393D2E" w14:textId="70F4D2FB" w:rsidR="00032590" w:rsidRPr="00C63AC0" w:rsidRDefault="00DF513D" w:rsidP="00EC19B8">
      <w:pPr>
        <w:overflowPunct w:val="0"/>
        <w:autoSpaceDE w:val="0"/>
        <w:autoSpaceDN w:val="0"/>
        <w:adjustRightInd w:val="0"/>
        <w:textAlignment w:val="baseline"/>
        <w:rPr>
          <w:rFonts w:ascii="Verdana" w:hAnsi="Verdana" w:cs="Arial"/>
          <w:sz w:val="16"/>
          <w:szCs w:val="16"/>
          <w:lang w:eastAsia="en-US"/>
        </w:rPr>
      </w:pPr>
      <w:r w:rsidRPr="00C63AC0">
        <w:rPr>
          <w:rFonts w:ascii="Verdana" w:hAnsi="Verdana" w:cs="Arial"/>
          <w:sz w:val="16"/>
          <w:szCs w:val="16"/>
          <w:lang w:eastAsia="en-US"/>
        </w:rPr>
        <w:t>Stefany Krath</w:t>
      </w:r>
    </w:p>
    <w:p w14:paraId="6EA61D4F" w14:textId="516AC5AF" w:rsidR="00901D0C" w:rsidRPr="00DF513D" w:rsidRDefault="00032590" w:rsidP="00EC19B8">
      <w:pPr>
        <w:overflowPunct w:val="0"/>
        <w:autoSpaceDE w:val="0"/>
        <w:autoSpaceDN w:val="0"/>
        <w:adjustRightInd w:val="0"/>
        <w:textAlignment w:val="baseline"/>
        <w:rPr>
          <w:rFonts w:ascii="Verdana" w:hAnsi="Verdana" w:cs="Arial"/>
          <w:bCs/>
          <w:sz w:val="16"/>
          <w:szCs w:val="16"/>
          <w:lang w:eastAsia="en-US"/>
        </w:rPr>
      </w:pPr>
      <w:r w:rsidRPr="00C63AC0">
        <w:rPr>
          <w:rFonts w:ascii="Verdana" w:hAnsi="Verdana" w:cs="Arial"/>
          <w:sz w:val="16"/>
          <w:szCs w:val="16"/>
          <w:lang w:eastAsia="en-US"/>
        </w:rPr>
        <w:t>Tel.:</w:t>
      </w:r>
      <w:r>
        <w:rPr>
          <w:rFonts w:ascii="Verdana" w:hAnsi="Verdana" w:cs="Arial"/>
          <w:b/>
          <w:bCs/>
          <w:sz w:val="16"/>
          <w:szCs w:val="16"/>
          <w:lang w:eastAsia="en-US"/>
        </w:rPr>
        <w:t xml:space="preserve"> </w:t>
      </w:r>
      <w:r w:rsidRPr="00252227">
        <w:rPr>
          <w:rFonts w:ascii="Verdana" w:hAnsi="Verdana" w:cs="Arial"/>
          <w:bCs/>
          <w:sz w:val="16"/>
          <w:szCs w:val="16"/>
          <w:lang w:eastAsia="en-US"/>
        </w:rPr>
        <w:t xml:space="preserve">+49 </w:t>
      </w:r>
      <w:r w:rsidR="00DF513D" w:rsidRPr="00C63AC0">
        <w:rPr>
          <w:rFonts w:ascii="Verdana" w:hAnsi="Verdana" w:cs="Arial"/>
          <w:sz w:val="16"/>
          <w:szCs w:val="16"/>
          <w:lang w:eastAsia="en-US"/>
        </w:rPr>
        <w:t>172 290 21 15</w:t>
      </w:r>
      <w:r w:rsidR="00901D0C" w:rsidRPr="00664B6A">
        <w:rPr>
          <w:rFonts w:ascii="Verdana" w:hAnsi="Verdana" w:cs="Arial"/>
          <w:b/>
          <w:bCs/>
          <w:sz w:val="16"/>
          <w:szCs w:val="16"/>
          <w:lang w:eastAsia="en-US"/>
        </w:rPr>
        <w:br/>
      </w:r>
    </w:p>
    <w:p w14:paraId="75BF4E5E" w14:textId="77777777" w:rsidR="00901D0C" w:rsidRPr="00DF513D" w:rsidRDefault="00901D0C" w:rsidP="00EC19B8">
      <w:pPr>
        <w:overflowPunct w:val="0"/>
        <w:autoSpaceDE w:val="0"/>
        <w:autoSpaceDN w:val="0"/>
        <w:adjustRightInd w:val="0"/>
        <w:textAlignment w:val="baseline"/>
        <w:rPr>
          <w:rFonts w:ascii="Verdana" w:hAnsi="Verdana" w:cs="Arial"/>
          <w:bCs/>
          <w:sz w:val="16"/>
          <w:szCs w:val="16"/>
          <w:lang w:eastAsia="en-US"/>
        </w:rPr>
      </w:pPr>
    </w:p>
    <w:p w14:paraId="472E50ED" w14:textId="77777777" w:rsidR="00901D0C" w:rsidRPr="00DF513D" w:rsidRDefault="00901D0C" w:rsidP="00EC19B8">
      <w:pPr>
        <w:overflowPunct w:val="0"/>
        <w:autoSpaceDE w:val="0"/>
        <w:autoSpaceDN w:val="0"/>
        <w:adjustRightInd w:val="0"/>
        <w:textAlignment w:val="baseline"/>
        <w:rPr>
          <w:rFonts w:ascii="Verdana" w:hAnsi="Verdana" w:cs="Arial"/>
          <w:bCs/>
          <w:sz w:val="16"/>
          <w:szCs w:val="16"/>
          <w:lang w:eastAsia="en-US"/>
        </w:rPr>
      </w:pPr>
    </w:p>
    <w:p w14:paraId="56E379C6" w14:textId="77777777" w:rsidR="00901D0C" w:rsidRPr="00DF513D" w:rsidRDefault="00901D0C" w:rsidP="00EC19B8">
      <w:pPr>
        <w:overflowPunct w:val="0"/>
        <w:autoSpaceDE w:val="0"/>
        <w:autoSpaceDN w:val="0"/>
        <w:adjustRightInd w:val="0"/>
        <w:textAlignment w:val="baseline"/>
        <w:rPr>
          <w:rFonts w:ascii="Verdana" w:hAnsi="Verdana" w:cs="Arial"/>
          <w:bCs/>
          <w:color w:val="0000FF"/>
          <w:sz w:val="16"/>
          <w:szCs w:val="16"/>
          <w:u w:val="single"/>
          <w:lang w:eastAsia="en-US"/>
        </w:rPr>
      </w:pPr>
    </w:p>
    <w:sectPr w:rsidR="00901D0C" w:rsidRPr="00DF513D" w:rsidSect="00C43DB1">
      <w:headerReference w:type="default" r:id="rId9"/>
      <w:footerReference w:type="default" r:id="rId10"/>
      <w:pgSz w:w="11907" w:h="16840"/>
      <w:pgMar w:top="1701" w:right="2552" w:bottom="1276" w:left="1418" w:header="720" w:footer="5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B233F" w14:textId="77777777" w:rsidR="00901D0C" w:rsidRDefault="00901D0C">
      <w:r>
        <w:separator/>
      </w:r>
    </w:p>
  </w:endnote>
  <w:endnote w:type="continuationSeparator" w:id="0">
    <w:p w14:paraId="3B04BF71" w14:textId="77777777" w:rsidR="00901D0C" w:rsidRDefault="00901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alV2Lig">
    <w:altName w:val="Arial"/>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DaxPro-Bold">
    <w:altName w:val="Arial"/>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332F" w14:textId="77777777" w:rsidR="00901D0C" w:rsidRDefault="00901D0C" w:rsidP="00324F75">
    <w:pPr>
      <w:pStyle w:val="Fuzeile"/>
      <w:jc w:val="right"/>
    </w:pPr>
    <w:r>
      <w:rPr>
        <w:noProof/>
      </w:rPr>
      <w:fldChar w:fldCharType="begin"/>
    </w:r>
    <w:r>
      <w:rPr>
        <w:noProof/>
      </w:rPr>
      <w:instrText>PAGE   \* MERGEFORMAT</w:instrText>
    </w:r>
    <w:r>
      <w:rPr>
        <w:noProof/>
      </w:rPr>
      <w:fldChar w:fldCharType="separate"/>
    </w:r>
    <w:r>
      <w:rPr>
        <w:noProof/>
      </w:rPr>
      <w:t>4</w:t>
    </w:r>
    <w:r>
      <w:rPr>
        <w:noProof/>
      </w:rPr>
      <w:fldChar w:fldCharType="end"/>
    </w:r>
  </w:p>
  <w:p w14:paraId="542B4117" w14:textId="77777777" w:rsidR="00901D0C" w:rsidRPr="00C92473" w:rsidRDefault="00901D0C" w:rsidP="00877085">
    <w:pPr>
      <w:pStyle w:val="Fuzeile"/>
      <w:tabs>
        <w:tab w:val="clear" w:pos="4536"/>
        <w:tab w:val="clear" w:pos="9072"/>
        <w:tab w:val="right" w:pos="9781"/>
      </w:tabs>
      <w:ind w:right="-1135"/>
      <w:rPr>
        <w:rFonts w:ascii="Verdana" w:hAnsi="Verdana"/>
        <w:b/>
        <w:color w:val="000000"/>
        <w:sz w:val="16"/>
      </w:rPr>
    </w:pPr>
    <w:r>
      <w:rPr>
        <w:rFonts w:ascii="Verdana" w:hAnsi="Verdana"/>
        <w:b/>
        <w:color w:val="000000"/>
        <w:sz w:val="16"/>
      </w:rPr>
      <w:t>www.caramba.eu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3601B" w14:textId="77777777" w:rsidR="00901D0C" w:rsidRDefault="00901D0C">
      <w:r>
        <w:separator/>
      </w:r>
    </w:p>
  </w:footnote>
  <w:footnote w:type="continuationSeparator" w:id="0">
    <w:p w14:paraId="2B50CF10" w14:textId="77777777" w:rsidR="00901D0C" w:rsidRDefault="00901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E944" w14:textId="458FE245" w:rsidR="00901D0C" w:rsidRDefault="00DF513D">
    <w:pPr>
      <w:pStyle w:val="Kopfzeile"/>
    </w:pPr>
    <w:r>
      <w:rPr>
        <w:noProof/>
      </w:rPr>
      <w:drawing>
        <wp:anchor distT="0" distB="0" distL="114300" distR="114300" simplePos="0" relativeHeight="251657728" behindDoc="1" locked="0" layoutInCell="1" allowOverlap="1" wp14:anchorId="34578B3A" wp14:editId="38F2616A">
          <wp:simplePos x="0" y="0"/>
          <wp:positionH relativeFrom="column">
            <wp:posOffset>4956175</wp:posOffset>
          </wp:positionH>
          <wp:positionV relativeFrom="paragraph">
            <wp:posOffset>-288925</wp:posOffset>
          </wp:positionV>
          <wp:extent cx="1529715" cy="1064260"/>
          <wp:effectExtent l="0" t="0" r="0" b="0"/>
          <wp:wrapNone/>
          <wp:docPr id="1" name="Bild 4" descr="CAR_C_flach_RGB_Schu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AR_C_flach_RGB_Schut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9715" cy="1064260"/>
                  </a:xfrm>
                  <a:prstGeom prst="rect">
                    <a:avLst/>
                  </a:prstGeom>
                  <a:noFill/>
                </pic:spPr>
              </pic:pic>
            </a:graphicData>
          </a:graphic>
          <wp14:sizeRelH relativeFrom="page">
            <wp14:pctWidth>0</wp14:pctWidth>
          </wp14:sizeRelH>
          <wp14:sizeRelV relativeFrom="page">
            <wp14:pctHeight>0</wp14:pctHeight>
          </wp14:sizeRelV>
        </wp:anchor>
      </w:drawing>
    </w:r>
  </w:p>
  <w:p w14:paraId="79BBA978" w14:textId="77777777" w:rsidR="00901D0C" w:rsidRDefault="00901D0C">
    <w:pPr>
      <w:pStyle w:val="Kopfzeile"/>
    </w:pPr>
  </w:p>
  <w:p w14:paraId="2F6163A5" w14:textId="77777777" w:rsidR="00901D0C" w:rsidRDefault="00901D0C">
    <w:pPr>
      <w:pStyle w:val="Kopfzeile"/>
    </w:pPr>
  </w:p>
  <w:p w14:paraId="46387EF1" w14:textId="77777777" w:rsidR="00901D0C" w:rsidRDefault="00901D0C">
    <w:pPr>
      <w:pStyle w:val="Kopfzeile"/>
    </w:pPr>
  </w:p>
  <w:p w14:paraId="006AC0C4" w14:textId="77777777" w:rsidR="00901D0C" w:rsidRDefault="00901D0C">
    <w:pPr>
      <w:pStyle w:val="Kopfzeile"/>
    </w:pPr>
  </w:p>
  <w:p w14:paraId="1A71D12F" w14:textId="77777777" w:rsidR="00901D0C" w:rsidRDefault="00901D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9399E"/>
    <w:multiLevelType w:val="hybridMultilevel"/>
    <w:tmpl w:val="BDEA5F1C"/>
    <w:lvl w:ilvl="0" w:tplc="EDCA0D90">
      <w:start w:val="2"/>
      <w:numFmt w:val="bullet"/>
      <w:lvlText w:val="-"/>
      <w:lvlJc w:val="left"/>
      <w:pPr>
        <w:tabs>
          <w:tab w:val="num" w:pos="720"/>
        </w:tabs>
        <w:ind w:left="720" w:hanging="360"/>
      </w:pPr>
      <w:rPr>
        <w:rFonts w:ascii="Century Gothic" w:eastAsia="Times New Roman" w:hAnsi="Century Gothic"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0773045"/>
    <w:multiLevelType w:val="hybridMultilevel"/>
    <w:tmpl w:val="0CE8A324"/>
    <w:lvl w:ilvl="0" w:tplc="062C08B0">
      <w:start w:val="1"/>
      <w:numFmt w:val="bullet"/>
      <w:lvlText w:val=""/>
      <w:lvlJc w:val="left"/>
      <w:pPr>
        <w:tabs>
          <w:tab w:val="num" w:pos="720"/>
        </w:tabs>
        <w:ind w:left="720" w:hanging="360"/>
      </w:pPr>
      <w:rPr>
        <w:rFonts w:ascii="Symbol" w:hAnsi="Symbol" w:hint="default"/>
      </w:rPr>
    </w:lvl>
    <w:lvl w:ilvl="1" w:tplc="AA922274" w:tentative="1">
      <w:start w:val="1"/>
      <w:numFmt w:val="bullet"/>
      <w:lvlText w:val=""/>
      <w:lvlJc w:val="left"/>
      <w:pPr>
        <w:tabs>
          <w:tab w:val="num" w:pos="1440"/>
        </w:tabs>
        <w:ind w:left="1440" w:hanging="360"/>
      </w:pPr>
      <w:rPr>
        <w:rFonts w:ascii="Symbol" w:hAnsi="Symbol" w:hint="default"/>
      </w:rPr>
    </w:lvl>
    <w:lvl w:ilvl="2" w:tplc="0F686D76" w:tentative="1">
      <w:start w:val="1"/>
      <w:numFmt w:val="bullet"/>
      <w:lvlText w:val=""/>
      <w:lvlJc w:val="left"/>
      <w:pPr>
        <w:tabs>
          <w:tab w:val="num" w:pos="2160"/>
        </w:tabs>
        <w:ind w:left="2160" w:hanging="360"/>
      </w:pPr>
      <w:rPr>
        <w:rFonts w:ascii="Symbol" w:hAnsi="Symbol" w:hint="default"/>
      </w:rPr>
    </w:lvl>
    <w:lvl w:ilvl="3" w:tplc="E1A86BCA" w:tentative="1">
      <w:start w:val="1"/>
      <w:numFmt w:val="bullet"/>
      <w:lvlText w:val=""/>
      <w:lvlJc w:val="left"/>
      <w:pPr>
        <w:tabs>
          <w:tab w:val="num" w:pos="2880"/>
        </w:tabs>
        <w:ind w:left="2880" w:hanging="360"/>
      </w:pPr>
      <w:rPr>
        <w:rFonts w:ascii="Symbol" w:hAnsi="Symbol" w:hint="default"/>
      </w:rPr>
    </w:lvl>
    <w:lvl w:ilvl="4" w:tplc="9A960CA6" w:tentative="1">
      <w:start w:val="1"/>
      <w:numFmt w:val="bullet"/>
      <w:lvlText w:val=""/>
      <w:lvlJc w:val="left"/>
      <w:pPr>
        <w:tabs>
          <w:tab w:val="num" w:pos="3600"/>
        </w:tabs>
        <w:ind w:left="3600" w:hanging="360"/>
      </w:pPr>
      <w:rPr>
        <w:rFonts w:ascii="Symbol" w:hAnsi="Symbol" w:hint="default"/>
      </w:rPr>
    </w:lvl>
    <w:lvl w:ilvl="5" w:tplc="A6FEDAD4" w:tentative="1">
      <w:start w:val="1"/>
      <w:numFmt w:val="bullet"/>
      <w:lvlText w:val=""/>
      <w:lvlJc w:val="left"/>
      <w:pPr>
        <w:tabs>
          <w:tab w:val="num" w:pos="4320"/>
        </w:tabs>
        <w:ind w:left="4320" w:hanging="360"/>
      </w:pPr>
      <w:rPr>
        <w:rFonts w:ascii="Symbol" w:hAnsi="Symbol" w:hint="default"/>
      </w:rPr>
    </w:lvl>
    <w:lvl w:ilvl="6" w:tplc="94F2813E" w:tentative="1">
      <w:start w:val="1"/>
      <w:numFmt w:val="bullet"/>
      <w:lvlText w:val=""/>
      <w:lvlJc w:val="left"/>
      <w:pPr>
        <w:tabs>
          <w:tab w:val="num" w:pos="5040"/>
        </w:tabs>
        <w:ind w:left="5040" w:hanging="360"/>
      </w:pPr>
      <w:rPr>
        <w:rFonts w:ascii="Symbol" w:hAnsi="Symbol" w:hint="default"/>
      </w:rPr>
    </w:lvl>
    <w:lvl w:ilvl="7" w:tplc="C6F418C2" w:tentative="1">
      <w:start w:val="1"/>
      <w:numFmt w:val="bullet"/>
      <w:lvlText w:val=""/>
      <w:lvlJc w:val="left"/>
      <w:pPr>
        <w:tabs>
          <w:tab w:val="num" w:pos="5760"/>
        </w:tabs>
        <w:ind w:left="5760" w:hanging="360"/>
      </w:pPr>
      <w:rPr>
        <w:rFonts w:ascii="Symbol" w:hAnsi="Symbol" w:hint="default"/>
      </w:rPr>
    </w:lvl>
    <w:lvl w:ilvl="8" w:tplc="1CE4C91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3C63AF6"/>
    <w:multiLevelType w:val="hybridMultilevel"/>
    <w:tmpl w:val="33662776"/>
    <w:lvl w:ilvl="0" w:tplc="A1E2DFA4">
      <w:start w:val="2"/>
      <w:numFmt w:val="bullet"/>
      <w:lvlText w:val=""/>
      <w:lvlJc w:val="left"/>
      <w:pPr>
        <w:ind w:left="720" w:hanging="360"/>
      </w:pPr>
      <w:rPr>
        <w:rFonts w:ascii="Wingdings" w:eastAsia="Times New Roman"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num w:numId="1" w16cid:durableId="137917998">
    <w:abstractNumId w:val="0"/>
  </w:num>
  <w:num w:numId="2" w16cid:durableId="445927939">
    <w:abstractNumId w:val="1"/>
  </w:num>
  <w:num w:numId="3" w16cid:durableId="1478719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documentProtection w:edit="readOnly" w:formatting="1" w:enforcement="1" w:cryptProviderType="rsaAES" w:cryptAlgorithmClass="hash" w:cryptAlgorithmType="typeAny" w:cryptAlgorithmSid="14" w:cryptSpinCount="100000" w:hash="R9YN5/CJMNiK3Oj1KF4MpTRRyxd+yhAhmn6BjQO8/eUtQVG6BOuGnoBoxf8Z5pw/WxQJGFtJW4Wj/XKO122+Bg==" w:salt="TE2FjTaBGTfN/y/T8lE98Q=="/>
  <w:defaultTabStop w:val="70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0"/>
    <w:docVar w:name="ShowMarginGuides" w:val="0"/>
  </w:docVars>
  <w:rsids>
    <w:rsidRoot w:val="009D0C1B"/>
    <w:rsid w:val="00001C70"/>
    <w:rsid w:val="00002E14"/>
    <w:rsid w:val="00003753"/>
    <w:rsid w:val="00005C09"/>
    <w:rsid w:val="000061FD"/>
    <w:rsid w:val="00007788"/>
    <w:rsid w:val="00013B8C"/>
    <w:rsid w:val="00013DBB"/>
    <w:rsid w:val="000155A6"/>
    <w:rsid w:val="000157F2"/>
    <w:rsid w:val="00015FB9"/>
    <w:rsid w:val="0002485A"/>
    <w:rsid w:val="00032590"/>
    <w:rsid w:val="000335FC"/>
    <w:rsid w:val="0003373B"/>
    <w:rsid w:val="00033A7A"/>
    <w:rsid w:val="00036D39"/>
    <w:rsid w:val="000403A3"/>
    <w:rsid w:val="00041E05"/>
    <w:rsid w:val="000426EA"/>
    <w:rsid w:val="00043345"/>
    <w:rsid w:val="000452D0"/>
    <w:rsid w:val="000452D7"/>
    <w:rsid w:val="000466A9"/>
    <w:rsid w:val="00047065"/>
    <w:rsid w:val="00047EFA"/>
    <w:rsid w:val="00053622"/>
    <w:rsid w:val="00056539"/>
    <w:rsid w:val="00061CC2"/>
    <w:rsid w:val="00070553"/>
    <w:rsid w:val="00072599"/>
    <w:rsid w:val="00073F51"/>
    <w:rsid w:val="00075B2E"/>
    <w:rsid w:val="00077400"/>
    <w:rsid w:val="00082BDD"/>
    <w:rsid w:val="00084DDC"/>
    <w:rsid w:val="0008675C"/>
    <w:rsid w:val="00091517"/>
    <w:rsid w:val="000924BA"/>
    <w:rsid w:val="000941DB"/>
    <w:rsid w:val="0009722F"/>
    <w:rsid w:val="000A03D5"/>
    <w:rsid w:val="000A25DC"/>
    <w:rsid w:val="000A347A"/>
    <w:rsid w:val="000B16CB"/>
    <w:rsid w:val="000B23A0"/>
    <w:rsid w:val="000B240A"/>
    <w:rsid w:val="000B3599"/>
    <w:rsid w:val="000B5CE3"/>
    <w:rsid w:val="000C4574"/>
    <w:rsid w:val="000D1537"/>
    <w:rsid w:val="000D1650"/>
    <w:rsid w:val="000D2BB7"/>
    <w:rsid w:val="000E05AB"/>
    <w:rsid w:val="000F099F"/>
    <w:rsid w:val="000F1B22"/>
    <w:rsid w:val="000F359A"/>
    <w:rsid w:val="000F41E8"/>
    <w:rsid w:val="000F5E37"/>
    <w:rsid w:val="000F64E2"/>
    <w:rsid w:val="00100F9B"/>
    <w:rsid w:val="00102012"/>
    <w:rsid w:val="001048E3"/>
    <w:rsid w:val="00111451"/>
    <w:rsid w:val="00112D32"/>
    <w:rsid w:val="00115ACF"/>
    <w:rsid w:val="0011692B"/>
    <w:rsid w:val="0012043E"/>
    <w:rsid w:val="001249E8"/>
    <w:rsid w:val="001252F1"/>
    <w:rsid w:val="0013150C"/>
    <w:rsid w:val="001354A9"/>
    <w:rsid w:val="001364F5"/>
    <w:rsid w:val="00136663"/>
    <w:rsid w:val="00136E78"/>
    <w:rsid w:val="0013726C"/>
    <w:rsid w:val="00137372"/>
    <w:rsid w:val="00137BC7"/>
    <w:rsid w:val="00143854"/>
    <w:rsid w:val="00143E0B"/>
    <w:rsid w:val="00143E48"/>
    <w:rsid w:val="00147520"/>
    <w:rsid w:val="00156609"/>
    <w:rsid w:val="00156637"/>
    <w:rsid w:val="001576FD"/>
    <w:rsid w:val="00162404"/>
    <w:rsid w:val="00165B82"/>
    <w:rsid w:val="00170A96"/>
    <w:rsid w:val="00170E41"/>
    <w:rsid w:val="0017118A"/>
    <w:rsid w:val="001743B9"/>
    <w:rsid w:val="00175A3A"/>
    <w:rsid w:val="00175C5F"/>
    <w:rsid w:val="00177A82"/>
    <w:rsid w:val="00182128"/>
    <w:rsid w:val="00182B9E"/>
    <w:rsid w:val="00182D70"/>
    <w:rsid w:val="0018458D"/>
    <w:rsid w:val="00185FFB"/>
    <w:rsid w:val="001927DC"/>
    <w:rsid w:val="00193EBE"/>
    <w:rsid w:val="001963C2"/>
    <w:rsid w:val="00196737"/>
    <w:rsid w:val="001A178E"/>
    <w:rsid w:val="001A253E"/>
    <w:rsid w:val="001A42A5"/>
    <w:rsid w:val="001A4E3F"/>
    <w:rsid w:val="001A73B7"/>
    <w:rsid w:val="001B08B3"/>
    <w:rsid w:val="001B12B4"/>
    <w:rsid w:val="001B4AA7"/>
    <w:rsid w:val="001C0C2B"/>
    <w:rsid w:val="001C188E"/>
    <w:rsid w:val="001C1BA1"/>
    <w:rsid w:val="001C1CC5"/>
    <w:rsid w:val="001C63C9"/>
    <w:rsid w:val="001D13BF"/>
    <w:rsid w:val="001D4F4F"/>
    <w:rsid w:val="001D6375"/>
    <w:rsid w:val="001D7024"/>
    <w:rsid w:val="001E3BC2"/>
    <w:rsid w:val="001F18A4"/>
    <w:rsid w:val="001F3ACF"/>
    <w:rsid w:val="001F5A95"/>
    <w:rsid w:val="001F785D"/>
    <w:rsid w:val="002013D1"/>
    <w:rsid w:val="00201475"/>
    <w:rsid w:val="00204769"/>
    <w:rsid w:val="0020499B"/>
    <w:rsid w:val="002078A3"/>
    <w:rsid w:val="00212BB1"/>
    <w:rsid w:val="002144F4"/>
    <w:rsid w:val="00222E03"/>
    <w:rsid w:val="00226B5D"/>
    <w:rsid w:val="00230697"/>
    <w:rsid w:val="00236736"/>
    <w:rsid w:val="00244E52"/>
    <w:rsid w:val="00245312"/>
    <w:rsid w:val="0024764C"/>
    <w:rsid w:val="00254F52"/>
    <w:rsid w:val="00257E72"/>
    <w:rsid w:val="00261F05"/>
    <w:rsid w:val="002641B4"/>
    <w:rsid w:val="0026421C"/>
    <w:rsid w:val="00265E9D"/>
    <w:rsid w:val="0026731F"/>
    <w:rsid w:val="002704B6"/>
    <w:rsid w:val="00272A8F"/>
    <w:rsid w:val="00272DB1"/>
    <w:rsid w:val="0027340B"/>
    <w:rsid w:val="002757F8"/>
    <w:rsid w:val="00280E93"/>
    <w:rsid w:val="00281AC3"/>
    <w:rsid w:val="00283D83"/>
    <w:rsid w:val="00284D5A"/>
    <w:rsid w:val="002867BF"/>
    <w:rsid w:val="00287014"/>
    <w:rsid w:val="002920BE"/>
    <w:rsid w:val="0029303F"/>
    <w:rsid w:val="00296070"/>
    <w:rsid w:val="002A461A"/>
    <w:rsid w:val="002A7915"/>
    <w:rsid w:val="002A7E50"/>
    <w:rsid w:val="002B06F5"/>
    <w:rsid w:val="002B1AEB"/>
    <w:rsid w:val="002B28AE"/>
    <w:rsid w:val="002B3FCE"/>
    <w:rsid w:val="002B476D"/>
    <w:rsid w:val="002B49FB"/>
    <w:rsid w:val="002C66BB"/>
    <w:rsid w:val="002D0F96"/>
    <w:rsid w:val="002D120A"/>
    <w:rsid w:val="002D25CE"/>
    <w:rsid w:val="002D5624"/>
    <w:rsid w:val="002D59C6"/>
    <w:rsid w:val="002D5EE3"/>
    <w:rsid w:val="002D7A56"/>
    <w:rsid w:val="002F04ED"/>
    <w:rsid w:val="002F3076"/>
    <w:rsid w:val="002F7B4B"/>
    <w:rsid w:val="00300257"/>
    <w:rsid w:val="0030197F"/>
    <w:rsid w:val="00301C93"/>
    <w:rsid w:val="00302621"/>
    <w:rsid w:val="003029F1"/>
    <w:rsid w:val="0030347D"/>
    <w:rsid w:val="003055F3"/>
    <w:rsid w:val="00310A72"/>
    <w:rsid w:val="00310C37"/>
    <w:rsid w:val="00312F45"/>
    <w:rsid w:val="00320A9A"/>
    <w:rsid w:val="00321D4F"/>
    <w:rsid w:val="00324F75"/>
    <w:rsid w:val="00330229"/>
    <w:rsid w:val="00333B38"/>
    <w:rsid w:val="003403E0"/>
    <w:rsid w:val="00340795"/>
    <w:rsid w:val="003417DA"/>
    <w:rsid w:val="003434D9"/>
    <w:rsid w:val="0034467E"/>
    <w:rsid w:val="00350300"/>
    <w:rsid w:val="003518F7"/>
    <w:rsid w:val="0035233D"/>
    <w:rsid w:val="00353318"/>
    <w:rsid w:val="00353FFE"/>
    <w:rsid w:val="0035579D"/>
    <w:rsid w:val="003600E7"/>
    <w:rsid w:val="00360507"/>
    <w:rsid w:val="00360C2D"/>
    <w:rsid w:val="0036205C"/>
    <w:rsid w:val="003620F7"/>
    <w:rsid w:val="0036369B"/>
    <w:rsid w:val="00365B64"/>
    <w:rsid w:val="00371ADB"/>
    <w:rsid w:val="003753BF"/>
    <w:rsid w:val="003755E7"/>
    <w:rsid w:val="003760FE"/>
    <w:rsid w:val="003814A8"/>
    <w:rsid w:val="00381657"/>
    <w:rsid w:val="00383409"/>
    <w:rsid w:val="00386EFD"/>
    <w:rsid w:val="00390AB9"/>
    <w:rsid w:val="00393EBC"/>
    <w:rsid w:val="00396D06"/>
    <w:rsid w:val="00396F2F"/>
    <w:rsid w:val="00397B58"/>
    <w:rsid w:val="003A31A7"/>
    <w:rsid w:val="003A6894"/>
    <w:rsid w:val="003B02EF"/>
    <w:rsid w:val="003B5F74"/>
    <w:rsid w:val="003B67DD"/>
    <w:rsid w:val="003B721A"/>
    <w:rsid w:val="003B7388"/>
    <w:rsid w:val="003B7F19"/>
    <w:rsid w:val="003C38C9"/>
    <w:rsid w:val="003C51CD"/>
    <w:rsid w:val="003C5B64"/>
    <w:rsid w:val="003C5EB6"/>
    <w:rsid w:val="003C7AFA"/>
    <w:rsid w:val="003D6A67"/>
    <w:rsid w:val="003D7192"/>
    <w:rsid w:val="003E092C"/>
    <w:rsid w:val="003E3DC8"/>
    <w:rsid w:val="003E48EF"/>
    <w:rsid w:val="003F13AA"/>
    <w:rsid w:val="00400287"/>
    <w:rsid w:val="004040D6"/>
    <w:rsid w:val="0041106C"/>
    <w:rsid w:val="00415131"/>
    <w:rsid w:val="004167FE"/>
    <w:rsid w:val="00416850"/>
    <w:rsid w:val="00417CBC"/>
    <w:rsid w:val="00420C17"/>
    <w:rsid w:val="00421CC9"/>
    <w:rsid w:val="004237CA"/>
    <w:rsid w:val="004306CF"/>
    <w:rsid w:val="00430EB4"/>
    <w:rsid w:val="00433A0E"/>
    <w:rsid w:val="00434FA9"/>
    <w:rsid w:val="0043741D"/>
    <w:rsid w:val="004403F1"/>
    <w:rsid w:val="00441452"/>
    <w:rsid w:val="004415B3"/>
    <w:rsid w:val="00443524"/>
    <w:rsid w:val="00443E71"/>
    <w:rsid w:val="004440CC"/>
    <w:rsid w:val="00445C3F"/>
    <w:rsid w:val="0044629E"/>
    <w:rsid w:val="00451162"/>
    <w:rsid w:val="00452EA0"/>
    <w:rsid w:val="0045384D"/>
    <w:rsid w:val="00453857"/>
    <w:rsid w:val="00455772"/>
    <w:rsid w:val="004600AA"/>
    <w:rsid w:val="004604D8"/>
    <w:rsid w:val="00461083"/>
    <w:rsid w:val="00461E70"/>
    <w:rsid w:val="00461F4F"/>
    <w:rsid w:val="00466148"/>
    <w:rsid w:val="004676BA"/>
    <w:rsid w:val="00467C3A"/>
    <w:rsid w:val="00474031"/>
    <w:rsid w:val="00477F18"/>
    <w:rsid w:val="004816C3"/>
    <w:rsid w:val="004921FF"/>
    <w:rsid w:val="0049233F"/>
    <w:rsid w:val="004929CA"/>
    <w:rsid w:val="00493A52"/>
    <w:rsid w:val="00496198"/>
    <w:rsid w:val="004A033F"/>
    <w:rsid w:val="004B31AD"/>
    <w:rsid w:val="004B5FA7"/>
    <w:rsid w:val="004B6A72"/>
    <w:rsid w:val="004C2092"/>
    <w:rsid w:val="004C30C2"/>
    <w:rsid w:val="004C50D5"/>
    <w:rsid w:val="004C5BFA"/>
    <w:rsid w:val="004C6099"/>
    <w:rsid w:val="004C6466"/>
    <w:rsid w:val="004C717A"/>
    <w:rsid w:val="004D1986"/>
    <w:rsid w:val="004D1B9D"/>
    <w:rsid w:val="004D2762"/>
    <w:rsid w:val="004E1C86"/>
    <w:rsid w:val="004E4988"/>
    <w:rsid w:val="004E771A"/>
    <w:rsid w:val="004E7835"/>
    <w:rsid w:val="004E79F3"/>
    <w:rsid w:val="004F0F92"/>
    <w:rsid w:val="004F4EC4"/>
    <w:rsid w:val="004F5719"/>
    <w:rsid w:val="00505E19"/>
    <w:rsid w:val="00506696"/>
    <w:rsid w:val="00506CCA"/>
    <w:rsid w:val="00507884"/>
    <w:rsid w:val="00512CE4"/>
    <w:rsid w:val="005138E5"/>
    <w:rsid w:val="005139FD"/>
    <w:rsid w:val="00520A30"/>
    <w:rsid w:val="005224A3"/>
    <w:rsid w:val="00524FF0"/>
    <w:rsid w:val="00526C89"/>
    <w:rsid w:val="005272F1"/>
    <w:rsid w:val="00530ED4"/>
    <w:rsid w:val="0053148B"/>
    <w:rsid w:val="00536106"/>
    <w:rsid w:val="00537124"/>
    <w:rsid w:val="00540610"/>
    <w:rsid w:val="00541E7B"/>
    <w:rsid w:val="005439D8"/>
    <w:rsid w:val="005476B1"/>
    <w:rsid w:val="00555D73"/>
    <w:rsid w:val="00556F58"/>
    <w:rsid w:val="005573F5"/>
    <w:rsid w:val="00562AF8"/>
    <w:rsid w:val="005632F6"/>
    <w:rsid w:val="00573F00"/>
    <w:rsid w:val="005747CE"/>
    <w:rsid w:val="00575F55"/>
    <w:rsid w:val="005761D8"/>
    <w:rsid w:val="00576990"/>
    <w:rsid w:val="005776AD"/>
    <w:rsid w:val="00586971"/>
    <w:rsid w:val="0058784B"/>
    <w:rsid w:val="00587C88"/>
    <w:rsid w:val="00590ED0"/>
    <w:rsid w:val="00592049"/>
    <w:rsid w:val="005926DB"/>
    <w:rsid w:val="005A26A2"/>
    <w:rsid w:val="005A2726"/>
    <w:rsid w:val="005A3183"/>
    <w:rsid w:val="005A665A"/>
    <w:rsid w:val="005B3D7F"/>
    <w:rsid w:val="005B5437"/>
    <w:rsid w:val="005B5556"/>
    <w:rsid w:val="005B633E"/>
    <w:rsid w:val="005B74A9"/>
    <w:rsid w:val="005C0142"/>
    <w:rsid w:val="005C0F8C"/>
    <w:rsid w:val="005C38CB"/>
    <w:rsid w:val="005C51B4"/>
    <w:rsid w:val="005C6F89"/>
    <w:rsid w:val="005D034A"/>
    <w:rsid w:val="005D2569"/>
    <w:rsid w:val="005D2B17"/>
    <w:rsid w:val="005D7AF5"/>
    <w:rsid w:val="005E24AA"/>
    <w:rsid w:val="005E3B5D"/>
    <w:rsid w:val="005E4CB5"/>
    <w:rsid w:val="005F2D54"/>
    <w:rsid w:val="005F310B"/>
    <w:rsid w:val="00604400"/>
    <w:rsid w:val="00607131"/>
    <w:rsid w:val="006101FA"/>
    <w:rsid w:val="00612492"/>
    <w:rsid w:val="0061337C"/>
    <w:rsid w:val="00613568"/>
    <w:rsid w:val="00617479"/>
    <w:rsid w:val="00630651"/>
    <w:rsid w:val="0063087C"/>
    <w:rsid w:val="00637F30"/>
    <w:rsid w:val="00643D3D"/>
    <w:rsid w:val="00650823"/>
    <w:rsid w:val="00650C2F"/>
    <w:rsid w:val="00654C9D"/>
    <w:rsid w:val="00657AC1"/>
    <w:rsid w:val="00664B6A"/>
    <w:rsid w:val="006715AD"/>
    <w:rsid w:val="0067388A"/>
    <w:rsid w:val="006753BF"/>
    <w:rsid w:val="006767C9"/>
    <w:rsid w:val="00676A08"/>
    <w:rsid w:val="00677016"/>
    <w:rsid w:val="006773ED"/>
    <w:rsid w:val="0068097F"/>
    <w:rsid w:val="00681D2F"/>
    <w:rsid w:val="00682BA9"/>
    <w:rsid w:val="00686124"/>
    <w:rsid w:val="00692B77"/>
    <w:rsid w:val="00694D1E"/>
    <w:rsid w:val="00695CB9"/>
    <w:rsid w:val="006A2213"/>
    <w:rsid w:val="006A2330"/>
    <w:rsid w:val="006A7F08"/>
    <w:rsid w:val="006B2A42"/>
    <w:rsid w:val="006B33A3"/>
    <w:rsid w:val="006B45E4"/>
    <w:rsid w:val="006B4633"/>
    <w:rsid w:val="006B49A9"/>
    <w:rsid w:val="006B5BE2"/>
    <w:rsid w:val="006C3052"/>
    <w:rsid w:val="006C3DD9"/>
    <w:rsid w:val="006C6E34"/>
    <w:rsid w:val="006D1D96"/>
    <w:rsid w:val="006D37E2"/>
    <w:rsid w:val="006D473C"/>
    <w:rsid w:val="006D603A"/>
    <w:rsid w:val="006D63F4"/>
    <w:rsid w:val="006E33FA"/>
    <w:rsid w:val="006E464A"/>
    <w:rsid w:val="006E4D49"/>
    <w:rsid w:val="006E502F"/>
    <w:rsid w:val="006E519B"/>
    <w:rsid w:val="006F3B2E"/>
    <w:rsid w:val="006F3EF4"/>
    <w:rsid w:val="00702D58"/>
    <w:rsid w:val="00706E41"/>
    <w:rsid w:val="00707C4A"/>
    <w:rsid w:val="00711F0A"/>
    <w:rsid w:val="007140B2"/>
    <w:rsid w:val="007170AF"/>
    <w:rsid w:val="00720160"/>
    <w:rsid w:val="0072016C"/>
    <w:rsid w:val="00722A17"/>
    <w:rsid w:val="00724BE0"/>
    <w:rsid w:val="0073242A"/>
    <w:rsid w:val="007365B3"/>
    <w:rsid w:val="00736EBD"/>
    <w:rsid w:val="00740DD6"/>
    <w:rsid w:val="00741343"/>
    <w:rsid w:val="00742F14"/>
    <w:rsid w:val="0074315E"/>
    <w:rsid w:val="00743255"/>
    <w:rsid w:val="00744282"/>
    <w:rsid w:val="00745174"/>
    <w:rsid w:val="00745971"/>
    <w:rsid w:val="00745C54"/>
    <w:rsid w:val="00746411"/>
    <w:rsid w:val="007529FB"/>
    <w:rsid w:val="0076436B"/>
    <w:rsid w:val="0076581B"/>
    <w:rsid w:val="00767712"/>
    <w:rsid w:val="00771EAC"/>
    <w:rsid w:val="00773F54"/>
    <w:rsid w:val="00774A14"/>
    <w:rsid w:val="00784A39"/>
    <w:rsid w:val="0078663F"/>
    <w:rsid w:val="00790D8E"/>
    <w:rsid w:val="0079376D"/>
    <w:rsid w:val="007A226E"/>
    <w:rsid w:val="007A2524"/>
    <w:rsid w:val="007A7288"/>
    <w:rsid w:val="007B2BB8"/>
    <w:rsid w:val="007B6CF8"/>
    <w:rsid w:val="007C541E"/>
    <w:rsid w:val="007D2EAF"/>
    <w:rsid w:val="007E0705"/>
    <w:rsid w:val="007E2468"/>
    <w:rsid w:val="007E5B58"/>
    <w:rsid w:val="007E6D4F"/>
    <w:rsid w:val="007F0178"/>
    <w:rsid w:val="007F5372"/>
    <w:rsid w:val="007F5618"/>
    <w:rsid w:val="007F59B2"/>
    <w:rsid w:val="00803BDC"/>
    <w:rsid w:val="00804491"/>
    <w:rsid w:val="008109FD"/>
    <w:rsid w:val="00821601"/>
    <w:rsid w:val="00822D99"/>
    <w:rsid w:val="008231B2"/>
    <w:rsid w:val="00823879"/>
    <w:rsid w:val="00824318"/>
    <w:rsid w:val="008271A2"/>
    <w:rsid w:val="008326C4"/>
    <w:rsid w:val="0083597B"/>
    <w:rsid w:val="008401C8"/>
    <w:rsid w:val="0084148E"/>
    <w:rsid w:val="008423AA"/>
    <w:rsid w:val="008430AE"/>
    <w:rsid w:val="0084350D"/>
    <w:rsid w:val="0084637A"/>
    <w:rsid w:val="00850F9A"/>
    <w:rsid w:val="00852790"/>
    <w:rsid w:val="0085425D"/>
    <w:rsid w:val="008545B0"/>
    <w:rsid w:val="00862D22"/>
    <w:rsid w:val="00863268"/>
    <w:rsid w:val="00870BF4"/>
    <w:rsid w:val="00870DC0"/>
    <w:rsid w:val="00877085"/>
    <w:rsid w:val="00884792"/>
    <w:rsid w:val="008940E8"/>
    <w:rsid w:val="00895BA4"/>
    <w:rsid w:val="00895F77"/>
    <w:rsid w:val="008A1C07"/>
    <w:rsid w:val="008A41EC"/>
    <w:rsid w:val="008A4B64"/>
    <w:rsid w:val="008B150C"/>
    <w:rsid w:val="008B37FA"/>
    <w:rsid w:val="008B6C61"/>
    <w:rsid w:val="008C48F3"/>
    <w:rsid w:val="008C7A3E"/>
    <w:rsid w:val="008D149D"/>
    <w:rsid w:val="008D4AB9"/>
    <w:rsid w:val="008D7B35"/>
    <w:rsid w:val="008E090F"/>
    <w:rsid w:val="008E2573"/>
    <w:rsid w:val="008E513B"/>
    <w:rsid w:val="008E556D"/>
    <w:rsid w:val="008F58C1"/>
    <w:rsid w:val="00901D0C"/>
    <w:rsid w:val="00903817"/>
    <w:rsid w:val="0090550A"/>
    <w:rsid w:val="00907511"/>
    <w:rsid w:val="00910A7B"/>
    <w:rsid w:val="00911A14"/>
    <w:rsid w:val="00913105"/>
    <w:rsid w:val="00913911"/>
    <w:rsid w:val="00914478"/>
    <w:rsid w:val="0092049F"/>
    <w:rsid w:val="00927568"/>
    <w:rsid w:val="0093298A"/>
    <w:rsid w:val="0093314A"/>
    <w:rsid w:val="0094427F"/>
    <w:rsid w:val="00947A5B"/>
    <w:rsid w:val="00947AEC"/>
    <w:rsid w:val="0095112E"/>
    <w:rsid w:val="00953F7F"/>
    <w:rsid w:val="00954686"/>
    <w:rsid w:val="00961901"/>
    <w:rsid w:val="0096351D"/>
    <w:rsid w:val="009637FE"/>
    <w:rsid w:val="0096402D"/>
    <w:rsid w:val="009662B0"/>
    <w:rsid w:val="00967763"/>
    <w:rsid w:val="00970048"/>
    <w:rsid w:val="0097555F"/>
    <w:rsid w:val="0097612C"/>
    <w:rsid w:val="00977356"/>
    <w:rsid w:val="009775B2"/>
    <w:rsid w:val="00981304"/>
    <w:rsid w:val="00981423"/>
    <w:rsid w:val="00984152"/>
    <w:rsid w:val="0098475A"/>
    <w:rsid w:val="009865EF"/>
    <w:rsid w:val="009912B7"/>
    <w:rsid w:val="00992E3F"/>
    <w:rsid w:val="00997D59"/>
    <w:rsid w:val="009B0E74"/>
    <w:rsid w:val="009B12CE"/>
    <w:rsid w:val="009B31CF"/>
    <w:rsid w:val="009C253F"/>
    <w:rsid w:val="009C418D"/>
    <w:rsid w:val="009D0C1B"/>
    <w:rsid w:val="009D0E89"/>
    <w:rsid w:val="009E0113"/>
    <w:rsid w:val="009E0368"/>
    <w:rsid w:val="009E7787"/>
    <w:rsid w:val="009F3AB7"/>
    <w:rsid w:val="009F3B4E"/>
    <w:rsid w:val="009F6E6C"/>
    <w:rsid w:val="009F7513"/>
    <w:rsid w:val="009F7F3C"/>
    <w:rsid w:val="00A039DE"/>
    <w:rsid w:val="00A055EC"/>
    <w:rsid w:val="00A06655"/>
    <w:rsid w:val="00A118C4"/>
    <w:rsid w:val="00A15ED0"/>
    <w:rsid w:val="00A20411"/>
    <w:rsid w:val="00A23A86"/>
    <w:rsid w:val="00A24840"/>
    <w:rsid w:val="00A2623A"/>
    <w:rsid w:val="00A26AB6"/>
    <w:rsid w:val="00A32A08"/>
    <w:rsid w:val="00A34962"/>
    <w:rsid w:val="00A35E22"/>
    <w:rsid w:val="00A41B13"/>
    <w:rsid w:val="00A41B9B"/>
    <w:rsid w:val="00A47723"/>
    <w:rsid w:val="00A50D3C"/>
    <w:rsid w:val="00A51A12"/>
    <w:rsid w:val="00A533A9"/>
    <w:rsid w:val="00A55739"/>
    <w:rsid w:val="00A56C75"/>
    <w:rsid w:val="00A61ECE"/>
    <w:rsid w:val="00A61FB3"/>
    <w:rsid w:val="00A631DB"/>
    <w:rsid w:val="00A64951"/>
    <w:rsid w:val="00A67BE4"/>
    <w:rsid w:val="00A863B3"/>
    <w:rsid w:val="00A867B4"/>
    <w:rsid w:val="00A86F37"/>
    <w:rsid w:val="00AA1601"/>
    <w:rsid w:val="00AA30C7"/>
    <w:rsid w:val="00AA3D52"/>
    <w:rsid w:val="00AA46BE"/>
    <w:rsid w:val="00AA5ECF"/>
    <w:rsid w:val="00AA63BC"/>
    <w:rsid w:val="00AA6AA7"/>
    <w:rsid w:val="00AA6CE3"/>
    <w:rsid w:val="00AA716A"/>
    <w:rsid w:val="00AB1780"/>
    <w:rsid w:val="00AB1839"/>
    <w:rsid w:val="00AB1891"/>
    <w:rsid w:val="00AB2525"/>
    <w:rsid w:val="00AB2995"/>
    <w:rsid w:val="00AB5E14"/>
    <w:rsid w:val="00AB6B56"/>
    <w:rsid w:val="00AB7BD8"/>
    <w:rsid w:val="00AC181F"/>
    <w:rsid w:val="00AC39D1"/>
    <w:rsid w:val="00AC3B3C"/>
    <w:rsid w:val="00AC3EEF"/>
    <w:rsid w:val="00AC491A"/>
    <w:rsid w:val="00AC4B02"/>
    <w:rsid w:val="00AC4E12"/>
    <w:rsid w:val="00AC5A85"/>
    <w:rsid w:val="00AC5ECC"/>
    <w:rsid w:val="00AC6ED8"/>
    <w:rsid w:val="00AD152D"/>
    <w:rsid w:val="00AE4BA3"/>
    <w:rsid w:val="00AE5AF4"/>
    <w:rsid w:val="00AF502A"/>
    <w:rsid w:val="00AF6A1B"/>
    <w:rsid w:val="00B0143A"/>
    <w:rsid w:val="00B13A79"/>
    <w:rsid w:val="00B13F95"/>
    <w:rsid w:val="00B16C34"/>
    <w:rsid w:val="00B32B5D"/>
    <w:rsid w:val="00B34D7A"/>
    <w:rsid w:val="00B35524"/>
    <w:rsid w:val="00B3616F"/>
    <w:rsid w:val="00B40961"/>
    <w:rsid w:val="00B4356B"/>
    <w:rsid w:val="00B43D08"/>
    <w:rsid w:val="00B47A52"/>
    <w:rsid w:val="00B47FB9"/>
    <w:rsid w:val="00B6116A"/>
    <w:rsid w:val="00B6630F"/>
    <w:rsid w:val="00B67BDA"/>
    <w:rsid w:val="00B7352A"/>
    <w:rsid w:val="00B77A5C"/>
    <w:rsid w:val="00B82D8D"/>
    <w:rsid w:val="00B82E7F"/>
    <w:rsid w:val="00B870A0"/>
    <w:rsid w:val="00B92661"/>
    <w:rsid w:val="00BA3C6A"/>
    <w:rsid w:val="00BA724D"/>
    <w:rsid w:val="00BB5A26"/>
    <w:rsid w:val="00BB7DC5"/>
    <w:rsid w:val="00BC3DA0"/>
    <w:rsid w:val="00BC7252"/>
    <w:rsid w:val="00BD22A7"/>
    <w:rsid w:val="00BD2A7F"/>
    <w:rsid w:val="00BD3036"/>
    <w:rsid w:val="00BD378E"/>
    <w:rsid w:val="00BD67A1"/>
    <w:rsid w:val="00BE0B4E"/>
    <w:rsid w:val="00BE0F4B"/>
    <w:rsid w:val="00BE1E91"/>
    <w:rsid w:val="00BE4CE2"/>
    <w:rsid w:val="00BE78D0"/>
    <w:rsid w:val="00BF4897"/>
    <w:rsid w:val="00C00C1B"/>
    <w:rsid w:val="00C01850"/>
    <w:rsid w:val="00C01A8D"/>
    <w:rsid w:val="00C049FF"/>
    <w:rsid w:val="00C05D28"/>
    <w:rsid w:val="00C102AD"/>
    <w:rsid w:val="00C10702"/>
    <w:rsid w:val="00C1454A"/>
    <w:rsid w:val="00C151F9"/>
    <w:rsid w:val="00C15B53"/>
    <w:rsid w:val="00C16E84"/>
    <w:rsid w:val="00C17D30"/>
    <w:rsid w:val="00C202A1"/>
    <w:rsid w:val="00C20F61"/>
    <w:rsid w:val="00C279C0"/>
    <w:rsid w:val="00C309D0"/>
    <w:rsid w:val="00C31312"/>
    <w:rsid w:val="00C31FB9"/>
    <w:rsid w:val="00C3252E"/>
    <w:rsid w:val="00C32F7A"/>
    <w:rsid w:val="00C3467E"/>
    <w:rsid w:val="00C43DB1"/>
    <w:rsid w:val="00C45669"/>
    <w:rsid w:val="00C508E9"/>
    <w:rsid w:val="00C51431"/>
    <w:rsid w:val="00C55B15"/>
    <w:rsid w:val="00C56DC0"/>
    <w:rsid w:val="00C5707B"/>
    <w:rsid w:val="00C6288E"/>
    <w:rsid w:val="00C62E65"/>
    <w:rsid w:val="00C63636"/>
    <w:rsid w:val="00C63AC0"/>
    <w:rsid w:val="00C67EF4"/>
    <w:rsid w:val="00C70344"/>
    <w:rsid w:val="00C71E2B"/>
    <w:rsid w:val="00C731A4"/>
    <w:rsid w:val="00C73B1B"/>
    <w:rsid w:val="00C750F4"/>
    <w:rsid w:val="00C7750B"/>
    <w:rsid w:val="00C80756"/>
    <w:rsid w:val="00C82A75"/>
    <w:rsid w:val="00C84082"/>
    <w:rsid w:val="00C84E0A"/>
    <w:rsid w:val="00C8640A"/>
    <w:rsid w:val="00C90667"/>
    <w:rsid w:val="00C92473"/>
    <w:rsid w:val="00C967E9"/>
    <w:rsid w:val="00C97DDB"/>
    <w:rsid w:val="00CA0846"/>
    <w:rsid w:val="00CA473F"/>
    <w:rsid w:val="00CA598F"/>
    <w:rsid w:val="00CB0B2D"/>
    <w:rsid w:val="00CB3D3A"/>
    <w:rsid w:val="00CB4434"/>
    <w:rsid w:val="00CB57E2"/>
    <w:rsid w:val="00CB67AE"/>
    <w:rsid w:val="00CC1827"/>
    <w:rsid w:val="00CC251F"/>
    <w:rsid w:val="00CC3694"/>
    <w:rsid w:val="00CC4121"/>
    <w:rsid w:val="00CC5F3F"/>
    <w:rsid w:val="00CC79BB"/>
    <w:rsid w:val="00CD0A88"/>
    <w:rsid w:val="00CD2CFE"/>
    <w:rsid w:val="00CD3EEE"/>
    <w:rsid w:val="00CD3F46"/>
    <w:rsid w:val="00CD6BB1"/>
    <w:rsid w:val="00CE1805"/>
    <w:rsid w:val="00CE66A4"/>
    <w:rsid w:val="00CE678B"/>
    <w:rsid w:val="00CF0158"/>
    <w:rsid w:val="00CF0CBC"/>
    <w:rsid w:val="00CF3FCA"/>
    <w:rsid w:val="00CF549E"/>
    <w:rsid w:val="00CF601E"/>
    <w:rsid w:val="00CF6F3D"/>
    <w:rsid w:val="00CF7978"/>
    <w:rsid w:val="00D01A7E"/>
    <w:rsid w:val="00D0326C"/>
    <w:rsid w:val="00D06A2D"/>
    <w:rsid w:val="00D0739E"/>
    <w:rsid w:val="00D13D32"/>
    <w:rsid w:val="00D20123"/>
    <w:rsid w:val="00D21D14"/>
    <w:rsid w:val="00D34D2C"/>
    <w:rsid w:val="00D36A54"/>
    <w:rsid w:val="00D37D8D"/>
    <w:rsid w:val="00D403F1"/>
    <w:rsid w:val="00D40E38"/>
    <w:rsid w:val="00D43020"/>
    <w:rsid w:val="00D43236"/>
    <w:rsid w:val="00D437DA"/>
    <w:rsid w:val="00D45C4F"/>
    <w:rsid w:val="00D46B68"/>
    <w:rsid w:val="00D47010"/>
    <w:rsid w:val="00D52814"/>
    <w:rsid w:val="00D54633"/>
    <w:rsid w:val="00D601AE"/>
    <w:rsid w:val="00D672BF"/>
    <w:rsid w:val="00D77222"/>
    <w:rsid w:val="00D779AD"/>
    <w:rsid w:val="00D8013F"/>
    <w:rsid w:val="00D82141"/>
    <w:rsid w:val="00D832AB"/>
    <w:rsid w:val="00D84513"/>
    <w:rsid w:val="00D85106"/>
    <w:rsid w:val="00D87684"/>
    <w:rsid w:val="00D917D7"/>
    <w:rsid w:val="00D9377F"/>
    <w:rsid w:val="00D93F90"/>
    <w:rsid w:val="00D94AFA"/>
    <w:rsid w:val="00DA13AE"/>
    <w:rsid w:val="00DA2C21"/>
    <w:rsid w:val="00DB067D"/>
    <w:rsid w:val="00DC1C4A"/>
    <w:rsid w:val="00DE1E29"/>
    <w:rsid w:val="00DE28DF"/>
    <w:rsid w:val="00DE6489"/>
    <w:rsid w:val="00DF0C3E"/>
    <w:rsid w:val="00DF513D"/>
    <w:rsid w:val="00DF5FBC"/>
    <w:rsid w:val="00E01043"/>
    <w:rsid w:val="00E068BA"/>
    <w:rsid w:val="00E06E48"/>
    <w:rsid w:val="00E07A96"/>
    <w:rsid w:val="00E14887"/>
    <w:rsid w:val="00E15938"/>
    <w:rsid w:val="00E170D7"/>
    <w:rsid w:val="00E252A7"/>
    <w:rsid w:val="00E260EE"/>
    <w:rsid w:val="00E2634C"/>
    <w:rsid w:val="00E26E6F"/>
    <w:rsid w:val="00E31EF1"/>
    <w:rsid w:val="00E33CC6"/>
    <w:rsid w:val="00E4162E"/>
    <w:rsid w:val="00E43DAE"/>
    <w:rsid w:val="00E504B0"/>
    <w:rsid w:val="00E51543"/>
    <w:rsid w:val="00E52C2B"/>
    <w:rsid w:val="00E64AC7"/>
    <w:rsid w:val="00E65865"/>
    <w:rsid w:val="00E714C6"/>
    <w:rsid w:val="00E748F6"/>
    <w:rsid w:val="00E80264"/>
    <w:rsid w:val="00E80411"/>
    <w:rsid w:val="00E80CD4"/>
    <w:rsid w:val="00E815C5"/>
    <w:rsid w:val="00E83835"/>
    <w:rsid w:val="00E85BE3"/>
    <w:rsid w:val="00E86CA2"/>
    <w:rsid w:val="00E86CBC"/>
    <w:rsid w:val="00E87718"/>
    <w:rsid w:val="00E901A4"/>
    <w:rsid w:val="00E91935"/>
    <w:rsid w:val="00E952EB"/>
    <w:rsid w:val="00E97A10"/>
    <w:rsid w:val="00EA0679"/>
    <w:rsid w:val="00EA0C29"/>
    <w:rsid w:val="00EB033F"/>
    <w:rsid w:val="00EB1D1D"/>
    <w:rsid w:val="00EB2D50"/>
    <w:rsid w:val="00EB3BA9"/>
    <w:rsid w:val="00EB40A8"/>
    <w:rsid w:val="00EB7AC3"/>
    <w:rsid w:val="00EC19B8"/>
    <w:rsid w:val="00EC4C16"/>
    <w:rsid w:val="00ED121A"/>
    <w:rsid w:val="00ED453E"/>
    <w:rsid w:val="00ED581E"/>
    <w:rsid w:val="00ED6590"/>
    <w:rsid w:val="00EF7664"/>
    <w:rsid w:val="00F002A3"/>
    <w:rsid w:val="00F004A4"/>
    <w:rsid w:val="00F04A61"/>
    <w:rsid w:val="00F12D8A"/>
    <w:rsid w:val="00F15F59"/>
    <w:rsid w:val="00F2128D"/>
    <w:rsid w:val="00F22EF6"/>
    <w:rsid w:val="00F32F7F"/>
    <w:rsid w:val="00F34972"/>
    <w:rsid w:val="00F50280"/>
    <w:rsid w:val="00F52E84"/>
    <w:rsid w:val="00F55949"/>
    <w:rsid w:val="00F57C78"/>
    <w:rsid w:val="00F6150F"/>
    <w:rsid w:val="00F63102"/>
    <w:rsid w:val="00F643B0"/>
    <w:rsid w:val="00F674C3"/>
    <w:rsid w:val="00F70A62"/>
    <w:rsid w:val="00F73235"/>
    <w:rsid w:val="00F7434C"/>
    <w:rsid w:val="00F74A96"/>
    <w:rsid w:val="00F7616C"/>
    <w:rsid w:val="00F81ADC"/>
    <w:rsid w:val="00F8627C"/>
    <w:rsid w:val="00F92452"/>
    <w:rsid w:val="00F9299D"/>
    <w:rsid w:val="00F94A44"/>
    <w:rsid w:val="00F960A1"/>
    <w:rsid w:val="00F9694A"/>
    <w:rsid w:val="00FA1BB2"/>
    <w:rsid w:val="00FA334A"/>
    <w:rsid w:val="00FA5EED"/>
    <w:rsid w:val="00FA79CC"/>
    <w:rsid w:val="00FB435E"/>
    <w:rsid w:val="00FB45E6"/>
    <w:rsid w:val="00FB557A"/>
    <w:rsid w:val="00FB5896"/>
    <w:rsid w:val="00FB5D43"/>
    <w:rsid w:val="00FC556A"/>
    <w:rsid w:val="00FC605E"/>
    <w:rsid w:val="00FD2241"/>
    <w:rsid w:val="00FD31B7"/>
    <w:rsid w:val="00FD5A26"/>
    <w:rsid w:val="00FD6EC8"/>
    <w:rsid w:val="00FE38B3"/>
    <w:rsid w:val="00FE39B9"/>
    <w:rsid w:val="00FE49D3"/>
    <w:rsid w:val="00FE5F4A"/>
    <w:rsid w:val="00FF01D9"/>
    <w:rsid w:val="00FF0571"/>
    <w:rsid w:val="00FF1974"/>
    <w:rsid w:val="00FF2D08"/>
    <w:rsid w:val="00FF3186"/>
    <w:rsid w:val="00FF4E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1367FB6"/>
  <w15:docId w15:val="{95845111-11EB-4D71-A636-53013595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4434"/>
    <w:rPr>
      <w:sz w:val="24"/>
      <w:szCs w:val="24"/>
    </w:rPr>
  </w:style>
  <w:style w:type="paragraph" w:styleId="berschrift1">
    <w:name w:val="heading 1"/>
    <w:basedOn w:val="Standard"/>
    <w:next w:val="Standard"/>
    <w:link w:val="berschrift1Zchn"/>
    <w:uiPriority w:val="99"/>
    <w:qFormat/>
    <w:rsid w:val="00ED6590"/>
    <w:pPr>
      <w:keepNext/>
      <w:outlineLvl w:val="0"/>
    </w:pPr>
    <w:rPr>
      <w:rFonts w:ascii="Century Gothic" w:hAnsi="Century Gothic"/>
      <w:b/>
    </w:rPr>
  </w:style>
  <w:style w:type="paragraph" w:styleId="berschrift2">
    <w:name w:val="heading 2"/>
    <w:basedOn w:val="Standard"/>
    <w:next w:val="Standard"/>
    <w:link w:val="berschrift2Zchn"/>
    <w:uiPriority w:val="99"/>
    <w:qFormat/>
    <w:rsid w:val="00ED6590"/>
    <w:pPr>
      <w:keepNext/>
      <w:jc w:val="center"/>
      <w:outlineLvl w:val="1"/>
    </w:pPr>
    <w:rPr>
      <w:rFonts w:ascii="Century Gothic" w:hAnsi="Century Gothic"/>
      <w:b/>
      <w:spacing w:val="18"/>
      <w:sz w:val="1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FF4EF6"/>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FF4EF6"/>
    <w:rPr>
      <w:rFonts w:ascii="Cambria" w:hAnsi="Cambria" w:cs="Times New Roman"/>
      <w:b/>
      <w:bCs/>
      <w:i/>
      <w:iCs/>
      <w:sz w:val="28"/>
      <w:szCs w:val="28"/>
    </w:rPr>
  </w:style>
  <w:style w:type="paragraph" w:styleId="Kopfzeile">
    <w:name w:val="header"/>
    <w:basedOn w:val="Standard"/>
    <w:link w:val="KopfzeileZchn"/>
    <w:uiPriority w:val="99"/>
    <w:rsid w:val="00ED6590"/>
    <w:pPr>
      <w:tabs>
        <w:tab w:val="center" w:pos="4536"/>
        <w:tab w:val="right" w:pos="9072"/>
      </w:tabs>
    </w:pPr>
  </w:style>
  <w:style w:type="character" w:customStyle="1" w:styleId="KopfzeileZchn">
    <w:name w:val="Kopfzeile Zchn"/>
    <w:basedOn w:val="Absatz-Standardschriftart"/>
    <w:link w:val="Kopfzeile"/>
    <w:uiPriority w:val="99"/>
    <w:semiHidden/>
    <w:locked/>
    <w:rsid w:val="00FF4EF6"/>
    <w:rPr>
      <w:rFonts w:cs="Times New Roman"/>
      <w:sz w:val="20"/>
      <w:szCs w:val="20"/>
    </w:rPr>
  </w:style>
  <w:style w:type="paragraph" w:styleId="Fuzeile">
    <w:name w:val="footer"/>
    <w:basedOn w:val="Standard"/>
    <w:link w:val="FuzeileZchn"/>
    <w:uiPriority w:val="99"/>
    <w:rsid w:val="00ED6590"/>
    <w:pPr>
      <w:tabs>
        <w:tab w:val="center" w:pos="4536"/>
        <w:tab w:val="right" w:pos="9072"/>
      </w:tabs>
    </w:pPr>
  </w:style>
  <w:style w:type="character" w:customStyle="1" w:styleId="FuzeileZchn">
    <w:name w:val="Fußzeile Zchn"/>
    <w:basedOn w:val="Absatz-Standardschriftart"/>
    <w:link w:val="Fuzeile"/>
    <w:uiPriority w:val="99"/>
    <w:locked/>
    <w:rsid w:val="00FF4EF6"/>
    <w:rPr>
      <w:rFonts w:cs="Times New Roman"/>
      <w:sz w:val="20"/>
      <w:szCs w:val="20"/>
    </w:rPr>
  </w:style>
  <w:style w:type="paragraph" w:styleId="Sprechblasentext">
    <w:name w:val="Balloon Text"/>
    <w:basedOn w:val="Standard"/>
    <w:link w:val="SprechblasentextZchn"/>
    <w:uiPriority w:val="99"/>
    <w:semiHidden/>
    <w:rsid w:val="00ED6590"/>
    <w:rPr>
      <w:rFonts w:ascii="Tahoma" w:hAnsi="Tahoma"/>
      <w:sz w:val="16"/>
      <w:szCs w:val="16"/>
    </w:rPr>
  </w:style>
  <w:style w:type="character" w:customStyle="1" w:styleId="SprechblasentextZchn">
    <w:name w:val="Sprechblasentext Zchn"/>
    <w:basedOn w:val="Absatz-Standardschriftart"/>
    <w:link w:val="Sprechblasentext"/>
    <w:uiPriority w:val="99"/>
    <w:semiHidden/>
    <w:locked/>
    <w:rsid w:val="00FF4EF6"/>
    <w:rPr>
      <w:rFonts w:cs="Times New Roman"/>
      <w:sz w:val="2"/>
    </w:rPr>
  </w:style>
  <w:style w:type="paragraph" w:styleId="Blocktext">
    <w:name w:val="Block Text"/>
    <w:basedOn w:val="Standard"/>
    <w:uiPriority w:val="99"/>
    <w:rsid w:val="00ED6590"/>
    <w:pPr>
      <w:ind w:left="3969" w:right="425" w:hanging="3969"/>
      <w:jc w:val="both"/>
    </w:pPr>
    <w:rPr>
      <w:rFonts w:ascii="Arial" w:hAnsi="Arial"/>
      <w:b/>
    </w:rPr>
  </w:style>
  <w:style w:type="paragraph" w:styleId="Textkrper">
    <w:name w:val="Body Text"/>
    <w:basedOn w:val="Standard"/>
    <w:link w:val="TextkrperZchn"/>
    <w:uiPriority w:val="99"/>
    <w:rsid w:val="00ED6590"/>
    <w:pPr>
      <w:tabs>
        <w:tab w:val="left" w:pos="192"/>
      </w:tabs>
      <w:jc w:val="both"/>
    </w:pPr>
    <w:rPr>
      <w:rFonts w:ascii="Arial" w:hAnsi="Arial"/>
    </w:rPr>
  </w:style>
  <w:style w:type="character" w:customStyle="1" w:styleId="TextkrperZchn">
    <w:name w:val="Textkörper Zchn"/>
    <w:basedOn w:val="Absatz-Standardschriftart"/>
    <w:link w:val="Textkrper"/>
    <w:uiPriority w:val="99"/>
    <w:semiHidden/>
    <w:locked/>
    <w:rsid w:val="00FF4EF6"/>
    <w:rPr>
      <w:rFonts w:cs="Times New Roman"/>
      <w:sz w:val="20"/>
      <w:szCs w:val="20"/>
    </w:rPr>
  </w:style>
  <w:style w:type="paragraph" w:customStyle="1" w:styleId="AralFooter">
    <w:name w:val="Aral_Footer"/>
    <w:uiPriority w:val="99"/>
    <w:rsid w:val="00ED6590"/>
    <w:pPr>
      <w:spacing w:line="180" w:lineRule="exact"/>
    </w:pPr>
    <w:rPr>
      <w:rFonts w:ascii="AralV2Lig" w:hAnsi="AralV2Lig"/>
      <w:sz w:val="13"/>
      <w:szCs w:val="20"/>
      <w:lang w:val="en-GB" w:eastAsia="en-US"/>
    </w:rPr>
  </w:style>
  <w:style w:type="paragraph" w:customStyle="1" w:styleId="KeinAbsatzformat">
    <w:name w:val="[Kein Absatzformat]"/>
    <w:uiPriority w:val="99"/>
    <w:rsid w:val="00ED6590"/>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Headline24blau">
    <w:name w:val="Headline 24 blau"/>
    <w:uiPriority w:val="99"/>
    <w:rsid w:val="00ED6590"/>
    <w:rPr>
      <w:rFonts w:ascii="DaxPro-Bold" w:hAnsi="DaxPro-Bold"/>
      <w:b/>
      <w:color w:val="D80038"/>
      <w:sz w:val="40"/>
    </w:rPr>
  </w:style>
  <w:style w:type="paragraph" w:customStyle="1" w:styleId="EinfacherAbsatz">
    <w:name w:val="[Einfacher Absatz]"/>
    <w:basedOn w:val="KeinAbsatzformat"/>
    <w:uiPriority w:val="99"/>
    <w:rsid w:val="00ED6590"/>
  </w:style>
  <w:style w:type="character" w:styleId="Hyperlink">
    <w:name w:val="Hyperlink"/>
    <w:basedOn w:val="Absatz-Standardschriftart"/>
    <w:uiPriority w:val="99"/>
    <w:rsid w:val="00877085"/>
    <w:rPr>
      <w:rFonts w:cs="Times New Roman"/>
      <w:color w:val="0000FF"/>
      <w:u w:val="single"/>
    </w:rPr>
  </w:style>
  <w:style w:type="paragraph" w:styleId="StandardWeb">
    <w:name w:val="Normal (Web)"/>
    <w:basedOn w:val="Standard"/>
    <w:uiPriority w:val="99"/>
    <w:rsid w:val="004B6A72"/>
    <w:pPr>
      <w:spacing w:before="100" w:beforeAutospacing="1" w:after="100" w:afterAutospacing="1"/>
    </w:pPr>
  </w:style>
  <w:style w:type="character" w:styleId="Fett">
    <w:name w:val="Strong"/>
    <w:basedOn w:val="Absatz-Standardschriftart"/>
    <w:uiPriority w:val="99"/>
    <w:qFormat/>
    <w:locked/>
    <w:rsid w:val="007E0705"/>
    <w:rPr>
      <w:rFonts w:cs="Times New Roman"/>
      <w:b/>
      <w:bCs/>
    </w:rPr>
  </w:style>
  <w:style w:type="character" w:styleId="Kommentarzeichen">
    <w:name w:val="annotation reference"/>
    <w:basedOn w:val="Absatz-Standardschriftart"/>
    <w:uiPriority w:val="99"/>
    <w:rsid w:val="003814A8"/>
    <w:rPr>
      <w:rFonts w:cs="Times New Roman"/>
      <w:sz w:val="16"/>
      <w:szCs w:val="16"/>
    </w:rPr>
  </w:style>
  <w:style w:type="paragraph" w:styleId="Kommentartext">
    <w:name w:val="annotation text"/>
    <w:basedOn w:val="Standard"/>
    <w:link w:val="KommentartextZchn"/>
    <w:uiPriority w:val="99"/>
    <w:rsid w:val="003814A8"/>
  </w:style>
  <w:style w:type="character" w:customStyle="1" w:styleId="KommentartextZchn">
    <w:name w:val="Kommentartext Zchn"/>
    <w:basedOn w:val="Absatz-Standardschriftart"/>
    <w:link w:val="Kommentartext"/>
    <w:uiPriority w:val="99"/>
    <w:locked/>
    <w:rsid w:val="003814A8"/>
    <w:rPr>
      <w:rFonts w:cs="Times New Roman"/>
      <w:sz w:val="20"/>
      <w:szCs w:val="20"/>
    </w:rPr>
  </w:style>
  <w:style w:type="paragraph" w:styleId="Kommentarthema">
    <w:name w:val="annotation subject"/>
    <w:basedOn w:val="Kommentartext"/>
    <w:next w:val="Kommentartext"/>
    <w:link w:val="KommentarthemaZchn"/>
    <w:uiPriority w:val="99"/>
    <w:semiHidden/>
    <w:rsid w:val="003814A8"/>
    <w:rPr>
      <w:b/>
      <w:bCs/>
    </w:rPr>
  </w:style>
  <w:style w:type="character" w:customStyle="1" w:styleId="KommentarthemaZchn">
    <w:name w:val="Kommentarthema Zchn"/>
    <w:basedOn w:val="KommentartextZchn"/>
    <w:link w:val="Kommentarthema"/>
    <w:uiPriority w:val="99"/>
    <w:semiHidden/>
    <w:locked/>
    <w:rsid w:val="003814A8"/>
    <w:rPr>
      <w:rFonts w:cs="Times New Roman"/>
      <w:b/>
      <w:bCs/>
      <w:sz w:val="20"/>
      <w:szCs w:val="20"/>
    </w:rPr>
  </w:style>
  <w:style w:type="character" w:customStyle="1" w:styleId="NichtaufgelsteErwhnung1">
    <w:name w:val="Nicht aufgelöste Erwähnung1"/>
    <w:basedOn w:val="Absatz-Standardschriftart"/>
    <w:uiPriority w:val="99"/>
    <w:semiHidden/>
    <w:rsid w:val="00914478"/>
    <w:rPr>
      <w:rFonts w:cs="Times New Roman"/>
      <w:color w:val="605E5C"/>
      <w:shd w:val="clear" w:color="auto" w:fill="E1DFDD"/>
    </w:rPr>
  </w:style>
  <w:style w:type="character" w:customStyle="1" w:styleId="NichtaufgelsteErwhnung2">
    <w:name w:val="Nicht aufgelöste Erwähnung2"/>
    <w:basedOn w:val="Absatz-Standardschriftart"/>
    <w:uiPriority w:val="99"/>
    <w:semiHidden/>
    <w:rsid w:val="00C43DB1"/>
    <w:rPr>
      <w:rFonts w:cs="Times New Roman"/>
      <w:color w:val="605E5C"/>
      <w:shd w:val="clear" w:color="auto" w:fill="E1DFDD"/>
    </w:rPr>
  </w:style>
  <w:style w:type="paragraph" w:styleId="Listenabsatz">
    <w:name w:val="List Paragraph"/>
    <w:basedOn w:val="Standard"/>
    <w:uiPriority w:val="99"/>
    <w:qFormat/>
    <w:rsid w:val="000B23A0"/>
    <w:pPr>
      <w:ind w:left="720"/>
    </w:pPr>
    <w:rPr>
      <w:rFonts w:ascii="Calibri" w:hAnsi="Calibri" w:cs="Calibri"/>
      <w:sz w:val="22"/>
      <w:szCs w:val="22"/>
      <w:lang w:eastAsia="en-US"/>
    </w:rPr>
  </w:style>
  <w:style w:type="paragraph" w:styleId="berarbeitung">
    <w:name w:val="Revision"/>
    <w:hidden/>
    <w:uiPriority w:val="99"/>
    <w:semiHidden/>
    <w:rsid w:val="00D470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15012">
      <w:marLeft w:val="0"/>
      <w:marRight w:val="0"/>
      <w:marTop w:val="0"/>
      <w:marBottom w:val="0"/>
      <w:divBdr>
        <w:top w:val="none" w:sz="0" w:space="0" w:color="auto"/>
        <w:left w:val="none" w:sz="0" w:space="0" w:color="auto"/>
        <w:bottom w:val="none" w:sz="0" w:space="0" w:color="auto"/>
        <w:right w:val="none" w:sz="0" w:space="0" w:color="auto"/>
      </w:divBdr>
      <w:divsChild>
        <w:div w:id="154415013">
          <w:marLeft w:val="547"/>
          <w:marRight w:val="0"/>
          <w:marTop w:val="0"/>
          <w:marBottom w:val="0"/>
          <w:divBdr>
            <w:top w:val="none" w:sz="0" w:space="0" w:color="auto"/>
            <w:left w:val="none" w:sz="0" w:space="0" w:color="auto"/>
            <w:bottom w:val="none" w:sz="0" w:space="0" w:color="auto"/>
            <w:right w:val="none" w:sz="0" w:space="0" w:color="auto"/>
          </w:divBdr>
        </w:div>
      </w:divsChild>
    </w:div>
    <w:div w:id="154415014">
      <w:marLeft w:val="0"/>
      <w:marRight w:val="0"/>
      <w:marTop w:val="0"/>
      <w:marBottom w:val="0"/>
      <w:divBdr>
        <w:top w:val="none" w:sz="0" w:space="0" w:color="auto"/>
        <w:left w:val="none" w:sz="0" w:space="0" w:color="auto"/>
        <w:bottom w:val="none" w:sz="0" w:space="0" w:color="auto"/>
        <w:right w:val="none" w:sz="0" w:space="0" w:color="auto"/>
      </w:divBdr>
    </w:div>
    <w:div w:id="154415015">
      <w:marLeft w:val="0"/>
      <w:marRight w:val="0"/>
      <w:marTop w:val="0"/>
      <w:marBottom w:val="0"/>
      <w:divBdr>
        <w:top w:val="none" w:sz="0" w:space="0" w:color="auto"/>
        <w:left w:val="none" w:sz="0" w:space="0" w:color="auto"/>
        <w:bottom w:val="none" w:sz="0" w:space="0" w:color="auto"/>
        <w:right w:val="none" w:sz="0" w:space="0" w:color="auto"/>
      </w:divBdr>
    </w:div>
    <w:div w:id="154415017">
      <w:marLeft w:val="0"/>
      <w:marRight w:val="0"/>
      <w:marTop w:val="0"/>
      <w:marBottom w:val="0"/>
      <w:divBdr>
        <w:top w:val="none" w:sz="0" w:space="0" w:color="auto"/>
        <w:left w:val="none" w:sz="0" w:space="0" w:color="auto"/>
        <w:bottom w:val="none" w:sz="0" w:space="0" w:color="auto"/>
        <w:right w:val="none" w:sz="0" w:space="0" w:color="auto"/>
      </w:divBdr>
    </w:div>
    <w:div w:id="154415018">
      <w:marLeft w:val="0"/>
      <w:marRight w:val="0"/>
      <w:marTop w:val="0"/>
      <w:marBottom w:val="0"/>
      <w:divBdr>
        <w:top w:val="none" w:sz="0" w:space="0" w:color="auto"/>
        <w:left w:val="none" w:sz="0" w:space="0" w:color="auto"/>
        <w:bottom w:val="none" w:sz="0" w:space="0" w:color="auto"/>
        <w:right w:val="none" w:sz="0" w:space="0" w:color="auto"/>
      </w:divBdr>
    </w:div>
    <w:div w:id="154415019">
      <w:marLeft w:val="0"/>
      <w:marRight w:val="0"/>
      <w:marTop w:val="0"/>
      <w:marBottom w:val="0"/>
      <w:divBdr>
        <w:top w:val="none" w:sz="0" w:space="0" w:color="auto"/>
        <w:left w:val="none" w:sz="0" w:space="0" w:color="auto"/>
        <w:bottom w:val="none" w:sz="0" w:space="0" w:color="auto"/>
        <w:right w:val="none" w:sz="0" w:space="0" w:color="auto"/>
      </w:divBdr>
    </w:div>
    <w:div w:id="154415020">
      <w:marLeft w:val="0"/>
      <w:marRight w:val="0"/>
      <w:marTop w:val="0"/>
      <w:marBottom w:val="0"/>
      <w:divBdr>
        <w:top w:val="none" w:sz="0" w:space="0" w:color="auto"/>
        <w:left w:val="none" w:sz="0" w:space="0" w:color="auto"/>
        <w:bottom w:val="none" w:sz="0" w:space="0" w:color="auto"/>
        <w:right w:val="none" w:sz="0" w:space="0" w:color="auto"/>
      </w:divBdr>
    </w:div>
    <w:div w:id="154415021">
      <w:marLeft w:val="0"/>
      <w:marRight w:val="0"/>
      <w:marTop w:val="0"/>
      <w:marBottom w:val="0"/>
      <w:divBdr>
        <w:top w:val="none" w:sz="0" w:space="0" w:color="auto"/>
        <w:left w:val="none" w:sz="0" w:space="0" w:color="auto"/>
        <w:bottom w:val="none" w:sz="0" w:space="0" w:color="auto"/>
        <w:right w:val="none" w:sz="0" w:space="0" w:color="auto"/>
      </w:divBdr>
      <w:divsChild>
        <w:div w:id="154415016">
          <w:marLeft w:val="547"/>
          <w:marRight w:val="0"/>
          <w:marTop w:val="0"/>
          <w:marBottom w:val="0"/>
          <w:divBdr>
            <w:top w:val="none" w:sz="0" w:space="0" w:color="auto"/>
            <w:left w:val="none" w:sz="0" w:space="0" w:color="auto"/>
            <w:bottom w:val="none" w:sz="0" w:space="0" w:color="auto"/>
            <w:right w:val="none" w:sz="0" w:space="0" w:color="auto"/>
          </w:divBdr>
        </w:div>
      </w:divsChild>
    </w:div>
    <w:div w:id="154415022">
      <w:marLeft w:val="0"/>
      <w:marRight w:val="0"/>
      <w:marTop w:val="0"/>
      <w:marBottom w:val="0"/>
      <w:divBdr>
        <w:top w:val="none" w:sz="0" w:space="0" w:color="auto"/>
        <w:left w:val="none" w:sz="0" w:space="0" w:color="auto"/>
        <w:bottom w:val="none" w:sz="0" w:space="0" w:color="auto"/>
        <w:right w:val="none" w:sz="0" w:space="0" w:color="auto"/>
      </w:divBdr>
    </w:div>
    <w:div w:id="154415023">
      <w:marLeft w:val="0"/>
      <w:marRight w:val="0"/>
      <w:marTop w:val="0"/>
      <w:marBottom w:val="0"/>
      <w:divBdr>
        <w:top w:val="none" w:sz="0" w:space="0" w:color="auto"/>
        <w:left w:val="none" w:sz="0" w:space="0" w:color="auto"/>
        <w:bottom w:val="none" w:sz="0" w:space="0" w:color="auto"/>
        <w:right w:val="none" w:sz="0" w:space="0" w:color="auto"/>
      </w:divBdr>
    </w:div>
    <w:div w:id="154415024">
      <w:marLeft w:val="0"/>
      <w:marRight w:val="0"/>
      <w:marTop w:val="0"/>
      <w:marBottom w:val="0"/>
      <w:divBdr>
        <w:top w:val="none" w:sz="0" w:space="0" w:color="auto"/>
        <w:left w:val="none" w:sz="0" w:space="0" w:color="auto"/>
        <w:bottom w:val="none" w:sz="0" w:space="0" w:color="auto"/>
        <w:right w:val="none" w:sz="0" w:space="0" w:color="auto"/>
      </w:divBdr>
    </w:div>
    <w:div w:id="154415025">
      <w:marLeft w:val="0"/>
      <w:marRight w:val="0"/>
      <w:marTop w:val="0"/>
      <w:marBottom w:val="0"/>
      <w:divBdr>
        <w:top w:val="none" w:sz="0" w:space="0" w:color="auto"/>
        <w:left w:val="none" w:sz="0" w:space="0" w:color="auto"/>
        <w:bottom w:val="none" w:sz="0" w:space="0" w:color="auto"/>
        <w:right w:val="none" w:sz="0" w:space="0" w:color="auto"/>
      </w:divBdr>
    </w:div>
    <w:div w:id="154415026">
      <w:marLeft w:val="0"/>
      <w:marRight w:val="0"/>
      <w:marTop w:val="0"/>
      <w:marBottom w:val="0"/>
      <w:divBdr>
        <w:top w:val="none" w:sz="0" w:space="0" w:color="auto"/>
        <w:left w:val="none" w:sz="0" w:space="0" w:color="auto"/>
        <w:bottom w:val="none" w:sz="0" w:space="0" w:color="auto"/>
        <w:right w:val="none" w:sz="0" w:space="0" w:color="auto"/>
      </w:divBdr>
    </w:div>
    <w:div w:id="154415027">
      <w:marLeft w:val="0"/>
      <w:marRight w:val="0"/>
      <w:marTop w:val="0"/>
      <w:marBottom w:val="0"/>
      <w:divBdr>
        <w:top w:val="none" w:sz="0" w:space="0" w:color="auto"/>
        <w:left w:val="none" w:sz="0" w:space="0" w:color="auto"/>
        <w:bottom w:val="none" w:sz="0" w:space="0" w:color="auto"/>
        <w:right w:val="none" w:sz="0" w:space="0" w:color="auto"/>
      </w:divBdr>
    </w:div>
    <w:div w:id="154415028">
      <w:marLeft w:val="0"/>
      <w:marRight w:val="0"/>
      <w:marTop w:val="0"/>
      <w:marBottom w:val="0"/>
      <w:divBdr>
        <w:top w:val="none" w:sz="0" w:space="0" w:color="auto"/>
        <w:left w:val="none" w:sz="0" w:space="0" w:color="auto"/>
        <w:bottom w:val="none" w:sz="0" w:space="0" w:color="auto"/>
        <w:right w:val="none" w:sz="0" w:space="0" w:color="auto"/>
      </w:divBdr>
    </w:div>
    <w:div w:id="154415029">
      <w:marLeft w:val="0"/>
      <w:marRight w:val="0"/>
      <w:marTop w:val="0"/>
      <w:marBottom w:val="0"/>
      <w:divBdr>
        <w:top w:val="none" w:sz="0" w:space="0" w:color="auto"/>
        <w:left w:val="none" w:sz="0" w:space="0" w:color="auto"/>
        <w:bottom w:val="none" w:sz="0" w:space="0" w:color="auto"/>
        <w:right w:val="none" w:sz="0" w:space="0" w:color="auto"/>
      </w:divBdr>
    </w:div>
    <w:div w:id="154415030">
      <w:marLeft w:val="0"/>
      <w:marRight w:val="0"/>
      <w:marTop w:val="0"/>
      <w:marBottom w:val="0"/>
      <w:divBdr>
        <w:top w:val="none" w:sz="0" w:space="0" w:color="auto"/>
        <w:left w:val="none" w:sz="0" w:space="0" w:color="auto"/>
        <w:bottom w:val="none" w:sz="0" w:space="0" w:color="auto"/>
        <w:right w:val="none" w:sz="0" w:space="0" w:color="auto"/>
      </w:divBdr>
    </w:div>
    <w:div w:id="154415031">
      <w:marLeft w:val="0"/>
      <w:marRight w:val="0"/>
      <w:marTop w:val="0"/>
      <w:marBottom w:val="0"/>
      <w:divBdr>
        <w:top w:val="none" w:sz="0" w:space="0" w:color="auto"/>
        <w:left w:val="none" w:sz="0" w:space="0" w:color="auto"/>
        <w:bottom w:val="none" w:sz="0" w:space="0" w:color="auto"/>
        <w:right w:val="none" w:sz="0" w:space="0" w:color="auto"/>
      </w:divBdr>
    </w:div>
    <w:div w:id="1544150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Vorlagen\Eigene%20Vorlagen\T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Template>
  <TotalTime>0</TotalTime>
  <Pages>5</Pages>
  <Words>837</Words>
  <Characters>6053</Characters>
  <Application>Microsoft Office Word</Application>
  <DocSecurity>8</DocSecurity>
  <Lines>50</Lines>
  <Paragraphs>13</Paragraphs>
  <ScaleCrop>false</ScaleCrop>
  <HeadingPairs>
    <vt:vector size="2" baseType="variant">
      <vt:variant>
        <vt:lpstr>Titel</vt:lpstr>
      </vt:variant>
      <vt:variant>
        <vt:i4>1</vt:i4>
      </vt:variant>
    </vt:vector>
  </HeadingPairs>
  <TitlesOfParts>
    <vt:vector size="1" baseType="lpstr">
      <vt:lpstr>TM-Vorlagen</vt:lpstr>
    </vt:vector>
  </TitlesOfParts>
  <Company>CARAMBA-CHEMIE Duisburg</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TM-Vorlagen</dc:title>
  <dc:subject>Technisches Merkblatt</dc:subject>
  <dc:creator>*</dc:creator>
  <cp:keywords/>
  <dc:description/>
  <cp:lastModifiedBy>Julia Bordunov | agentur05</cp:lastModifiedBy>
  <cp:revision>7</cp:revision>
  <cp:lastPrinted>2022-07-13T13:50:00Z</cp:lastPrinted>
  <dcterms:created xsi:type="dcterms:W3CDTF">2022-07-13T11:23:00Z</dcterms:created>
  <dcterms:modified xsi:type="dcterms:W3CDTF">2022-07-13T13:51:00Z</dcterms:modified>
</cp:coreProperties>
</file>