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374A8" w14:textId="77777777" w:rsidR="00FE3BF6" w:rsidRDefault="007F1E5D">
      <w:pPr>
        <w:spacing w:after="0" w:line="259" w:lineRule="auto"/>
        <w:ind w:left="6351" w:right="0" w:firstLine="0"/>
        <w:jc w:val="left"/>
      </w:pPr>
      <w:bookmarkStart w:id="0" w:name="_GoBack"/>
      <w:bookmarkEnd w:id="0"/>
      <w:r>
        <w:rPr>
          <w:noProof/>
        </w:rPr>
        <w:drawing>
          <wp:inline distT="0" distB="0" distL="0" distR="0" wp14:anchorId="64ACBE46" wp14:editId="520C698E">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08FF3284" w14:textId="77777777" w:rsidR="00FE3BF6" w:rsidRDefault="007F1E5D">
      <w:pPr>
        <w:spacing w:after="105" w:line="259" w:lineRule="auto"/>
        <w:ind w:left="0" w:right="230" w:firstLine="0"/>
        <w:jc w:val="left"/>
      </w:pPr>
      <w:r>
        <w:rPr>
          <w:b/>
          <w:sz w:val="22"/>
        </w:rPr>
        <w:t xml:space="preserve"> </w:t>
      </w:r>
    </w:p>
    <w:p w14:paraId="4141B17E" w14:textId="77777777" w:rsidR="00FE3BF6" w:rsidRDefault="007F1E5D">
      <w:pPr>
        <w:spacing w:after="105" w:line="259" w:lineRule="auto"/>
        <w:ind w:left="0" w:right="0" w:firstLine="0"/>
        <w:jc w:val="left"/>
      </w:pPr>
      <w:r>
        <w:rPr>
          <w:b/>
          <w:sz w:val="22"/>
        </w:rPr>
        <w:t xml:space="preserve">Pressemitteilung </w:t>
      </w:r>
    </w:p>
    <w:p w14:paraId="104309D1" w14:textId="77777777" w:rsidR="00FE3BF6" w:rsidRDefault="007F1E5D">
      <w:pPr>
        <w:spacing w:after="199" w:line="259" w:lineRule="auto"/>
        <w:ind w:left="0" w:right="0" w:firstLine="0"/>
        <w:jc w:val="left"/>
      </w:pPr>
      <w:r>
        <w:rPr>
          <w:b/>
          <w:sz w:val="22"/>
        </w:rPr>
        <w:t xml:space="preserve"> </w:t>
      </w:r>
      <w:bookmarkStart w:id="1" w:name="_Hlk26953000"/>
    </w:p>
    <w:p w14:paraId="76DC3EA2" w14:textId="77777777" w:rsidR="00FE3BF6" w:rsidRDefault="002F2DF8" w:rsidP="00B77F03">
      <w:pPr>
        <w:pStyle w:val="berschrift1"/>
        <w:jc w:val="both"/>
      </w:pPr>
      <w:bookmarkStart w:id="2" w:name="_Hlk26954878"/>
      <w:r>
        <w:t>EU-Taxonomie-Bericht wichtiger Zwischenschritt</w:t>
      </w:r>
      <w:r w:rsidR="00680474">
        <w:t xml:space="preserve"> für Nachhaltigkeit</w:t>
      </w:r>
    </w:p>
    <w:bookmarkEnd w:id="1"/>
    <w:p w14:paraId="7A5BD764" w14:textId="77777777" w:rsidR="00FE3BF6" w:rsidRDefault="007F1E5D">
      <w:pPr>
        <w:spacing w:after="115" w:line="259" w:lineRule="auto"/>
        <w:ind w:left="0" w:right="0" w:firstLine="0"/>
        <w:jc w:val="left"/>
      </w:pPr>
      <w:r>
        <w:rPr>
          <w:b/>
        </w:rPr>
        <w:t xml:space="preserve"> </w:t>
      </w:r>
    </w:p>
    <w:p w14:paraId="306311FD" w14:textId="77777777" w:rsidR="00A215C0" w:rsidRDefault="006E334B" w:rsidP="00291C78">
      <w:pPr>
        <w:autoSpaceDE w:val="0"/>
        <w:autoSpaceDN w:val="0"/>
        <w:adjustRightInd w:val="0"/>
        <w:spacing w:after="0" w:line="360" w:lineRule="auto"/>
        <w:ind w:left="0" w:right="0" w:firstLine="0"/>
        <w:rPr>
          <w:rStyle w:val="s11"/>
          <w:szCs w:val="24"/>
        </w:rPr>
      </w:pPr>
      <w:bookmarkStart w:id="3" w:name="_Hlk26952975"/>
      <w:r w:rsidRPr="006E334B">
        <w:rPr>
          <w:rStyle w:val="s10"/>
          <w:b/>
          <w:bCs/>
          <w:szCs w:val="24"/>
        </w:rPr>
        <w:t>Berlin, </w:t>
      </w:r>
      <w:r w:rsidR="00A215C0">
        <w:rPr>
          <w:rStyle w:val="s10"/>
          <w:b/>
          <w:bCs/>
          <w:szCs w:val="24"/>
        </w:rPr>
        <w:t>11</w:t>
      </w:r>
      <w:r w:rsidRPr="006E334B">
        <w:rPr>
          <w:rStyle w:val="s10"/>
          <w:b/>
          <w:bCs/>
          <w:szCs w:val="24"/>
        </w:rPr>
        <w:t>.</w:t>
      </w:r>
      <w:r w:rsidR="007E5745">
        <w:rPr>
          <w:rStyle w:val="s10"/>
          <w:b/>
          <w:bCs/>
          <w:szCs w:val="24"/>
        </w:rPr>
        <w:t>03</w:t>
      </w:r>
      <w:r w:rsidRPr="006E334B">
        <w:rPr>
          <w:rStyle w:val="s10"/>
          <w:b/>
          <w:bCs/>
          <w:szCs w:val="24"/>
        </w:rPr>
        <w:t>.20</w:t>
      </w:r>
      <w:r w:rsidR="007E5745">
        <w:rPr>
          <w:rStyle w:val="s10"/>
          <w:b/>
          <w:bCs/>
          <w:szCs w:val="24"/>
        </w:rPr>
        <w:t>20</w:t>
      </w:r>
      <w:r w:rsidRPr="006E334B">
        <w:rPr>
          <w:rStyle w:val="s11"/>
          <w:szCs w:val="24"/>
        </w:rPr>
        <w:t> – </w:t>
      </w:r>
      <w:r w:rsidR="00A215C0">
        <w:rPr>
          <w:rStyle w:val="s11"/>
          <w:szCs w:val="24"/>
        </w:rPr>
        <w:t xml:space="preserve">In dem am Montag vorgelegten finalen Taxonomie-Bericht der </w:t>
      </w:r>
    </w:p>
    <w:p w14:paraId="63B5D7B9" w14:textId="2B46E675" w:rsidR="002F2DF8" w:rsidRDefault="00A215C0" w:rsidP="002F2DF8">
      <w:r>
        <w:t xml:space="preserve">Technical Expert Group on </w:t>
      </w:r>
      <w:proofErr w:type="spellStart"/>
      <w:r>
        <w:t>Sustainable</w:t>
      </w:r>
      <w:proofErr w:type="spellEnd"/>
      <w:r>
        <w:t xml:space="preserve"> Finance sieht der</w:t>
      </w:r>
      <w:r w:rsidRPr="00291C78">
        <w:rPr>
          <w:rStyle w:val="s11"/>
          <w:szCs w:val="24"/>
        </w:rPr>
        <w:t> ZIA Zentraler Immobilien Ausschuss, Spitzenverband der Immobilienwirtschaft, </w:t>
      </w:r>
      <w:r>
        <w:rPr>
          <w:rStyle w:val="s11"/>
          <w:szCs w:val="24"/>
        </w:rPr>
        <w:t xml:space="preserve">einen „ersten wichtigen Zwischenschritt“ auf dem Weg zur Antwort auf die Frage, </w:t>
      </w:r>
      <w:r>
        <w:t>wann eine wirtschaftliche Tätigkeit nachhaltig ist.</w:t>
      </w:r>
      <w:r w:rsidR="004C4A9B">
        <w:t xml:space="preserve"> Der Abschlussbericht enthält Taxonomie-Kriterien für vier Bereiche des Immobiliensektors: Neubau, Renovierung, Individuelle Maßnahmen, Erwerb und Eigentum. </w:t>
      </w:r>
      <w:r w:rsidR="004A35C8">
        <w:t>Gegenüber dem Zwischenreport der Expertengruppe aus dem letzten Jahr sin</w:t>
      </w:r>
      <w:r w:rsidR="00F82A95">
        <w:t>d</w:t>
      </w:r>
      <w:r w:rsidR="004A35C8">
        <w:t xml:space="preserve"> einige Änderungen in den Abschlussbericht eingegangen.</w:t>
      </w:r>
      <w:r w:rsidR="00F82A95" w:rsidRPr="00F82A95">
        <w:t xml:space="preserve"> </w:t>
      </w:r>
      <w:r w:rsidR="00F82A95">
        <w:t>Allerdings beschränken sich die bislang ausgearbeiteten Kriterien bisher nur auf Klimaaspekte.</w:t>
      </w:r>
    </w:p>
    <w:p w14:paraId="5221B29E" w14:textId="77777777" w:rsidR="002F2DF8" w:rsidRDefault="002F2DF8" w:rsidP="002F2DF8"/>
    <w:p w14:paraId="71CE2C24" w14:textId="04D6BCB4" w:rsidR="00A215C0" w:rsidRDefault="00A215C0" w:rsidP="002F2DF8">
      <w:r>
        <w:t xml:space="preserve">Der Vorsitzende des Ausschusses </w:t>
      </w:r>
      <w:r w:rsidR="002F2DF8">
        <w:t>Finanzierung</w:t>
      </w:r>
      <w:r>
        <w:t xml:space="preserve">, Burkard </w:t>
      </w:r>
      <w:proofErr w:type="spellStart"/>
      <w:r>
        <w:t>Dallosch</w:t>
      </w:r>
      <w:proofErr w:type="spellEnd"/>
      <w:r>
        <w:t>, sagte: „Es geht um die Etablierung eines Klassifizierungssystems, das Anreize</w:t>
      </w:r>
      <w:r w:rsidR="004C4A9B">
        <w:t xml:space="preserve"> </w:t>
      </w:r>
      <w:r>
        <w:t xml:space="preserve">für die so dringend benötigten nachhaltigen Investitionen setzt. </w:t>
      </w:r>
      <w:r w:rsidR="000C30B1">
        <w:t xml:space="preserve">Damit die Taxonomie-Kriterien in der Praxis funktionieren, ist es </w:t>
      </w:r>
      <w:r w:rsidR="004A35C8">
        <w:t xml:space="preserve">nun </w:t>
      </w:r>
      <w:r w:rsidR="000C30B1">
        <w:t>wichtig, dass sie regelmäßig auf den Prüfstand gestellt und kontinuierlich weiterentwickelt werden.</w:t>
      </w:r>
      <w:r w:rsidR="002F2DF8">
        <w:t xml:space="preserve">“ Die </w:t>
      </w:r>
      <w:r>
        <w:t>Empfehlungen des Abschlussberichts müssen nun bis Ende 2020 in sogenannte delegierte Rechtsakte umgesetzt werden, damit sie Ende 2021 erstmals zur Anwendung kommen.</w:t>
      </w:r>
    </w:p>
    <w:bookmarkEnd w:id="2"/>
    <w:bookmarkEnd w:id="3"/>
    <w:p w14:paraId="0D804BA1" w14:textId="77777777" w:rsidR="00291C78" w:rsidRDefault="00291C78" w:rsidP="00870E71">
      <w:pPr>
        <w:autoSpaceDE w:val="0"/>
        <w:autoSpaceDN w:val="0"/>
        <w:adjustRightInd w:val="0"/>
        <w:spacing w:after="0" w:line="360" w:lineRule="auto"/>
        <w:ind w:left="0" w:right="0" w:firstLine="0"/>
        <w:jc w:val="left"/>
        <w:rPr>
          <w:rFonts w:eastAsiaTheme="minorEastAsia"/>
          <w:color w:val="000000" w:themeColor="text1"/>
          <w:szCs w:val="24"/>
        </w:rPr>
      </w:pPr>
    </w:p>
    <w:p w14:paraId="0DE21E5B"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36B34BBF"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176DAB31"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lastRenderedPageBreak/>
        <w:t xml:space="preserve"> </w:t>
      </w:r>
    </w:p>
    <w:p w14:paraId="654D313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5D670B70" w14:textId="77777777" w:rsidR="00FE3BF6" w:rsidRPr="006B72B5" w:rsidRDefault="00291C78">
      <w:pPr>
        <w:spacing w:after="10" w:line="268" w:lineRule="auto"/>
        <w:ind w:left="-5" w:right="54"/>
        <w:rPr>
          <w:color w:val="000000" w:themeColor="text1"/>
        </w:rPr>
      </w:pPr>
      <w:r>
        <w:rPr>
          <w:color w:val="000000" w:themeColor="text1"/>
          <w:sz w:val="20"/>
        </w:rPr>
        <w:t>Jens Teschke</w:t>
      </w:r>
    </w:p>
    <w:p w14:paraId="552EA17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8F4A9D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5D24A0FA"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61408B0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291C78">
        <w:rPr>
          <w:color w:val="000000" w:themeColor="text1"/>
          <w:sz w:val="20"/>
        </w:rPr>
        <w:t>17</w:t>
      </w:r>
    </w:p>
    <w:p w14:paraId="0422A78C"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91C78">
        <w:rPr>
          <w:color w:val="000000" w:themeColor="text1"/>
          <w:sz w:val="20"/>
          <w:u w:val="single" w:color="0000FF"/>
        </w:rPr>
        <w:t>jens.teschke</w:t>
      </w:r>
      <w:r w:rsidRPr="006B72B5">
        <w:rPr>
          <w:color w:val="000000" w:themeColor="text1"/>
          <w:sz w:val="20"/>
          <w:u w:val="single" w:color="0000FF"/>
        </w:rPr>
        <w:t>@zia-deutschland.de</w:t>
      </w:r>
      <w:r w:rsidRPr="006B72B5">
        <w:rPr>
          <w:color w:val="000000" w:themeColor="text1"/>
          <w:sz w:val="20"/>
        </w:rPr>
        <w:t xml:space="preserve">  </w:t>
      </w:r>
    </w:p>
    <w:p w14:paraId="40826014"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C30B1"/>
    <w:rsid w:val="0018064A"/>
    <w:rsid w:val="001E2B25"/>
    <w:rsid w:val="002527CB"/>
    <w:rsid w:val="00291C78"/>
    <w:rsid w:val="002F2DF8"/>
    <w:rsid w:val="002F7633"/>
    <w:rsid w:val="00386777"/>
    <w:rsid w:val="003E03AB"/>
    <w:rsid w:val="00412448"/>
    <w:rsid w:val="00424372"/>
    <w:rsid w:val="004422C4"/>
    <w:rsid w:val="00444BAD"/>
    <w:rsid w:val="00454663"/>
    <w:rsid w:val="00495EE0"/>
    <w:rsid w:val="004A316A"/>
    <w:rsid w:val="004A35C8"/>
    <w:rsid w:val="004C4A9B"/>
    <w:rsid w:val="00517920"/>
    <w:rsid w:val="00525BF3"/>
    <w:rsid w:val="00555F86"/>
    <w:rsid w:val="005638E5"/>
    <w:rsid w:val="005B6B05"/>
    <w:rsid w:val="005F5107"/>
    <w:rsid w:val="00680474"/>
    <w:rsid w:val="00685176"/>
    <w:rsid w:val="006956A1"/>
    <w:rsid w:val="006B72B5"/>
    <w:rsid w:val="006E334B"/>
    <w:rsid w:val="00772E49"/>
    <w:rsid w:val="007C6D70"/>
    <w:rsid w:val="007D0529"/>
    <w:rsid w:val="007E5745"/>
    <w:rsid w:val="007F1E5D"/>
    <w:rsid w:val="00802FE2"/>
    <w:rsid w:val="00810751"/>
    <w:rsid w:val="00870E71"/>
    <w:rsid w:val="008C0C03"/>
    <w:rsid w:val="0094512A"/>
    <w:rsid w:val="009511F2"/>
    <w:rsid w:val="00965A4D"/>
    <w:rsid w:val="00973D04"/>
    <w:rsid w:val="009A57C7"/>
    <w:rsid w:val="00A215C0"/>
    <w:rsid w:val="00AB6292"/>
    <w:rsid w:val="00AD20BE"/>
    <w:rsid w:val="00AF4D78"/>
    <w:rsid w:val="00B24A4A"/>
    <w:rsid w:val="00B77F03"/>
    <w:rsid w:val="00B927F0"/>
    <w:rsid w:val="00B936C1"/>
    <w:rsid w:val="00CB648E"/>
    <w:rsid w:val="00D36A51"/>
    <w:rsid w:val="00D77DF3"/>
    <w:rsid w:val="00DB76B1"/>
    <w:rsid w:val="00DC4911"/>
    <w:rsid w:val="00DF67B8"/>
    <w:rsid w:val="00E86BB2"/>
    <w:rsid w:val="00EB5262"/>
    <w:rsid w:val="00ED7B51"/>
    <w:rsid w:val="00EF2844"/>
    <w:rsid w:val="00F01BBD"/>
    <w:rsid w:val="00F8224A"/>
    <w:rsid w:val="00F82A95"/>
    <w:rsid w:val="00F82AA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8F1E"/>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210452726">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2085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Jens Teschke</cp:lastModifiedBy>
  <cp:revision>2</cp:revision>
  <cp:lastPrinted>2019-09-09T13:47:00Z</cp:lastPrinted>
  <dcterms:created xsi:type="dcterms:W3CDTF">2020-03-11T09:52:00Z</dcterms:created>
  <dcterms:modified xsi:type="dcterms:W3CDTF">2020-03-11T09:52:00Z</dcterms:modified>
</cp:coreProperties>
</file>