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FE73" w14:textId="01A1D657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32398" wp14:editId="13A94448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23D7" w14:textId="28CE2FF2" w:rsidR="00732C71" w:rsidRDefault="004312D0" w:rsidP="00732C71">
                            <w:r>
                              <w:t>3</w:t>
                            </w:r>
                            <w:r w:rsidR="00732C71">
                              <w:t xml:space="preserve">. </w:t>
                            </w:r>
                            <w:r>
                              <w:t xml:space="preserve">Juli </w:t>
                            </w:r>
                            <w:r w:rsidR="00732C71">
                              <w:t>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3239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552C23D7" w14:textId="28CE2FF2" w:rsidR="00732C71" w:rsidRDefault="004312D0" w:rsidP="00732C71">
                      <w:r>
                        <w:t>3</w:t>
                      </w:r>
                      <w:r w:rsidR="00732C71">
                        <w:t xml:space="preserve">. </w:t>
                      </w:r>
                      <w:r>
                        <w:t xml:space="preserve">Juli </w:t>
                      </w:r>
                      <w:r w:rsidR="00732C71">
                        <w:t>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5FAD2B43" wp14:editId="5B1E8E0A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48B">
        <w:t>Haferdrinks aus dem Münsterland: Mutmacher für Landwirte</w:t>
      </w:r>
    </w:p>
    <w:p w14:paraId="55608B7F" w14:textId="4B381DBE" w:rsidR="00732C71" w:rsidRPr="00BF12CE" w:rsidRDefault="00911F05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 fördert Startup </w:t>
      </w:r>
      <w:r w:rsidR="00251C6E" w:rsidRPr="00251C6E">
        <w:rPr>
          <w:i/>
          <w:iCs/>
        </w:rPr>
        <w:t xml:space="preserve">Ährenbrüder </w:t>
      </w:r>
      <w:r w:rsidR="00251C6E">
        <w:t>aus Telgte</w:t>
      </w:r>
    </w:p>
    <w:p w14:paraId="73D45B94" w14:textId="77777777" w:rsidR="00732C71" w:rsidRDefault="00732C71" w:rsidP="00732C71">
      <w:pPr>
        <w:pStyle w:val="Default"/>
      </w:pPr>
    </w:p>
    <w:p w14:paraId="1F764BED" w14:textId="7FEC53E7" w:rsidR="002B277B" w:rsidRDefault="002B277B" w:rsidP="002B277B">
      <w:pPr>
        <w:pStyle w:val="Textbold"/>
      </w:pPr>
      <w:bookmarkStart w:id="0" w:name="_Hlk200712411"/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1" layoutInCell="0" allowOverlap="0" wp14:anchorId="184B899C" wp14:editId="24EAD63A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3F1F7" w14:textId="77777777" w:rsidR="002B277B" w:rsidRPr="00732C71" w:rsidRDefault="002B277B" w:rsidP="002B277B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899C" id="_x0000_s1027" type="#_x0000_t202" style="position:absolute;margin-left:-82.6pt;margin-top:26.4pt;width:189.35pt;height:50.7pt;rotation:-90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3053F1F7" w14:textId="77777777" w:rsidR="002B277B" w:rsidRPr="00732C71" w:rsidRDefault="002B277B" w:rsidP="002B277B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A20BD">
        <w:t>Osnabrück</w:t>
      </w:r>
      <w:r>
        <w:t xml:space="preserve">. Der Markt für Milchalternativen in Deutschland wächst weiter an. Laut </w:t>
      </w:r>
      <w:hyperlink r:id="rId11" w:history="1">
        <w:r w:rsidRPr="00D51D31">
          <w:rPr>
            <w:rStyle w:val="Hyperlink"/>
          </w:rPr>
          <w:t>Statistik-Portal Statista</w:t>
        </w:r>
      </w:hyperlink>
      <w:hyperlink r:id="rId12" w:history="1"/>
      <w:r>
        <w:t xml:space="preserve"> ist der Pro-Kopf-Absatz von Ersatzprodukten aus Hafer, Mandeln und Soja in Deutschland beträchtlich gestiegen: von 1,66 Kilogramm 2018 auf nunmehr 4,94 Kilogramm im Jahr </w:t>
      </w:r>
      <w:r w:rsidRPr="0071048B">
        <w:t>2024</w:t>
      </w:r>
      <w:r>
        <w:t xml:space="preserve">. Das Manko: Landwirte in Deutschland profitieren kaum davon, denn viele Rohstoffe oder gar das gesamte Endprodukt werden importiert. Das </w:t>
      </w:r>
      <w:hyperlink r:id="rId13" w:history="1">
        <w:r w:rsidRPr="00000495">
          <w:rPr>
            <w:rStyle w:val="Hyperlink"/>
          </w:rPr>
          <w:t xml:space="preserve">Startup </w:t>
        </w:r>
        <w:r w:rsidRPr="00000495">
          <w:rPr>
            <w:rStyle w:val="Hyperlink"/>
            <w:i/>
            <w:iCs/>
          </w:rPr>
          <w:t>Ährenbrüder</w:t>
        </w:r>
      </w:hyperlink>
      <w:r>
        <w:t xml:space="preserve"> aus Telgte will dies ändern – mit eigene</w:t>
      </w:r>
      <w:r w:rsidR="003924E9">
        <w:t>n</w:t>
      </w:r>
      <w:r>
        <w:t>, ökologisch produzierte</w:t>
      </w:r>
      <w:r w:rsidR="003924E9">
        <w:t>n</w:t>
      </w:r>
      <w:r>
        <w:t xml:space="preserve"> Hafer</w:t>
      </w:r>
      <w:r w:rsidR="00F040D9">
        <w:t>drinks</w:t>
      </w:r>
      <w:r>
        <w:t xml:space="preserve"> und einem Netzwerk aus Landwirtinnen und Landwirten in ganz Deutschland. Die Deutsche Bundesstiftung Umwelt (DBU) fördert Idee und Startup mit 125.000 Euro.</w:t>
      </w:r>
    </w:p>
    <w:bookmarkEnd w:id="0"/>
    <w:p w14:paraId="1F4AFE52" w14:textId="77777777" w:rsidR="00232AAD" w:rsidRDefault="00232AAD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iCs/>
          <w:color w:val="auto"/>
          <w:sz w:val="18"/>
        </w:rPr>
        <w:t>Drei Brüder verbinden neue Geschäftsidee mit jahrhundertealter Tradition</w:t>
      </w:r>
    </w:p>
    <w:p w14:paraId="48D69F0F" w14:textId="23578E2A" w:rsidR="0090694A" w:rsidRDefault="00251E60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„Die Landwirtschaft steht vor einer grundlegenden Transformation“, so DBU-Generalsekretär Alexander Bonde. </w:t>
      </w:r>
      <w:r w:rsidR="00851BE8">
        <w:rPr>
          <w:color w:val="auto"/>
          <w:sz w:val="18"/>
        </w:rPr>
        <w:t xml:space="preserve">Die Branche müsse </w:t>
      </w:r>
      <w:r w:rsidR="002E2B72">
        <w:rPr>
          <w:color w:val="auto"/>
          <w:sz w:val="18"/>
        </w:rPr>
        <w:t>für</w:t>
      </w:r>
      <w:r w:rsidR="00851BE8">
        <w:rPr>
          <w:color w:val="auto"/>
          <w:sz w:val="18"/>
        </w:rPr>
        <w:t xml:space="preserve"> die Folgen des</w:t>
      </w:r>
      <w:r w:rsidR="004710B8">
        <w:rPr>
          <w:color w:val="auto"/>
          <w:sz w:val="18"/>
        </w:rPr>
        <w:t xml:space="preserve"> Klimawandels </w:t>
      </w:r>
      <w:r w:rsidR="00851BE8">
        <w:rPr>
          <w:color w:val="auto"/>
          <w:sz w:val="18"/>
        </w:rPr>
        <w:t xml:space="preserve">gewappnet werden. Bonde weiter: </w:t>
      </w:r>
      <w:r w:rsidR="00851BE8" w:rsidRPr="00B9016F">
        <w:rPr>
          <w:color w:val="auto"/>
          <w:sz w:val="18"/>
        </w:rPr>
        <w:t>„Wir brauchen innovative Lösungen und Vorbilder</w:t>
      </w:r>
      <w:r w:rsidR="003B387A">
        <w:rPr>
          <w:color w:val="auto"/>
          <w:sz w:val="18"/>
        </w:rPr>
        <w:t xml:space="preserve"> </w:t>
      </w:r>
      <w:r w:rsidR="00851BE8" w:rsidRPr="00B9016F">
        <w:rPr>
          <w:color w:val="auto"/>
          <w:sz w:val="18"/>
        </w:rPr>
        <w:t>– um eine</w:t>
      </w:r>
      <w:r w:rsidR="003B387A">
        <w:rPr>
          <w:color w:val="auto"/>
          <w:sz w:val="18"/>
        </w:rPr>
        <w:t xml:space="preserve"> </w:t>
      </w:r>
      <w:r w:rsidR="00851BE8" w:rsidRPr="00B9016F">
        <w:rPr>
          <w:color w:val="auto"/>
          <w:sz w:val="18"/>
        </w:rPr>
        <w:t>ressourcenschonende</w:t>
      </w:r>
      <w:r w:rsidR="003B387A">
        <w:rPr>
          <w:color w:val="auto"/>
          <w:sz w:val="18"/>
        </w:rPr>
        <w:t xml:space="preserve">, </w:t>
      </w:r>
      <w:r w:rsidR="003B387A" w:rsidRPr="003B387A">
        <w:rPr>
          <w:color w:val="auto"/>
          <w:sz w:val="18"/>
        </w:rPr>
        <w:t>ökologisch</w:t>
      </w:r>
      <w:r w:rsidR="008074B3">
        <w:rPr>
          <w:color w:val="auto"/>
          <w:sz w:val="18"/>
        </w:rPr>
        <w:t xml:space="preserve"> verträgliche </w:t>
      </w:r>
      <w:r w:rsidR="00851BE8" w:rsidRPr="00B9016F">
        <w:rPr>
          <w:color w:val="auto"/>
          <w:sz w:val="18"/>
        </w:rPr>
        <w:t xml:space="preserve">Landwirtschaft nach vorne zu bringen </w:t>
      </w:r>
      <w:r w:rsidR="003B387A">
        <w:rPr>
          <w:color w:val="auto"/>
          <w:sz w:val="18"/>
        </w:rPr>
        <w:t>und</w:t>
      </w:r>
      <w:r w:rsidR="00851BE8" w:rsidRPr="00B9016F">
        <w:rPr>
          <w:color w:val="auto"/>
          <w:sz w:val="18"/>
        </w:rPr>
        <w:t xml:space="preserve"> die Existenzen der Landwirtinnen und Landwirte zu sichern.“</w:t>
      </w:r>
      <w:r w:rsidR="00851BE8">
        <w:rPr>
          <w:color w:val="auto"/>
          <w:sz w:val="18"/>
        </w:rPr>
        <w:t xml:space="preserve"> </w:t>
      </w:r>
      <w:r w:rsidR="004D558D" w:rsidRPr="004D558D">
        <w:rPr>
          <w:color w:val="auto"/>
          <w:sz w:val="18"/>
        </w:rPr>
        <w:t xml:space="preserve">Einen Ansatz bietet das Startup Ährenbrüder – tatsächlich eine Unternehmensgründung von Geschwistern: Lucas, Stefan und Henning Fockenbrock verbinden dabei ihre neue Geschäftsidee mit jahrhundertealter Tradition. Denn der Familienbetrieb in Telgte wird bereits in </w:t>
      </w:r>
      <w:r w:rsidR="00FB5760">
        <w:rPr>
          <w:color w:val="auto"/>
          <w:sz w:val="18"/>
        </w:rPr>
        <w:t xml:space="preserve">der </w:t>
      </w:r>
      <w:r w:rsidR="004D558D" w:rsidRPr="004D558D">
        <w:rPr>
          <w:color w:val="auto"/>
          <w:sz w:val="18"/>
        </w:rPr>
        <w:t xml:space="preserve">19. Generation fortgeführt und besteht seit dem Jahr 1337. </w:t>
      </w:r>
      <w:r w:rsidR="00203B83">
        <w:rPr>
          <w:color w:val="auto"/>
          <w:sz w:val="18"/>
        </w:rPr>
        <w:t xml:space="preserve">Das </w:t>
      </w:r>
      <w:r w:rsidR="00B90C54" w:rsidRPr="00B90C54">
        <w:rPr>
          <w:color w:val="auto"/>
          <w:sz w:val="18"/>
        </w:rPr>
        <w:t xml:space="preserve">Startup </w:t>
      </w:r>
      <w:r w:rsidR="00203B83">
        <w:rPr>
          <w:color w:val="auto"/>
          <w:sz w:val="18"/>
        </w:rPr>
        <w:t>ist</w:t>
      </w:r>
      <w:r w:rsidR="00B90C54" w:rsidRPr="00B90C54">
        <w:rPr>
          <w:color w:val="auto"/>
          <w:sz w:val="18"/>
        </w:rPr>
        <w:t xml:space="preserve"> nun ein neues Kapitel</w:t>
      </w:r>
      <w:r w:rsidR="00264AA7">
        <w:rPr>
          <w:color w:val="auto"/>
          <w:sz w:val="18"/>
        </w:rPr>
        <w:t xml:space="preserve"> in der Hofgeschichte. </w:t>
      </w:r>
      <w:r w:rsidR="00031D0F" w:rsidRPr="00B90C54">
        <w:rPr>
          <w:color w:val="auto"/>
          <w:sz w:val="18"/>
        </w:rPr>
        <w:t>Lucas Fockenbrock: „</w:t>
      </w:r>
      <w:r w:rsidR="00031D0F">
        <w:rPr>
          <w:color w:val="auto"/>
          <w:sz w:val="18"/>
        </w:rPr>
        <w:t xml:space="preserve">Wir wollen zur Dominanz von Importen bei Milchersatzprodukten in Deutschland Alternativen anbieten – und so den hiesigen Landwirten auch zusätzliche Märkte öffnen.“ </w:t>
      </w:r>
      <w:r w:rsidR="00F83C6F">
        <w:rPr>
          <w:color w:val="auto"/>
          <w:sz w:val="18"/>
        </w:rPr>
        <w:t xml:space="preserve">Fockenbrock zufolge hat das Startup mit eigenen finanziellen Mitteln deshalb </w:t>
      </w:r>
      <w:r w:rsidR="00F83C6F" w:rsidRPr="00B90C54">
        <w:rPr>
          <w:color w:val="auto"/>
          <w:sz w:val="18"/>
        </w:rPr>
        <w:t xml:space="preserve">mehrere Jahre verschiedene Haferdrinks in Bio-Qualität </w:t>
      </w:r>
      <w:r w:rsidR="00F83C6F">
        <w:rPr>
          <w:color w:val="auto"/>
          <w:sz w:val="18"/>
        </w:rPr>
        <w:t xml:space="preserve">selbst </w:t>
      </w:r>
      <w:r w:rsidR="00F83C6F" w:rsidRPr="00B90C54">
        <w:rPr>
          <w:color w:val="auto"/>
          <w:sz w:val="18"/>
        </w:rPr>
        <w:t>entwickelt</w:t>
      </w:r>
      <w:r w:rsidR="00F83C6F">
        <w:rPr>
          <w:color w:val="auto"/>
          <w:sz w:val="18"/>
        </w:rPr>
        <w:t xml:space="preserve">. </w:t>
      </w:r>
      <w:r w:rsidR="00867C55">
        <w:rPr>
          <w:color w:val="auto"/>
          <w:sz w:val="18"/>
        </w:rPr>
        <w:t>Der Startup-Gründer weiter: „</w:t>
      </w:r>
      <w:r w:rsidR="00B90C54" w:rsidRPr="00B90C54">
        <w:rPr>
          <w:color w:val="auto"/>
          <w:sz w:val="18"/>
        </w:rPr>
        <w:t xml:space="preserve">Den Hafer dafür bauen wir auf etwa zehn Hektar unserer eigenen Felder an.“ Zutaten seien neben dem Hafer lediglich Wasser, Öl und Salz. Auf Zusatzstoffe werde bewusst verzichtet. </w:t>
      </w:r>
      <w:r w:rsidR="00ED4875">
        <w:rPr>
          <w:color w:val="auto"/>
          <w:sz w:val="18"/>
        </w:rPr>
        <w:t xml:space="preserve">Der Erfolg gibt ihnen Recht: </w:t>
      </w:r>
      <w:r w:rsidR="000F4345">
        <w:rPr>
          <w:color w:val="auto"/>
          <w:sz w:val="18"/>
        </w:rPr>
        <w:t>Ihre</w:t>
      </w:r>
      <w:r w:rsidR="00B90C54" w:rsidRPr="00B90C54">
        <w:rPr>
          <w:color w:val="auto"/>
          <w:sz w:val="18"/>
        </w:rPr>
        <w:t xml:space="preserve"> Produkte sind laut </w:t>
      </w:r>
      <w:r w:rsidR="000F4345">
        <w:rPr>
          <w:color w:val="auto"/>
          <w:sz w:val="18"/>
        </w:rPr>
        <w:t>den Gründern</w:t>
      </w:r>
      <w:r w:rsidR="00B90C54" w:rsidRPr="00B90C54">
        <w:rPr>
          <w:color w:val="auto"/>
          <w:sz w:val="18"/>
        </w:rPr>
        <w:t xml:space="preserve"> bereits bei vielen Einzelhändlern im Münsterland </w:t>
      </w:r>
      <w:r w:rsidR="0085438D">
        <w:rPr>
          <w:color w:val="auto"/>
          <w:sz w:val="18"/>
        </w:rPr>
        <w:t>und darüb</w:t>
      </w:r>
      <w:r w:rsidR="0034623F">
        <w:rPr>
          <w:color w:val="auto"/>
          <w:sz w:val="18"/>
        </w:rPr>
        <w:t xml:space="preserve">er hinaus </w:t>
      </w:r>
      <w:r w:rsidR="00B90C54" w:rsidRPr="00B90C54">
        <w:rPr>
          <w:color w:val="auto"/>
          <w:sz w:val="18"/>
        </w:rPr>
        <w:t xml:space="preserve">im </w:t>
      </w:r>
      <w:r w:rsidR="0034623F">
        <w:rPr>
          <w:color w:val="auto"/>
          <w:sz w:val="18"/>
        </w:rPr>
        <w:t>Sortiment</w:t>
      </w:r>
      <w:r w:rsidR="00B90C54" w:rsidRPr="00B90C54">
        <w:rPr>
          <w:color w:val="auto"/>
          <w:sz w:val="18"/>
        </w:rPr>
        <w:t>. „</w:t>
      </w:r>
      <w:r w:rsidR="000F4345">
        <w:rPr>
          <w:color w:val="auto"/>
          <w:sz w:val="18"/>
        </w:rPr>
        <w:t>Wir bieten</w:t>
      </w:r>
      <w:r w:rsidR="00B90C54" w:rsidRPr="00B90C54">
        <w:rPr>
          <w:color w:val="auto"/>
          <w:sz w:val="18"/>
        </w:rPr>
        <w:t xml:space="preserve"> lokale </w:t>
      </w:r>
      <w:r w:rsidR="00EE5C81">
        <w:rPr>
          <w:color w:val="auto"/>
          <w:sz w:val="18"/>
        </w:rPr>
        <w:t xml:space="preserve">und ökologische </w:t>
      </w:r>
      <w:r w:rsidR="00B90C54" w:rsidRPr="00B90C54">
        <w:rPr>
          <w:color w:val="auto"/>
          <w:sz w:val="18"/>
        </w:rPr>
        <w:t>Produkte für Menschen aus der Region an – damit sparen wir sowohl Kosten als auch Emissionen, die beim Import und Transport der Milchalternativen entstehen“, so die</w:t>
      </w:r>
      <w:r w:rsidR="00D14463">
        <w:rPr>
          <w:color w:val="auto"/>
          <w:sz w:val="18"/>
        </w:rPr>
        <w:t xml:space="preserve"> Fockenbrock-Brüder.</w:t>
      </w:r>
    </w:p>
    <w:p w14:paraId="7D0FD614" w14:textId="03B62E65" w:rsidR="00910723" w:rsidRDefault="00910723" w:rsidP="00B07465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iCs/>
          <w:color w:val="auto"/>
          <w:sz w:val="18"/>
        </w:rPr>
        <w:lastRenderedPageBreak/>
        <w:t>Startup</w:t>
      </w:r>
      <w:r w:rsidR="005747A2">
        <w:rPr>
          <w:i/>
          <w:iCs/>
          <w:color w:val="auto"/>
          <w:sz w:val="18"/>
        </w:rPr>
        <w:t xml:space="preserve"> fasst</w:t>
      </w:r>
      <w:r w:rsidR="00D8133A">
        <w:rPr>
          <w:i/>
          <w:iCs/>
          <w:color w:val="auto"/>
          <w:sz w:val="18"/>
        </w:rPr>
        <w:t xml:space="preserve"> </w:t>
      </w:r>
      <w:r>
        <w:rPr>
          <w:i/>
          <w:iCs/>
          <w:color w:val="auto"/>
          <w:sz w:val="18"/>
        </w:rPr>
        <w:t>Aufbau eine</w:t>
      </w:r>
      <w:r w:rsidR="00CE7CAA">
        <w:rPr>
          <w:i/>
          <w:iCs/>
          <w:color w:val="auto"/>
          <w:sz w:val="18"/>
        </w:rPr>
        <w:t>s</w:t>
      </w:r>
      <w:r>
        <w:rPr>
          <w:i/>
          <w:iCs/>
          <w:color w:val="auto"/>
          <w:sz w:val="18"/>
        </w:rPr>
        <w:t xml:space="preserve"> deutschlandweiten Erzeuger</w:t>
      </w:r>
      <w:r w:rsidR="00CE7CAA">
        <w:rPr>
          <w:i/>
          <w:iCs/>
          <w:color w:val="auto"/>
          <w:sz w:val="18"/>
        </w:rPr>
        <w:t>netzwerks</w:t>
      </w:r>
      <w:r w:rsidR="005747A2">
        <w:rPr>
          <w:i/>
          <w:iCs/>
          <w:color w:val="auto"/>
          <w:sz w:val="18"/>
        </w:rPr>
        <w:t xml:space="preserve"> ins Auge</w:t>
      </w:r>
    </w:p>
    <w:p w14:paraId="181CAE1C" w14:textId="6145F660" w:rsidR="004530A8" w:rsidRDefault="00591EBF" w:rsidP="00331EE0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Mit ihrem regionalen Ansatz sehen die drei Brüder aussichtsreiche Chancen, damit </w:t>
      </w:r>
      <w:r w:rsidR="005B7FDB">
        <w:rPr>
          <w:color w:val="auto"/>
          <w:sz w:val="18"/>
        </w:rPr>
        <w:t>bäuerliche Betriebe</w:t>
      </w:r>
      <w:r>
        <w:rPr>
          <w:color w:val="auto"/>
          <w:sz w:val="18"/>
        </w:rPr>
        <w:t xml:space="preserve"> bundesweit viel mehr als bisher </w:t>
      </w:r>
      <w:r w:rsidR="00354FF6">
        <w:rPr>
          <w:color w:val="auto"/>
          <w:sz w:val="18"/>
        </w:rPr>
        <w:t xml:space="preserve">vom Trend zu </w:t>
      </w:r>
      <w:r>
        <w:rPr>
          <w:color w:val="auto"/>
          <w:sz w:val="18"/>
        </w:rPr>
        <w:t>alternativen Milchprodukten profitieren. Noch ist die Marktteilhabe nämlich eher bescheiden</w:t>
      </w:r>
      <w:r w:rsidR="00CB0444">
        <w:rPr>
          <w:color w:val="auto"/>
          <w:sz w:val="18"/>
        </w:rPr>
        <w:t>:</w:t>
      </w:r>
      <w:r>
        <w:t xml:space="preserve"> </w:t>
      </w:r>
      <w:hyperlink r:id="rId14" w:history="1">
        <w:r w:rsidR="00806F80" w:rsidRPr="0026328D">
          <w:rPr>
            <w:rStyle w:val="Hyperlink"/>
            <w:sz w:val="18"/>
          </w:rPr>
          <w:t>Rund 245.441 Tonnen pflanzliche Drinks</w:t>
        </w:r>
      </w:hyperlink>
      <w:r w:rsidR="00806F80" w:rsidRPr="00806F80">
        <w:rPr>
          <w:color w:val="auto"/>
          <w:sz w:val="18"/>
        </w:rPr>
        <w:t xml:space="preserve"> hat Deutschland im Jahr 2024 </w:t>
      </w:r>
      <w:r w:rsidR="00806F80">
        <w:rPr>
          <w:color w:val="auto"/>
          <w:sz w:val="18"/>
        </w:rPr>
        <w:t xml:space="preserve">laut Statista </w:t>
      </w:r>
      <w:r w:rsidR="00806F80" w:rsidRPr="00806F80">
        <w:rPr>
          <w:color w:val="auto"/>
          <w:sz w:val="18"/>
        </w:rPr>
        <w:t xml:space="preserve">importiert. </w:t>
      </w:r>
      <w:r w:rsidR="00806F80">
        <w:rPr>
          <w:color w:val="auto"/>
          <w:sz w:val="18"/>
        </w:rPr>
        <w:t xml:space="preserve">Die </w:t>
      </w:r>
      <w:r w:rsidR="00806F80" w:rsidRPr="00806F80">
        <w:rPr>
          <w:color w:val="auto"/>
          <w:sz w:val="18"/>
        </w:rPr>
        <w:t xml:space="preserve">Exportmenge lag im gleichen Zeitraum </w:t>
      </w:r>
      <w:r w:rsidR="00806F80">
        <w:rPr>
          <w:color w:val="auto"/>
          <w:sz w:val="18"/>
        </w:rPr>
        <w:t xml:space="preserve">lediglich </w:t>
      </w:r>
      <w:r w:rsidR="00806F80" w:rsidRPr="00806F80">
        <w:rPr>
          <w:color w:val="auto"/>
          <w:sz w:val="18"/>
        </w:rPr>
        <w:t>bei 118.103 Tonnen.</w:t>
      </w:r>
      <w:r w:rsidR="00806F80">
        <w:rPr>
          <w:color w:val="auto"/>
          <w:sz w:val="18"/>
        </w:rPr>
        <w:t xml:space="preserve"> </w:t>
      </w:r>
      <w:r w:rsidR="001C6385">
        <w:rPr>
          <w:color w:val="auto"/>
          <w:sz w:val="18"/>
        </w:rPr>
        <w:t>Um</w:t>
      </w:r>
      <w:r w:rsidR="0096688D">
        <w:rPr>
          <w:color w:val="auto"/>
          <w:sz w:val="18"/>
        </w:rPr>
        <w:t xml:space="preserve"> </w:t>
      </w:r>
      <w:r w:rsidR="00BC6171">
        <w:rPr>
          <w:color w:val="auto"/>
          <w:sz w:val="18"/>
        </w:rPr>
        <w:t xml:space="preserve">über das Münsterland hinaus </w:t>
      </w:r>
      <w:r w:rsidR="002A2A42" w:rsidRPr="002A2A42">
        <w:rPr>
          <w:color w:val="auto"/>
          <w:sz w:val="18"/>
        </w:rPr>
        <w:t>Milchalternativen regional zu produzieren</w:t>
      </w:r>
      <w:r w:rsidR="001C6385">
        <w:rPr>
          <w:color w:val="auto"/>
          <w:sz w:val="18"/>
        </w:rPr>
        <w:t xml:space="preserve">, </w:t>
      </w:r>
      <w:r w:rsidR="005747A2">
        <w:rPr>
          <w:color w:val="auto"/>
          <w:sz w:val="18"/>
        </w:rPr>
        <w:t>fassen</w:t>
      </w:r>
      <w:r w:rsidR="00203AB8">
        <w:rPr>
          <w:color w:val="auto"/>
          <w:sz w:val="18"/>
        </w:rPr>
        <w:t xml:space="preserve"> die</w:t>
      </w:r>
      <w:r w:rsidR="00095FD5">
        <w:rPr>
          <w:color w:val="auto"/>
          <w:sz w:val="18"/>
        </w:rPr>
        <w:t xml:space="preserve"> Fockenbrocks den </w:t>
      </w:r>
      <w:r w:rsidR="000E10CA">
        <w:rPr>
          <w:color w:val="auto"/>
          <w:sz w:val="18"/>
        </w:rPr>
        <w:t>Aufbau eine</w:t>
      </w:r>
      <w:r w:rsidR="007476CF">
        <w:rPr>
          <w:color w:val="auto"/>
          <w:sz w:val="18"/>
        </w:rPr>
        <w:t>s</w:t>
      </w:r>
      <w:r w:rsidR="0026328D">
        <w:rPr>
          <w:color w:val="auto"/>
          <w:sz w:val="18"/>
        </w:rPr>
        <w:t xml:space="preserve"> </w:t>
      </w:r>
      <w:r w:rsidR="003458BD">
        <w:rPr>
          <w:color w:val="auto"/>
          <w:sz w:val="18"/>
        </w:rPr>
        <w:t>deutschlandweiten Erzeuge</w:t>
      </w:r>
      <w:r w:rsidR="0026328D">
        <w:rPr>
          <w:color w:val="auto"/>
          <w:sz w:val="18"/>
        </w:rPr>
        <w:t>r</w:t>
      </w:r>
      <w:r w:rsidR="007476CF">
        <w:rPr>
          <w:color w:val="auto"/>
          <w:sz w:val="18"/>
        </w:rPr>
        <w:t xml:space="preserve">netzwerks </w:t>
      </w:r>
      <w:r w:rsidR="00BA125D">
        <w:rPr>
          <w:color w:val="auto"/>
          <w:sz w:val="18"/>
        </w:rPr>
        <w:t xml:space="preserve">für die Marke </w:t>
      </w:r>
      <w:r w:rsidR="00BA125D" w:rsidRPr="00BA125D">
        <w:rPr>
          <w:i/>
          <w:iCs/>
          <w:color w:val="auto"/>
          <w:sz w:val="18"/>
        </w:rPr>
        <w:t>Ährenbrüder</w:t>
      </w:r>
      <w:r w:rsidR="005747A2">
        <w:rPr>
          <w:i/>
          <w:iCs/>
          <w:color w:val="auto"/>
          <w:sz w:val="18"/>
        </w:rPr>
        <w:t xml:space="preserve"> </w:t>
      </w:r>
      <w:r w:rsidR="005747A2">
        <w:rPr>
          <w:color w:val="auto"/>
          <w:sz w:val="18"/>
        </w:rPr>
        <w:t>ins Auge</w:t>
      </w:r>
      <w:r w:rsidR="003458BD" w:rsidRPr="00BA125D">
        <w:rPr>
          <w:color w:val="auto"/>
          <w:sz w:val="18"/>
        </w:rPr>
        <w:t xml:space="preserve">. </w:t>
      </w:r>
      <w:r w:rsidR="003458BD">
        <w:rPr>
          <w:color w:val="auto"/>
          <w:sz w:val="18"/>
        </w:rPr>
        <w:t>Lucas Fockenbrock</w:t>
      </w:r>
      <w:r w:rsidR="00BC6171">
        <w:rPr>
          <w:color w:val="auto"/>
          <w:sz w:val="18"/>
        </w:rPr>
        <w:t>: „</w:t>
      </w:r>
      <w:r w:rsidR="000F495D" w:rsidRPr="000F495D">
        <w:rPr>
          <w:color w:val="auto"/>
          <w:sz w:val="18"/>
        </w:rPr>
        <w:t xml:space="preserve">Voraussetzung dafür </w:t>
      </w:r>
      <w:r w:rsidR="00433425">
        <w:rPr>
          <w:color w:val="auto"/>
          <w:sz w:val="18"/>
        </w:rPr>
        <w:t>sind die Etablierung des Standorts im Münsterland,</w:t>
      </w:r>
      <w:r w:rsidR="000F495D" w:rsidRPr="000F495D">
        <w:rPr>
          <w:color w:val="auto"/>
          <w:sz w:val="18"/>
        </w:rPr>
        <w:t xml:space="preserve"> die weitere Marktdurchdringung in </w:t>
      </w:r>
      <w:r w:rsidR="00433425">
        <w:rPr>
          <w:color w:val="auto"/>
          <w:sz w:val="18"/>
        </w:rPr>
        <w:t>Nordrhein-Westfalen</w:t>
      </w:r>
      <w:r w:rsidR="000F495D" w:rsidRPr="000F495D">
        <w:rPr>
          <w:color w:val="auto"/>
          <w:sz w:val="18"/>
        </w:rPr>
        <w:t xml:space="preserve"> sowie eine Vergrößerung des Sortiments</w:t>
      </w:r>
      <w:r w:rsidR="000F495D">
        <w:rPr>
          <w:color w:val="auto"/>
          <w:sz w:val="18"/>
        </w:rPr>
        <w:t xml:space="preserve">.“ </w:t>
      </w:r>
      <w:r w:rsidR="00DB11F5">
        <w:rPr>
          <w:color w:val="auto"/>
          <w:sz w:val="18"/>
        </w:rPr>
        <w:t>Fockenbrock</w:t>
      </w:r>
      <w:r w:rsidR="00E30FBA">
        <w:rPr>
          <w:color w:val="auto"/>
          <w:sz w:val="18"/>
        </w:rPr>
        <w:t xml:space="preserve"> weiter</w:t>
      </w:r>
      <w:r w:rsidR="00DB11F5">
        <w:rPr>
          <w:color w:val="auto"/>
          <w:sz w:val="18"/>
        </w:rPr>
        <w:t>: „</w:t>
      </w:r>
      <w:r w:rsidR="00764D4B">
        <w:rPr>
          <w:color w:val="auto"/>
          <w:sz w:val="18"/>
        </w:rPr>
        <w:t xml:space="preserve">Gemeinsam mit vielen gleichgesinnten Landwirtinnen und Landwirten können möglichst viele Produktionsschritte in die Herkunftsregionen der Rohstoffe </w:t>
      </w:r>
      <w:r w:rsidR="00CD1A18">
        <w:rPr>
          <w:color w:val="auto"/>
          <w:sz w:val="18"/>
        </w:rPr>
        <w:t>verlagert werden</w:t>
      </w:r>
      <w:r w:rsidR="00DB11F5">
        <w:rPr>
          <w:color w:val="auto"/>
          <w:sz w:val="18"/>
        </w:rPr>
        <w:t xml:space="preserve">. So minimieren wir Transportkosten und -emissionen </w:t>
      </w:r>
      <w:r w:rsidR="00CC2208">
        <w:rPr>
          <w:color w:val="auto"/>
          <w:sz w:val="18"/>
        </w:rPr>
        <w:t xml:space="preserve">und </w:t>
      </w:r>
      <w:r w:rsidR="00CF7B5A">
        <w:rPr>
          <w:color w:val="auto"/>
          <w:sz w:val="18"/>
        </w:rPr>
        <w:t>fördern die</w:t>
      </w:r>
      <w:r w:rsidR="00970F92">
        <w:rPr>
          <w:color w:val="auto"/>
          <w:sz w:val="18"/>
        </w:rPr>
        <w:t xml:space="preserve"> heimische</w:t>
      </w:r>
      <w:r w:rsidR="00CF7B5A">
        <w:rPr>
          <w:color w:val="auto"/>
          <w:sz w:val="18"/>
        </w:rPr>
        <w:t xml:space="preserve"> Landwirtschaft.“ </w:t>
      </w:r>
      <w:r w:rsidR="005C7AA8">
        <w:rPr>
          <w:color w:val="auto"/>
          <w:sz w:val="18"/>
        </w:rPr>
        <w:t>N</w:t>
      </w:r>
      <w:r w:rsidR="0050756C">
        <w:rPr>
          <w:color w:val="auto"/>
          <w:sz w:val="18"/>
        </w:rPr>
        <w:t>eue Produkte</w:t>
      </w:r>
      <w:r w:rsidR="00981248">
        <w:rPr>
          <w:color w:val="auto"/>
          <w:sz w:val="18"/>
        </w:rPr>
        <w:t xml:space="preserve"> seien</w:t>
      </w:r>
      <w:r w:rsidR="005C7AA8">
        <w:rPr>
          <w:color w:val="auto"/>
          <w:sz w:val="18"/>
        </w:rPr>
        <w:t xml:space="preserve"> ebenfalls</w:t>
      </w:r>
      <w:r w:rsidR="0050756C">
        <w:rPr>
          <w:color w:val="auto"/>
          <w:sz w:val="18"/>
        </w:rPr>
        <w:t xml:space="preserve"> in der </w:t>
      </w:r>
      <w:r w:rsidR="003B22C0">
        <w:rPr>
          <w:color w:val="auto"/>
          <w:sz w:val="18"/>
        </w:rPr>
        <w:t xml:space="preserve">Entwicklung und </w:t>
      </w:r>
      <w:r w:rsidR="0050756C">
        <w:rPr>
          <w:color w:val="auto"/>
          <w:sz w:val="18"/>
        </w:rPr>
        <w:t xml:space="preserve">Umsetzung – </w:t>
      </w:r>
      <w:r w:rsidR="000F2F42">
        <w:rPr>
          <w:color w:val="auto"/>
          <w:sz w:val="18"/>
        </w:rPr>
        <w:t>zum Beispiel</w:t>
      </w:r>
      <w:r w:rsidR="0050756C">
        <w:rPr>
          <w:color w:val="auto"/>
          <w:sz w:val="18"/>
        </w:rPr>
        <w:t xml:space="preserve"> eine </w:t>
      </w:r>
      <w:r w:rsidR="005C7AA8">
        <w:rPr>
          <w:color w:val="auto"/>
          <w:sz w:val="18"/>
        </w:rPr>
        <w:t xml:space="preserve">besonders </w:t>
      </w:r>
      <w:r w:rsidR="0050756C">
        <w:rPr>
          <w:color w:val="auto"/>
          <w:sz w:val="18"/>
        </w:rPr>
        <w:t>proteinreiche Hafermilch</w:t>
      </w:r>
      <w:r w:rsidR="001A27C6">
        <w:rPr>
          <w:color w:val="auto"/>
          <w:sz w:val="18"/>
        </w:rPr>
        <w:t>. N</w:t>
      </w:r>
      <w:r w:rsidR="00D378AB">
        <w:rPr>
          <w:color w:val="auto"/>
          <w:sz w:val="18"/>
        </w:rPr>
        <w:t>achhaltiges Popcorn mit Mais vom familieneigenen Hof</w:t>
      </w:r>
      <w:r w:rsidR="001A27C6">
        <w:rPr>
          <w:color w:val="auto"/>
          <w:sz w:val="18"/>
        </w:rPr>
        <w:t xml:space="preserve"> ist bereits erhältlich.</w:t>
      </w:r>
    </w:p>
    <w:p w14:paraId="6C3D7558" w14:textId="39C3A2C7" w:rsidR="004530A8" w:rsidRDefault="004530A8" w:rsidP="00331EE0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iCs/>
          <w:color w:val="auto"/>
          <w:sz w:val="18"/>
        </w:rPr>
        <w:t xml:space="preserve">Vermehrter Haferanbau ermöglicht </w:t>
      </w:r>
      <w:r w:rsidR="002D1EA2">
        <w:rPr>
          <w:i/>
          <w:iCs/>
          <w:color w:val="auto"/>
          <w:sz w:val="18"/>
        </w:rPr>
        <w:t>vielfältigere Fruchtfolgen</w:t>
      </w:r>
    </w:p>
    <w:p w14:paraId="660F0727" w14:textId="09073A1D" w:rsidR="0095304E" w:rsidRDefault="00AC0058" w:rsidP="00331EE0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Einen zusätzlichen Effekt </w:t>
      </w:r>
      <w:r w:rsidR="0060052C">
        <w:rPr>
          <w:color w:val="auto"/>
          <w:sz w:val="18"/>
        </w:rPr>
        <w:t>sieht</w:t>
      </w:r>
      <w:r>
        <w:rPr>
          <w:color w:val="auto"/>
          <w:sz w:val="18"/>
        </w:rPr>
        <w:t xml:space="preserve"> die zuständige DBU-Referentin </w:t>
      </w:r>
      <w:r w:rsidR="00F10856" w:rsidRPr="00F10856">
        <w:rPr>
          <w:color w:val="auto"/>
          <w:sz w:val="18"/>
        </w:rPr>
        <w:t>Dr. Susanne Wiese-Willmaring</w:t>
      </w:r>
      <w:r w:rsidR="00F10856">
        <w:rPr>
          <w:color w:val="auto"/>
          <w:sz w:val="18"/>
        </w:rPr>
        <w:t xml:space="preserve">: </w:t>
      </w:r>
      <w:r w:rsidR="00DA4145">
        <w:rPr>
          <w:color w:val="auto"/>
          <w:sz w:val="18"/>
        </w:rPr>
        <w:t>„Hafer ist in Deutschland heutzutage eine selten angebaute Nutzpflanze. Ackerbaulich bereichert der Haferanbau jedoch die Fruchtfolge - also die Abwechslung der angebauten Pflanzen von Saison zu Saison.</w:t>
      </w:r>
      <w:r w:rsidR="00467FBF">
        <w:rPr>
          <w:color w:val="auto"/>
          <w:sz w:val="18"/>
        </w:rPr>
        <w:t>“</w:t>
      </w:r>
      <w:r w:rsidR="00DA4145">
        <w:rPr>
          <w:color w:val="auto"/>
          <w:sz w:val="18"/>
        </w:rPr>
        <w:t xml:space="preserve"> Laut Wiese-Willmaring haben</w:t>
      </w:r>
      <w:r w:rsidR="00DA4145" w:rsidDel="004B0D33">
        <w:rPr>
          <w:color w:val="auto"/>
          <w:sz w:val="18"/>
        </w:rPr>
        <w:t xml:space="preserve"> </w:t>
      </w:r>
      <w:r w:rsidR="00DA4145">
        <w:rPr>
          <w:color w:val="auto"/>
          <w:sz w:val="18"/>
        </w:rPr>
        <w:t>vielfältige</w:t>
      </w:r>
      <w:r w:rsidR="00DA4145" w:rsidRPr="00321FB2">
        <w:rPr>
          <w:color w:val="auto"/>
          <w:sz w:val="18"/>
        </w:rPr>
        <w:t xml:space="preserve"> Fruchtfolge</w:t>
      </w:r>
      <w:r w:rsidR="00DA4145">
        <w:rPr>
          <w:color w:val="auto"/>
          <w:sz w:val="18"/>
        </w:rPr>
        <w:t xml:space="preserve">n </w:t>
      </w:r>
      <w:r w:rsidR="00DA4145" w:rsidRPr="00321FB2">
        <w:rPr>
          <w:color w:val="auto"/>
          <w:sz w:val="18"/>
        </w:rPr>
        <w:t>positive Auswirkungen auf Bodengesundheit und -fruchtbarkeit</w:t>
      </w:r>
      <w:r w:rsidR="00467FBF">
        <w:rPr>
          <w:color w:val="auto"/>
          <w:sz w:val="18"/>
        </w:rPr>
        <w:t>. S</w:t>
      </w:r>
      <w:r w:rsidR="00DA4145">
        <w:rPr>
          <w:color w:val="auto"/>
          <w:sz w:val="18"/>
        </w:rPr>
        <w:t xml:space="preserve">ie </w:t>
      </w:r>
      <w:r w:rsidR="00DA4145" w:rsidRPr="00321FB2">
        <w:rPr>
          <w:color w:val="auto"/>
          <w:sz w:val="18"/>
        </w:rPr>
        <w:t>können den Bedarf an Pflanzenschutzmaßnahmen reduzieren</w:t>
      </w:r>
      <w:r w:rsidR="00DA4145">
        <w:rPr>
          <w:color w:val="auto"/>
          <w:sz w:val="18"/>
        </w:rPr>
        <w:t xml:space="preserve"> und kommen der Biodiversität in der Region zugute. </w:t>
      </w:r>
      <w:r w:rsidR="005C487D">
        <w:rPr>
          <w:color w:val="auto"/>
          <w:sz w:val="18"/>
        </w:rPr>
        <w:t xml:space="preserve">Auch das Gesamtkonzept </w:t>
      </w:r>
      <w:r w:rsidR="00023B5C">
        <w:rPr>
          <w:color w:val="auto"/>
          <w:sz w:val="18"/>
        </w:rPr>
        <w:t>ha</w:t>
      </w:r>
      <w:r w:rsidR="002768BE">
        <w:rPr>
          <w:color w:val="auto"/>
          <w:sz w:val="18"/>
        </w:rPr>
        <w:t>t</w:t>
      </w:r>
      <w:r w:rsidR="00023B5C">
        <w:rPr>
          <w:color w:val="auto"/>
          <w:sz w:val="18"/>
        </w:rPr>
        <w:t xml:space="preserve"> die Referentin überzeugt</w:t>
      </w:r>
      <w:r w:rsidR="005C487D">
        <w:rPr>
          <w:color w:val="auto"/>
          <w:sz w:val="18"/>
        </w:rPr>
        <w:t xml:space="preserve">: </w:t>
      </w:r>
      <w:r w:rsidR="00023B5C">
        <w:rPr>
          <w:color w:val="auto"/>
          <w:sz w:val="18"/>
        </w:rPr>
        <w:t>„</w:t>
      </w:r>
      <w:r w:rsidR="00840E7D">
        <w:rPr>
          <w:color w:val="auto"/>
          <w:sz w:val="18"/>
        </w:rPr>
        <w:t xml:space="preserve">Wir brauchen Landwirtinnen und Landwirte, die mit gutem Beispiel vorangehen und zeigen, dass eine </w:t>
      </w:r>
      <w:hyperlink r:id="rId15" w:history="1">
        <w:r w:rsidR="00840E7D" w:rsidRPr="006B1AF5">
          <w:rPr>
            <w:rStyle w:val="Hyperlink"/>
            <w:sz w:val="18"/>
          </w:rPr>
          <w:t>naturverträgliche Bewirtschaftung</w:t>
        </w:r>
      </w:hyperlink>
      <w:r w:rsidR="00840E7D">
        <w:rPr>
          <w:color w:val="auto"/>
          <w:sz w:val="18"/>
        </w:rPr>
        <w:t xml:space="preserve"> zu den Schlüsselfaktoren für eine wirtschaftlich erfolgreiche Zukunft bäuerlicher Betriebe zählt. </w:t>
      </w:r>
      <w:r w:rsidR="00263D55">
        <w:rPr>
          <w:color w:val="auto"/>
          <w:sz w:val="18"/>
        </w:rPr>
        <w:t>Für die Branche sind</w:t>
      </w:r>
      <w:r w:rsidR="005461CC">
        <w:rPr>
          <w:color w:val="auto"/>
          <w:sz w:val="18"/>
        </w:rPr>
        <w:t xml:space="preserve"> Startups wie die </w:t>
      </w:r>
      <w:r w:rsidR="005461CC" w:rsidRPr="005461CC">
        <w:rPr>
          <w:i/>
          <w:iCs/>
          <w:color w:val="auto"/>
          <w:sz w:val="18"/>
        </w:rPr>
        <w:t>Ährenbrüder</w:t>
      </w:r>
      <w:r w:rsidR="005461CC">
        <w:rPr>
          <w:color w:val="auto"/>
          <w:sz w:val="18"/>
        </w:rPr>
        <w:t xml:space="preserve"> echte</w:t>
      </w:r>
      <w:r w:rsidR="00263D55">
        <w:rPr>
          <w:color w:val="auto"/>
          <w:sz w:val="18"/>
        </w:rPr>
        <w:t xml:space="preserve"> </w:t>
      </w:r>
      <w:r w:rsidR="005C487D">
        <w:rPr>
          <w:color w:val="auto"/>
          <w:sz w:val="18"/>
        </w:rPr>
        <w:t>Mutmacher</w:t>
      </w:r>
      <w:r w:rsidR="006A4C55">
        <w:rPr>
          <w:color w:val="auto"/>
          <w:sz w:val="18"/>
        </w:rPr>
        <w:t>.</w:t>
      </w:r>
      <w:r w:rsidR="005461CC">
        <w:rPr>
          <w:color w:val="auto"/>
          <w:sz w:val="18"/>
        </w:rPr>
        <w:t xml:space="preserve">“ </w:t>
      </w:r>
      <w:r w:rsidR="006B7F2B">
        <w:rPr>
          <w:color w:val="auto"/>
          <w:sz w:val="18"/>
        </w:rPr>
        <w:t xml:space="preserve">Die drei Gründer hätten gute Vorkenntnisse </w:t>
      </w:r>
      <w:r w:rsidR="00345003">
        <w:rPr>
          <w:color w:val="auto"/>
          <w:sz w:val="18"/>
        </w:rPr>
        <w:t xml:space="preserve">aus Agrarwissenschaft, </w:t>
      </w:r>
      <w:r w:rsidR="00E31092">
        <w:rPr>
          <w:color w:val="auto"/>
          <w:sz w:val="18"/>
        </w:rPr>
        <w:t>Molkerei- und Betriebswirtschaft sowie Marketing</w:t>
      </w:r>
      <w:r w:rsidR="00EF371E">
        <w:rPr>
          <w:color w:val="auto"/>
          <w:sz w:val="18"/>
        </w:rPr>
        <w:t>.</w:t>
      </w:r>
      <w:r w:rsidR="009E4D8B">
        <w:rPr>
          <w:color w:val="auto"/>
          <w:sz w:val="18"/>
        </w:rPr>
        <w:t xml:space="preserve"> „</w:t>
      </w:r>
      <w:r w:rsidR="00EF371E">
        <w:rPr>
          <w:color w:val="auto"/>
          <w:sz w:val="18"/>
        </w:rPr>
        <w:t>Und s</w:t>
      </w:r>
      <w:r w:rsidR="009E4D8B">
        <w:rPr>
          <w:color w:val="auto"/>
          <w:sz w:val="18"/>
        </w:rPr>
        <w:t xml:space="preserve">ie kennen die Strukturen des Einzelhandels </w:t>
      </w:r>
      <w:r w:rsidR="00B2038B">
        <w:rPr>
          <w:color w:val="auto"/>
          <w:sz w:val="18"/>
        </w:rPr>
        <w:t>durch</w:t>
      </w:r>
      <w:r w:rsidR="009E4D8B">
        <w:rPr>
          <w:color w:val="auto"/>
          <w:sz w:val="18"/>
        </w:rPr>
        <w:t xml:space="preserve"> de</w:t>
      </w:r>
      <w:r w:rsidR="00B2038B">
        <w:rPr>
          <w:color w:val="auto"/>
          <w:sz w:val="18"/>
        </w:rPr>
        <w:t>n</w:t>
      </w:r>
      <w:r w:rsidR="009E4D8B">
        <w:rPr>
          <w:color w:val="auto"/>
          <w:sz w:val="18"/>
        </w:rPr>
        <w:t xml:space="preserve"> familiären Betrieb</w:t>
      </w:r>
      <w:r w:rsidR="00112B85">
        <w:rPr>
          <w:color w:val="auto"/>
          <w:sz w:val="18"/>
        </w:rPr>
        <w:t xml:space="preserve"> mit Selbstvermarktung</w:t>
      </w:r>
      <w:r w:rsidR="00CD399F">
        <w:rPr>
          <w:color w:val="auto"/>
          <w:sz w:val="18"/>
        </w:rPr>
        <w:t xml:space="preserve">, </w:t>
      </w:r>
      <w:r w:rsidR="009E4D8B">
        <w:rPr>
          <w:color w:val="auto"/>
          <w:sz w:val="18"/>
        </w:rPr>
        <w:t>wissen</w:t>
      </w:r>
      <w:r w:rsidR="00CD399F">
        <w:rPr>
          <w:color w:val="auto"/>
          <w:sz w:val="18"/>
        </w:rPr>
        <w:t xml:space="preserve"> also</w:t>
      </w:r>
      <w:r w:rsidR="009E4D8B">
        <w:rPr>
          <w:color w:val="auto"/>
          <w:sz w:val="18"/>
        </w:rPr>
        <w:t>, w</w:t>
      </w:r>
      <w:r w:rsidR="002E68F3">
        <w:rPr>
          <w:color w:val="auto"/>
          <w:sz w:val="18"/>
        </w:rPr>
        <w:t xml:space="preserve">elche Herausforderungen </w:t>
      </w:r>
      <w:r w:rsidR="002B0CCE">
        <w:rPr>
          <w:color w:val="auto"/>
          <w:sz w:val="18"/>
        </w:rPr>
        <w:t>d</w:t>
      </w:r>
      <w:r w:rsidR="00ED06BA">
        <w:rPr>
          <w:color w:val="auto"/>
          <w:sz w:val="18"/>
        </w:rPr>
        <w:t>ort</w:t>
      </w:r>
      <w:r w:rsidR="002B0CCE">
        <w:rPr>
          <w:color w:val="auto"/>
          <w:sz w:val="18"/>
        </w:rPr>
        <w:t xml:space="preserve"> auf sie zukommen.</w:t>
      </w:r>
      <w:r w:rsidR="00995A84">
        <w:rPr>
          <w:color w:val="auto"/>
          <w:sz w:val="18"/>
        </w:rPr>
        <w:t xml:space="preserve"> </w:t>
      </w:r>
      <w:r w:rsidR="00331EE0">
        <w:rPr>
          <w:color w:val="auto"/>
          <w:sz w:val="18"/>
        </w:rPr>
        <w:t>D</w:t>
      </w:r>
      <w:r w:rsidR="000B1DF7">
        <w:rPr>
          <w:color w:val="auto"/>
          <w:sz w:val="18"/>
        </w:rPr>
        <w:t>ies</w:t>
      </w:r>
      <w:r w:rsidR="00331EE0">
        <w:rPr>
          <w:color w:val="auto"/>
          <w:sz w:val="18"/>
        </w:rPr>
        <w:t xml:space="preserve"> kann entscheidend</w:t>
      </w:r>
      <w:r w:rsidR="002B0CCE">
        <w:rPr>
          <w:color w:val="auto"/>
          <w:sz w:val="18"/>
        </w:rPr>
        <w:t xml:space="preserve"> </w:t>
      </w:r>
      <w:r w:rsidR="00331EE0">
        <w:rPr>
          <w:color w:val="auto"/>
          <w:sz w:val="18"/>
        </w:rPr>
        <w:t xml:space="preserve">für den Erfolg des Startups sein“, so </w:t>
      </w:r>
      <w:r w:rsidR="00331EE0" w:rsidRPr="00F10856">
        <w:rPr>
          <w:color w:val="auto"/>
          <w:sz w:val="18"/>
        </w:rPr>
        <w:t>Wiese-Willmaring</w:t>
      </w:r>
      <w:r w:rsidR="00331EE0">
        <w:rPr>
          <w:color w:val="auto"/>
          <w:sz w:val="18"/>
        </w:rPr>
        <w:t>.</w:t>
      </w:r>
    </w:p>
    <w:p w14:paraId="2B81EA43" w14:textId="77777777" w:rsidR="00016C42" w:rsidRDefault="00016C42" w:rsidP="00016C42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 w:rsidRPr="00016C42">
        <w:rPr>
          <w:i/>
          <w:iCs/>
          <w:color w:val="auto"/>
          <w:sz w:val="18"/>
        </w:rPr>
        <w:t>Über die Green Startup-Förderung</w:t>
      </w:r>
    </w:p>
    <w:p w14:paraId="53D248FD" w14:textId="5045A100" w:rsidR="00016C42" w:rsidRDefault="00016C42" w:rsidP="00016C42">
      <w:pPr>
        <w:pStyle w:val="Textklein"/>
        <w:spacing w:after="240" w:line="300" w:lineRule="atLeast"/>
        <w:rPr>
          <w:color w:val="auto"/>
          <w:sz w:val="18"/>
        </w:rPr>
      </w:pPr>
      <w:r w:rsidRPr="00016C42">
        <w:rPr>
          <w:color w:val="auto"/>
          <w:sz w:val="18"/>
        </w:rPr>
        <w:t xml:space="preserve">Mit der Green Startup-Förderung unterstützt die DBU junge Gründende, die auf innovative und wirtschaftlich tragfähige Weise Lösungen für Umwelt, Ökologie und Nachhaltigkeit entwickeln. Mehr Informationen gibt es unter </w:t>
      </w:r>
      <w:hyperlink r:id="rId16" w:history="1">
        <w:r w:rsidR="00655BF2" w:rsidRPr="00E615D9">
          <w:rPr>
            <w:rStyle w:val="Hyperlink"/>
            <w:sz w:val="18"/>
          </w:rPr>
          <w:t>https://www.dbu.de/startup</w:t>
        </w:r>
      </w:hyperlink>
      <w:r w:rsidR="00655BF2">
        <w:rPr>
          <w:color w:val="auto"/>
          <w:sz w:val="18"/>
        </w:rPr>
        <w:t>.</w:t>
      </w:r>
    </w:p>
    <w:p w14:paraId="2F4C5204" w14:textId="272FA8B2" w:rsidR="002B5C84" w:rsidRPr="0086554F" w:rsidRDefault="00732C71" w:rsidP="00331EE0">
      <w:pPr>
        <w:pStyle w:val="Textklein"/>
        <w:spacing w:after="240" w:line="300" w:lineRule="atLeast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2B5C84" w:rsidRPr="0086554F" w:rsidSect="00016C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2835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71C2D" w14:textId="77777777" w:rsidR="00E83504" w:rsidRDefault="00E83504" w:rsidP="00732C71">
      <w:pPr>
        <w:spacing w:after="0" w:line="240" w:lineRule="auto"/>
      </w:pPr>
      <w:r>
        <w:separator/>
      </w:r>
    </w:p>
  </w:endnote>
  <w:endnote w:type="continuationSeparator" w:id="0">
    <w:p w14:paraId="449C9FB8" w14:textId="77777777" w:rsidR="00E83504" w:rsidRDefault="00E83504" w:rsidP="00732C71">
      <w:pPr>
        <w:spacing w:after="0" w:line="240" w:lineRule="auto"/>
      </w:pPr>
      <w:r>
        <w:continuationSeparator/>
      </w:r>
    </w:p>
  </w:endnote>
  <w:endnote w:type="continuationNotice" w:id="1">
    <w:p w14:paraId="189C30DF" w14:textId="77777777" w:rsidR="00E83504" w:rsidRDefault="00E83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3FB3" w14:textId="77777777" w:rsidR="004312D0" w:rsidRDefault="004312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E1F0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6DB822" wp14:editId="633DCE9C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04A16CA2" w14:textId="77777777" w:rsidTr="008647A7">
                            <w:tc>
                              <w:tcPr>
                                <w:tcW w:w="2376" w:type="dxa"/>
                              </w:tcPr>
                              <w:p w14:paraId="0660E039" w14:textId="5CFFC467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4312D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082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0405F8" w:rsidRPr="000405F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35508/71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4D869CC2" w14:textId="534CFAD1" w:rsidR="00D12268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4038A534" w14:textId="77777777" w:rsidR="00732C71" w:rsidRPr="00C76C43" w:rsidRDefault="00D12268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82696DA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5B7616AA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5C50600E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1281F34C" w14:textId="77777777" w:rsidR="00732C71" w:rsidRPr="00732C71" w:rsidRDefault="00732C7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1E5F67E7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D21D2B9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E664FA9" wp14:editId="360B0B18">
                                      <wp:extent cx="168275" cy="168275"/>
                                      <wp:effectExtent l="0" t="0" r="3175" b="3175"/>
                                      <wp:docPr id="732368167" name="Grafik 732368167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0B56591" wp14:editId="2A066151">
                                      <wp:extent cx="182880" cy="133828"/>
                                      <wp:effectExtent l="0" t="0" r="7620" b="0"/>
                                      <wp:docPr id="60406420" name="Grafik 60406420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1D01AA5" wp14:editId="379B0AF4">
                                      <wp:extent cx="519259" cy="115824"/>
                                      <wp:effectExtent l="0" t="0" r="0" b="0"/>
                                      <wp:docPr id="1243678701" name="Grafik 1243678701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59DD9D3" w14:textId="77777777" w:rsidR="00732C71" w:rsidRPr="00732C71" w:rsidRDefault="003C17E6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1FFF267" wp14:editId="6303495C">
                                      <wp:extent cx="178777" cy="178777"/>
                                      <wp:effectExtent l="0" t="0" r="0" b="0"/>
                                      <wp:docPr id="1516863653" name="Grafik 151686365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0223680" wp14:editId="0B918B71">
                                      <wp:extent cx="182880" cy="182880"/>
                                      <wp:effectExtent l="0" t="0" r="7620" b="7620"/>
                                      <wp:docPr id="876026425" name="Grafik 876026425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99F37B4" wp14:editId="1C28E370">
                                      <wp:extent cx="206375" cy="175500"/>
                                      <wp:effectExtent l="0" t="0" r="3175" b="0"/>
                                      <wp:docPr id="1132549080" name="Grafik 1132549080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7515E5FD" w14:textId="007C6868" w:rsidR="00BA67CA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7BDC494C" w14:textId="77777777" w:rsidR="00BA67CA" w:rsidRDefault="00BA67CA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0D192E00" w14:textId="20D640FF" w:rsidR="00732C71" w:rsidRPr="00732C71" w:rsidRDefault="00BA67CA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BA67CA">
                                  <w:rPr>
                                    <w:sz w:val="12"/>
                                    <w:szCs w:val="12"/>
                                  </w:rPr>
                                  <w:t>Lucas Fockenbrock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CE2391" w:rsidRPr="00CE2391">
                                  <w:rPr>
                                    <w:sz w:val="12"/>
                                    <w:szCs w:val="12"/>
                                  </w:rPr>
                                  <w:t>172</w:t>
                                </w:r>
                                <w:r w:rsidR="00CE239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CE2391" w:rsidRPr="00CE2391">
                                  <w:rPr>
                                    <w:sz w:val="12"/>
                                    <w:szCs w:val="12"/>
                                  </w:rPr>
                                  <w:t>7068619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2A04B4" w:rsidRPr="00EE7773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lucas.fockenbrock@aehrenbrueder.de</w:t>
                                  </w:r>
                                </w:hyperlink>
                              </w:p>
                              <w:p w14:paraId="1A06741E" w14:textId="04921F0E" w:rsidR="00732C71" w:rsidRPr="00732C71" w:rsidRDefault="00053140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Pr="00EE7773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www.aehrenbrueder.de</w:t>
                                  </w:r>
                                </w:hyperlink>
                              </w:p>
                            </w:tc>
                          </w:tr>
                        </w:tbl>
                        <w:p w14:paraId="3FD12C23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DB82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04A16CA2" w14:textId="77777777" w:rsidTr="008647A7">
                      <w:tc>
                        <w:tcPr>
                          <w:tcW w:w="2376" w:type="dxa"/>
                        </w:tcPr>
                        <w:p w14:paraId="0660E039" w14:textId="5CFFC467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4312D0">
                            <w:rPr>
                              <w:b/>
                              <w:sz w:val="12"/>
                              <w:szCs w:val="12"/>
                            </w:rPr>
                            <w:t>082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0405F8" w:rsidRPr="000405F8">
                            <w:rPr>
                              <w:b/>
                              <w:sz w:val="12"/>
                              <w:szCs w:val="12"/>
                            </w:rPr>
                            <w:t>35508/71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4D869CC2" w14:textId="534CFAD1" w:rsidR="00D12268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4038A534" w14:textId="77777777" w:rsidR="00732C71" w:rsidRPr="00C76C43" w:rsidRDefault="00D12268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582696DA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5B7616AA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5C50600E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1281F34C" w14:textId="77777777" w:rsidR="00732C71" w:rsidRPr="00732C71" w:rsidRDefault="00732C7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1E5F67E7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4D21D2B9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E664FA9" wp14:editId="360B0B18">
                                <wp:extent cx="168275" cy="168275"/>
                                <wp:effectExtent l="0" t="0" r="3175" b="3175"/>
                                <wp:docPr id="732368167" name="Grafik 732368167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0B56591" wp14:editId="2A066151">
                                <wp:extent cx="182880" cy="133828"/>
                                <wp:effectExtent l="0" t="0" r="7620" b="0"/>
                                <wp:docPr id="60406420" name="Grafik 60406420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1D01AA5" wp14:editId="379B0AF4">
                                <wp:extent cx="519259" cy="115824"/>
                                <wp:effectExtent l="0" t="0" r="0" b="0"/>
                                <wp:docPr id="1243678701" name="Grafik 1243678701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9DD9D3" w14:textId="77777777" w:rsidR="00732C71" w:rsidRPr="00732C71" w:rsidRDefault="003C17E6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1FFF267" wp14:editId="6303495C">
                                <wp:extent cx="178777" cy="178777"/>
                                <wp:effectExtent l="0" t="0" r="0" b="0"/>
                                <wp:docPr id="1516863653" name="Grafik 151686365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0223680" wp14:editId="0B918B71">
                                <wp:extent cx="182880" cy="182880"/>
                                <wp:effectExtent l="0" t="0" r="7620" b="7620"/>
                                <wp:docPr id="876026425" name="Grafik 876026425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99F37B4" wp14:editId="1C28E370">
                                <wp:extent cx="206375" cy="175500"/>
                                <wp:effectExtent l="0" t="0" r="3175" b="0"/>
                                <wp:docPr id="1132549080" name="Grafik 1132549080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7515E5FD" w14:textId="007C6868" w:rsidR="00BA67CA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7BDC494C" w14:textId="77777777" w:rsidR="00BA67CA" w:rsidRDefault="00BA67CA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D192E00" w14:textId="20D640FF" w:rsidR="00732C71" w:rsidRPr="00732C71" w:rsidRDefault="00BA67CA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BA67CA">
                            <w:rPr>
                              <w:sz w:val="12"/>
                              <w:szCs w:val="12"/>
                            </w:rPr>
                            <w:t>Lucas Fockenbrock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CE2391" w:rsidRPr="00CE2391">
                            <w:rPr>
                              <w:sz w:val="12"/>
                              <w:szCs w:val="12"/>
                            </w:rPr>
                            <w:t>172</w:t>
                          </w:r>
                          <w:r w:rsidR="00CE239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CE2391" w:rsidRPr="00CE2391">
                            <w:rPr>
                              <w:sz w:val="12"/>
                              <w:szCs w:val="12"/>
                            </w:rPr>
                            <w:t>7068619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2A04B4" w:rsidRPr="00EE7773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lucas.fockenbrock@aehrenbrueder.de</w:t>
                            </w:r>
                          </w:hyperlink>
                        </w:p>
                        <w:p w14:paraId="1A06741E" w14:textId="04921F0E" w:rsidR="00732C71" w:rsidRPr="00732C71" w:rsidRDefault="00053140" w:rsidP="00C518A8">
                          <w:pPr>
                            <w:pStyle w:val="Fuzeile"/>
                          </w:pPr>
                          <w:hyperlink r:id="rId20" w:history="1">
                            <w:r w:rsidRPr="00EE7773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www.aehrenbrueder.de</w:t>
                            </w:r>
                          </w:hyperlink>
                        </w:p>
                      </w:tc>
                    </w:tr>
                  </w:tbl>
                  <w:p w14:paraId="3FD12C23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5B459358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7129" w14:textId="77777777" w:rsidR="004312D0" w:rsidRDefault="004312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F2099" w14:textId="77777777" w:rsidR="00E83504" w:rsidRDefault="00E83504" w:rsidP="00732C71">
      <w:pPr>
        <w:spacing w:after="0" w:line="240" w:lineRule="auto"/>
      </w:pPr>
      <w:r>
        <w:separator/>
      </w:r>
    </w:p>
  </w:footnote>
  <w:footnote w:type="continuationSeparator" w:id="0">
    <w:p w14:paraId="2C099865" w14:textId="77777777" w:rsidR="00E83504" w:rsidRDefault="00E83504" w:rsidP="00732C71">
      <w:pPr>
        <w:spacing w:after="0" w:line="240" w:lineRule="auto"/>
      </w:pPr>
      <w:r>
        <w:continuationSeparator/>
      </w:r>
    </w:p>
  </w:footnote>
  <w:footnote w:type="continuationNotice" w:id="1">
    <w:p w14:paraId="2C1DDAF6" w14:textId="77777777" w:rsidR="00E83504" w:rsidRDefault="00E83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7CFE" w14:textId="77777777" w:rsidR="004312D0" w:rsidRDefault="004312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Content>
      <w:p w14:paraId="52644FEB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6D5AD6F1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E416" w14:textId="77777777" w:rsidR="004312D0" w:rsidRDefault="004312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8B"/>
    <w:rsid w:val="00000495"/>
    <w:rsid w:val="00016C42"/>
    <w:rsid w:val="00021315"/>
    <w:rsid w:val="00023B5C"/>
    <w:rsid w:val="00031D0F"/>
    <w:rsid w:val="000405F8"/>
    <w:rsid w:val="00040F66"/>
    <w:rsid w:val="00045E86"/>
    <w:rsid w:val="00047968"/>
    <w:rsid w:val="00051FBE"/>
    <w:rsid w:val="00053140"/>
    <w:rsid w:val="0006649B"/>
    <w:rsid w:val="00072A07"/>
    <w:rsid w:val="00095FD5"/>
    <w:rsid w:val="000A065B"/>
    <w:rsid w:val="000A1909"/>
    <w:rsid w:val="000A5EA0"/>
    <w:rsid w:val="000B1DF7"/>
    <w:rsid w:val="000B32BB"/>
    <w:rsid w:val="000C0F69"/>
    <w:rsid w:val="000C1E5B"/>
    <w:rsid w:val="000D003F"/>
    <w:rsid w:val="000E10CA"/>
    <w:rsid w:val="000E395B"/>
    <w:rsid w:val="000E642D"/>
    <w:rsid w:val="000F2F42"/>
    <w:rsid w:val="000F4345"/>
    <w:rsid w:val="000F495D"/>
    <w:rsid w:val="000F50FC"/>
    <w:rsid w:val="000F715F"/>
    <w:rsid w:val="00111323"/>
    <w:rsid w:val="00112B85"/>
    <w:rsid w:val="00116568"/>
    <w:rsid w:val="00131EE0"/>
    <w:rsid w:val="00136C00"/>
    <w:rsid w:val="00144400"/>
    <w:rsid w:val="0015616D"/>
    <w:rsid w:val="001954C6"/>
    <w:rsid w:val="001A27C6"/>
    <w:rsid w:val="001C6385"/>
    <w:rsid w:val="001F3131"/>
    <w:rsid w:val="001F7ADD"/>
    <w:rsid w:val="00203AB8"/>
    <w:rsid w:val="00203B83"/>
    <w:rsid w:val="002065AD"/>
    <w:rsid w:val="00227018"/>
    <w:rsid w:val="00232AAD"/>
    <w:rsid w:val="00232BD9"/>
    <w:rsid w:val="00251C6E"/>
    <w:rsid w:val="00251E60"/>
    <w:rsid w:val="0025620A"/>
    <w:rsid w:val="00262411"/>
    <w:rsid w:val="0026328D"/>
    <w:rsid w:val="00263D55"/>
    <w:rsid w:val="00264AA7"/>
    <w:rsid w:val="002768BE"/>
    <w:rsid w:val="002A04B4"/>
    <w:rsid w:val="002A0BF0"/>
    <w:rsid w:val="002A2A42"/>
    <w:rsid w:val="002B0CCE"/>
    <w:rsid w:val="002B277B"/>
    <w:rsid w:val="002B346F"/>
    <w:rsid w:val="002B5C84"/>
    <w:rsid w:val="002D096E"/>
    <w:rsid w:val="002D1EA2"/>
    <w:rsid w:val="002E2B72"/>
    <w:rsid w:val="002E3CE9"/>
    <w:rsid w:val="002E68F3"/>
    <w:rsid w:val="002F1F78"/>
    <w:rsid w:val="002F212F"/>
    <w:rsid w:val="002F3057"/>
    <w:rsid w:val="00331CE3"/>
    <w:rsid w:val="00331EE0"/>
    <w:rsid w:val="003322AE"/>
    <w:rsid w:val="00345003"/>
    <w:rsid w:val="003458BD"/>
    <w:rsid w:val="0034623F"/>
    <w:rsid w:val="00354FF6"/>
    <w:rsid w:val="00364155"/>
    <w:rsid w:val="00383A0F"/>
    <w:rsid w:val="003848D9"/>
    <w:rsid w:val="003849DC"/>
    <w:rsid w:val="003924E9"/>
    <w:rsid w:val="003B1B0A"/>
    <w:rsid w:val="003B22C0"/>
    <w:rsid w:val="003B387A"/>
    <w:rsid w:val="003C17E6"/>
    <w:rsid w:val="003C7643"/>
    <w:rsid w:val="003D183C"/>
    <w:rsid w:val="003D37F3"/>
    <w:rsid w:val="003E1435"/>
    <w:rsid w:val="003E5C92"/>
    <w:rsid w:val="003F00F0"/>
    <w:rsid w:val="003F0156"/>
    <w:rsid w:val="00416D01"/>
    <w:rsid w:val="00424F67"/>
    <w:rsid w:val="004312D0"/>
    <w:rsid w:val="00433425"/>
    <w:rsid w:val="00434ABF"/>
    <w:rsid w:val="004530A8"/>
    <w:rsid w:val="00467FBF"/>
    <w:rsid w:val="004710B8"/>
    <w:rsid w:val="004A0A6E"/>
    <w:rsid w:val="004A185B"/>
    <w:rsid w:val="004A5AE7"/>
    <w:rsid w:val="004C5BA7"/>
    <w:rsid w:val="004D11CF"/>
    <w:rsid w:val="004D558D"/>
    <w:rsid w:val="004D6E4A"/>
    <w:rsid w:val="004E670E"/>
    <w:rsid w:val="0050756C"/>
    <w:rsid w:val="005101AB"/>
    <w:rsid w:val="00514256"/>
    <w:rsid w:val="00523586"/>
    <w:rsid w:val="005461CC"/>
    <w:rsid w:val="005526F7"/>
    <w:rsid w:val="00560ABD"/>
    <w:rsid w:val="005747A2"/>
    <w:rsid w:val="00581B55"/>
    <w:rsid w:val="00582683"/>
    <w:rsid w:val="00591324"/>
    <w:rsid w:val="00591EBF"/>
    <w:rsid w:val="005A19C4"/>
    <w:rsid w:val="005A3B6C"/>
    <w:rsid w:val="005A608A"/>
    <w:rsid w:val="005B680B"/>
    <w:rsid w:val="005B7FDB"/>
    <w:rsid w:val="005C0DD9"/>
    <w:rsid w:val="005C487D"/>
    <w:rsid w:val="005C7AA8"/>
    <w:rsid w:val="005D4443"/>
    <w:rsid w:val="005F1200"/>
    <w:rsid w:val="0060052C"/>
    <w:rsid w:val="006113CE"/>
    <w:rsid w:val="00613A8A"/>
    <w:rsid w:val="00625C11"/>
    <w:rsid w:val="00631FD8"/>
    <w:rsid w:val="00633BCA"/>
    <w:rsid w:val="006353DD"/>
    <w:rsid w:val="00655BF2"/>
    <w:rsid w:val="00657B31"/>
    <w:rsid w:val="00686764"/>
    <w:rsid w:val="006914C4"/>
    <w:rsid w:val="006A4C55"/>
    <w:rsid w:val="006B1AF5"/>
    <w:rsid w:val="006B4813"/>
    <w:rsid w:val="006B7F2B"/>
    <w:rsid w:val="006D173F"/>
    <w:rsid w:val="006F0273"/>
    <w:rsid w:val="00701F05"/>
    <w:rsid w:val="007030AC"/>
    <w:rsid w:val="0071048B"/>
    <w:rsid w:val="00724B40"/>
    <w:rsid w:val="007309BC"/>
    <w:rsid w:val="0073270F"/>
    <w:rsid w:val="00732C71"/>
    <w:rsid w:val="007405A4"/>
    <w:rsid w:val="0074155B"/>
    <w:rsid w:val="007476CF"/>
    <w:rsid w:val="00750DBC"/>
    <w:rsid w:val="007524F4"/>
    <w:rsid w:val="00764D4B"/>
    <w:rsid w:val="007655D2"/>
    <w:rsid w:val="007871E8"/>
    <w:rsid w:val="007B255F"/>
    <w:rsid w:val="007F3581"/>
    <w:rsid w:val="007F7CEF"/>
    <w:rsid w:val="00806F80"/>
    <w:rsid w:val="008074B3"/>
    <w:rsid w:val="008154AE"/>
    <w:rsid w:val="00815D60"/>
    <w:rsid w:val="00840E7D"/>
    <w:rsid w:val="00847096"/>
    <w:rsid w:val="00851BE8"/>
    <w:rsid w:val="0085438D"/>
    <w:rsid w:val="0086554F"/>
    <w:rsid w:val="00867C55"/>
    <w:rsid w:val="00884C7E"/>
    <w:rsid w:val="00887389"/>
    <w:rsid w:val="00887755"/>
    <w:rsid w:val="008A1F41"/>
    <w:rsid w:val="008C355F"/>
    <w:rsid w:val="008D49ED"/>
    <w:rsid w:val="008E3992"/>
    <w:rsid w:val="008E4464"/>
    <w:rsid w:val="008E5AAF"/>
    <w:rsid w:val="008F06F1"/>
    <w:rsid w:val="00900794"/>
    <w:rsid w:val="00905CAB"/>
    <w:rsid w:val="0090694A"/>
    <w:rsid w:val="00910723"/>
    <w:rsid w:val="00911F05"/>
    <w:rsid w:val="00927057"/>
    <w:rsid w:val="00944EFE"/>
    <w:rsid w:val="0095304E"/>
    <w:rsid w:val="009541C1"/>
    <w:rsid w:val="009544A7"/>
    <w:rsid w:val="00960594"/>
    <w:rsid w:val="00965946"/>
    <w:rsid w:val="0096688D"/>
    <w:rsid w:val="00970F92"/>
    <w:rsid w:val="009748D5"/>
    <w:rsid w:val="00981248"/>
    <w:rsid w:val="00981E06"/>
    <w:rsid w:val="00985A0A"/>
    <w:rsid w:val="00995A84"/>
    <w:rsid w:val="009A7845"/>
    <w:rsid w:val="009B27C2"/>
    <w:rsid w:val="009D2C5B"/>
    <w:rsid w:val="009D4A10"/>
    <w:rsid w:val="009E4D8B"/>
    <w:rsid w:val="009E64C6"/>
    <w:rsid w:val="00A060CD"/>
    <w:rsid w:val="00A12465"/>
    <w:rsid w:val="00A21770"/>
    <w:rsid w:val="00A30D9C"/>
    <w:rsid w:val="00A359C7"/>
    <w:rsid w:val="00A461EE"/>
    <w:rsid w:val="00A51896"/>
    <w:rsid w:val="00A5291F"/>
    <w:rsid w:val="00A575B1"/>
    <w:rsid w:val="00A653BC"/>
    <w:rsid w:val="00A71291"/>
    <w:rsid w:val="00A8596D"/>
    <w:rsid w:val="00A955EE"/>
    <w:rsid w:val="00AA2839"/>
    <w:rsid w:val="00AB3F60"/>
    <w:rsid w:val="00AB4DC6"/>
    <w:rsid w:val="00AC0058"/>
    <w:rsid w:val="00AC44C8"/>
    <w:rsid w:val="00AE4913"/>
    <w:rsid w:val="00AF13DB"/>
    <w:rsid w:val="00B07465"/>
    <w:rsid w:val="00B12802"/>
    <w:rsid w:val="00B2038B"/>
    <w:rsid w:val="00B23E4B"/>
    <w:rsid w:val="00B44FE1"/>
    <w:rsid w:val="00B72A5D"/>
    <w:rsid w:val="00B9016F"/>
    <w:rsid w:val="00B90C54"/>
    <w:rsid w:val="00BA125D"/>
    <w:rsid w:val="00BA67CA"/>
    <w:rsid w:val="00BB1EF7"/>
    <w:rsid w:val="00BC5A30"/>
    <w:rsid w:val="00BC6171"/>
    <w:rsid w:val="00BD2165"/>
    <w:rsid w:val="00BE3B47"/>
    <w:rsid w:val="00BF5FC8"/>
    <w:rsid w:val="00C07B35"/>
    <w:rsid w:val="00C23424"/>
    <w:rsid w:val="00C25906"/>
    <w:rsid w:val="00C64057"/>
    <w:rsid w:val="00C64651"/>
    <w:rsid w:val="00C76073"/>
    <w:rsid w:val="00C76C43"/>
    <w:rsid w:val="00CA1B75"/>
    <w:rsid w:val="00CB0444"/>
    <w:rsid w:val="00CB5DB3"/>
    <w:rsid w:val="00CB70C4"/>
    <w:rsid w:val="00CC2208"/>
    <w:rsid w:val="00CD1A18"/>
    <w:rsid w:val="00CD35DD"/>
    <w:rsid w:val="00CD399F"/>
    <w:rsid w:val="00CD58CA"/>
    <w:rsid w:val="00CE2391"/>
    <w:rsid w:val="00CE7CAA"/>
    <w:rsid w:val="00CF7B5A"/>
    <w:rsid w:val="00D05072"/>
    <w:rsid w:val="00D12268"/>
    <w:rsid w:val="00D14463"/>
    <w:rsid w:val="00D165E1"/>
    <w:rsid w:val="00D24210"/>
    <w:rsid w:val="00D378AB"/>
    <w:rsid w:val="00D43339"/>
    <w:rsid w:val="00D45307"/>
    <w:rsid w:val="00D607A7"/>
    <w:rsid w:val="00D618E0"/>
    <w:rsid w:val="00D7019C"/>
    <w:rsid w:val="00D7676D"/>
    <w:rsid w:val="00D8133A"/>
    <w:rsid w:val="00D81799"/>
    <w:rsid w:val="00D84048"/>
    <w:rsid w:val="00D94051"/>
    <w:rsid w:val="00DA4145"/>
    <w:rsid w:val="00DB11F5"/>
    <w:rsid w:val="00DB5671"/>
    <w:rsid w:val="00DF19A4"/>
    <w:rsid w:val="00E20E36"/>
    <w:rsid w:val="00E304DA"/>
    <w:rsid w:val="00E30FBA"/>
    <w:rsid w:val="00E31092"/>
    <w:rsid w:val="00E65515"/>
    <w:rsid w:val="00E662EC"/>
    <w:rsid w:val="00E74F6B"/>
    <w:rsid w:val="00E83504"/>
    <w:rsid w:val="00E900E2"/>
    <w:rsid w:val="00EA4160"/>
    <w:rsid w:val="00EA4306"/>
    <w:rsid w:val="00EB094A"/>
    <w:rsid w:val="00EB367F"/>
    <w:rsid w:val="00EB4A81"/>
    <w:rsid w:val="00EC3ABC"/>
    <w:rsid w:val="00EC4CD3"/>
    <w:rsid w:val="00EC4FC3"/>
    <w:rsid w:val="00ED06BA"/>
    <w:rsid w:val="00ED4875"/>
    <w:rsid w:val="00EE5C81"/>
    <w:rsid w:val="00EE6F57"/>
    <w:rsid w:val="00EF371E"/>
    <w:rsid w:val="00F01D17"/>
    <w:rsid w:val="00F040D9"/>
    <w:rsid w:val="00F07A98"/>
    <w:rsid w:val="00F10856"/>
    <w:rsid w:val="00F1460F"/>
    <w:rsid w:val="00F43C2D"/>
    <w:rsid w:val="00F50116"/>
    <w:rsid w:val="00F56146"/>
    <w:rsid w:val="00F6506F"/>
    <w:rsid w:val="00F708E9"/>
    <w:rsid w:val="00F8301F"/>
    <w:rsid w:val="00F83ADF"/>
    <w:rsid w:val="00F83C6F"/>
    <w:rsid w:val="00F859FC"/>
    <w:rsid w:val="00F906D6"/>
    <w:rsid w:val="00F907D1"/>
    <w:rsid w:val="00F97F10"/>
    <w:rsid w:val="00FB5760"/>
    <w:rsid w:val="00FD1E77"/>
    <w:rsid w:val="00FD3A6B"/>
    <w:rsid w:val="00FE3396"/>
    <w:rsid w:val="00FF432A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C1741"/>
  <w15:docId w15:val="{BEC206A4-C80A-4099-8787-E911651E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775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27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B27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B277B"/>
    <w:rPr>
      <w:rFonts w:ascii="Verdana" w:hAnsi="Verdana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40E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ehrenbrueder.d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de.statista.com/statistik/daten/studie/1356202/umfrage/pro-kopf-absatz-milchersatzprodukt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bu.de/startu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.statista.com/statistik/daten/studie/1356202/umfrage/pro-kopf-absatz-milchersatzprodukt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dbu.de/foerderung/projektfoerderung/foerderthemen/nachhaltige-ernahrung-und-lebensmittelproduktion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de.statista.com/statistik/daten/studie/1240515/umfrage/export-und-import-von-pflanzendrinks-nach-deutschland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aehrenbrueder.de" TargetMode="External"/><Relationship Id="rId20" Type="http://schemas.openxmlformats.org/officeDocument/2006/relationships/hyperlink" Target="http://www.aehrenbrueder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lucas.fockenbrock@aehrenbrueder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lucas.fockenbrock@aehrenbrueder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lich\OneDrive%20-%20Deutsche%20Bundesstiftung%20Umwelt\DBU-Pressestelle%20-%20General\Ver&#246;ffentlichungen%202025\2025%20az%200815\Mitteilungen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2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1755-166A-45AA-A3ED-EF7C6C059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36AF7-FF1B-4B4D-84F1-788A137B2A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PR_Pressemitteilung_blanko_DBU.dotx</Template>
  <TotalTime>0</TotalTime>
  <Pages>2</Pages>
  <Words>834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Juelich, Moritz</dc:creator>
  <cp:lastModifiedBy>Kessens, Lea</cp:lastModifiedBy>
  <cp:revision>278</cp:revision>
  <cp:lastPrinted>2025-06-13T07:25:00Z</cp:lastPrinted>
  <dcterms:created xsi:type="dcterms:W3CDTF">2025-06-12T14:06:00Z</dcterms:created>
  <dcterms:modified xsi:type="dcterms:W3CDTF">2025-07-02T09:23:00Z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