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70031E5A" w:rsidR="009B77EB" w:rsidRPr="00BE1E7C" w:rsidRDefault="00A22D9C" w:rsidP="008E4D13">
      <w:pPr>
        <w:pStyle w:val="berschrift2"/>
        <w:rPr>
          <w:szCs w:val="24"/>
        </w:rPr>
      </w:pPr>
      <w:r w:rsidRPr="00A22D9C">
        <w:t>Reorganization in Sales and Service</w:t>
      </w:r>
    </w:p>
    <w:p w14:paraId="09FBA23A" w14:textId="21A1C3F3" w:rsidR="009B77EB" w:rsidRPr="00BE1E7C" w:rsidRDefault="00A22D9C" w:rsidP="00C866CB">
      <w:pPr>
        <w:pStyle w:val="berschrift3"/>
      </w:pPr>
      <w:r w:rsidRPr="00A22D9C">
        <w:t xml:space="preserve">LAUDA expands management responsibilities of Felix Heinrich-Bignasse and </w:t>
      </w:r>
      <w:r w:rsidRPr="00C866CB">
        <w:t>Enrico</w:t>
      </w:r>
      <w:r w:rsidRPr="00A22D9C">
        <w:t xml:space="preserve"> Bossart</w:t>
      </w:r>
    </w:p>
    <w:p w14:paraId="466142CE" w14:textId="77777777" w:rsidR="007A78E8" w:rsidRDefault="007A78E8" w:rsidP="009B77EB">
      <w:pPr>
        <w:spacing w:line="240" w:lineRule="auto"/>
        <w:rPr>
          <w:rFonts w:ascii="Brandon Grotesque Office Light" w:hAnsi="Brandon Grotesque Office Light"/>
          <w:sz w:val="16"/>
        </w:rPr>
      </w:pPr>
    </w:p>
    <w:p w14:paraId="29644504" w14:textId="77777777" w:rsidR="00BE78EE" w:rsidRPr="00BE1E7C" w:rsidRDefault="00BE78EE" w:rsidP="009B77EB">
      <w:pPr>
        <w:spacing w:line="240" w:lineRule="auto"/>
        <w:rPr>
          <w:rFonts w:ascii="Brandon Grotesque Office Light" w:hAnsi="Brandon Grotesque Office Light"/>
          <w:sz w:val="16"/>
        </w:rPr>
      </w:pPr>
    </w:p>
    <w:p w14:paraId="2C35A4E8" w14:textId="77777777" w:rsidR="00F90345" w:rsidRDefault="00F90345" w:rsidP="00F90345">
      <w:pPr>
        <w:rPr>
          <w:rFonts w:ascii="Brandon Grotesque Office Light" w:hAnsi="Brandon Grotesque Office Light"/>
        </w:rPr>
      </w:pPr>
      <w:r w:rsidRPr="00F90345">
        <w:rPr>
          <w:rFonts w:ascii="Brandon Grotesque Office Light" w:hAnsi="Brandon Grotesque Office Light"/>
        </w:rPr>
        <w:t xml:space="preserve">Lauda-Königshofen, July 31, 2025 – LAUDA DR. R. WOBSER GMBH &amp; CO. KG announces the expansion of the areas of responsibility of two executives. Effective July 1, 2025, Felix Heinrich-Bignasse will take over as the new </w:t>
      </w:r>
      <w:r>
        <w:rPr>
          <w:rFonts w:ascii="Brandon Grotesque Office Light" w:hAnsi="Brandon Grotesque Office Light"/>
        </w:rPr>
        <w:t xml:space="preserve">Director </w:t>
      </w:r>
      <w:r w:rsidRPr="00F90345">
        <w:rPr>
          <w:rFonts w:ascii="Brandon Grotesque Office Light" w:hAnsi="Brandon Grotesque Office Light"/>
        </w:rPr>
        <w:t xml:space="preserve">Global Sales, assuming overall responsibility for the worldwide sales activities of the leading supplier of temperature control devices and systems. At the same time, Enrico Bossart will expand his responsibilities and, as </w:t>
      </w:r>
      <w:r>
        <w:rPr>
          <w:rFonts w:ascii="Brandon Grotesque Office Light" w:hAnsi="Brandon Grotesque Office Light"/>
        </w:rPr>
        <w:t>Director</w:t>
      </w:r>
      <w:r w:rsidRPr="00F90345">
        <w:rPr>
          <w:rFonts w:ascii="Brandon Grotesque Office Light" w:hAnsi="Brandon Grotesque Office Light"/>
        </w:rPr>
        <w:t xml:space="preserve"> Product Management &amp; Service, will also be responsible for the central service division of the global market leader for precise temperature control.</w:t>
      </w:r>
    </w:p>
    <w:p w14:paraId="37B62FF0" w14:textId="77777777" w:rsidR="00F90345" w:rsidRDefault="00F90345" w:rsidP="00F90345">
      <w:pPr>
        <w:rPr>
          <w:rFonts w:ascii="Brandon Grotesque Office Light" w:hAnsi="Brandon Grotesque Office Light"/>
        </w:rPr>
      </w:pPr>
    </w:p>
    <w:p w14:paraId="5E2B3F9C" w14:textId="77777777" w:rsidR="00F90345" w:rsidRDefault="00F90345" w:rsidP="00F90345">
      <w:pPr>
        <w:rPr>
          <w:rFonts w:ascii="Brandon Grotesque Office Light" w:hAnsi="Brandon Grotesque Office Light"/>
        </w:rPr>
      </w:pPr>
      <w:r w:rsidRPr="00F90345">
        <w:rPr>
          <w:rFonts w:ascii="Brandon Grotesque Office Light" w:hAnsi="Brandon Grotesque Office Light"/>
        </w:rPr>
        <w:t>The bundling of responsibilities will strengthen global customer-focused activities, further consolidate the market position and open new growth opportunities. In his new role, Felix Heinrich-Bignasse will be responsible for global sales activities for the entire range of services and will take over regional sales in addition to key account management. Enrico Bossart will be responsible for service in addition to his previous tasks in product management, including product marketing. This will achieve even closer integration between innovative services and service products and customer support. Digital service and sales via e-commerce solutions play a particularly important role here.</w:t>
      </w:r>
    </w:p>
    <w:p w14:paraId="37822F12" w14:textId="77777777" w:rsidR="00F90345" w:rsidRDefault="00F90345" w:rsidP="00F90345">
      <w:pPr>
        <w:rPr>
          <w:rFonts w:ascii="Brandon Grotesque Office Light" w:hAnsi="Brandon Grotesque Office Light"/>
        </w:rPr>
      </w:pPr>
    </w:p>
    <w:p w14:paraId="06D41D47" w14:textId="77777777" w:rsidR="00F90345" w:rsidRDefault="00F90345" w:rsidP="00F90345">
      <w:pPr>
        <w:rPr>
          <w:rFonts w:ascii="Brandon Grotesque Office Light" w:hAnsi="Brandon Grotesque Office Light"/>
        </w:rPr>
      </w:pPr>
      <w:r w:rsidRPr="00F90345">
        <w:rPr>
          <w:rFonts w:ascii="Brandon Grotesque Office Light" w:hAnsi="Brandon Grotesque Office Light"/>
        </w:rPr>
        <w:t xml:space="preserve">Dr. Gunther Wobser, </w:t>
      </w:r>
      <w:r>
        <w:rPr>
          <w:rFonts w:ascii="Brandon Grotesque Office Light" w:hAnsi="Brandon Grotesque Office Light"/>
        </w:rPr>
        <w:t xml:space="preserve">the President &amp; CEO who is </w:t>
      </w:r>
      <w:r w:rsidRPr="00F90345">
        <w:rPr>
          <w:rFonts w:ascii="Brandon Grotesque Office Light" w:hAnsi="Brandon Grotesque Office Light"/>
        </w:rPr>
        <w:t xml:space="preserve">responsible for customer activities, temporarily headed both departments himself. He praised the achievements of both executives: </w:t>
      </w:r>
      <w:r>
        <w:rPr>
          <w:rFonts w:ascii="Brandon Grotesque Office Light" w:hAnsi="Brandon Grotesque Office Light"/>
        </w:rPr>
        <w:t>“</w:t>
      </w:r>
      <w:r w:rsidRPr="00F90345">
        <w:rPr>
          <w:rFonts w:ascii="Brandon Grotesque Office Light" w:hAnsi="Brandon Grotesque Office Light"/>
        </w:rPr>
        <w:t>In Felix Heinrich-Bignasse and Enrico Bossart, we have two proven leaders who have both demonstrated their skills over the past six years. The expansion of their areas of responsibility is recognition of their achievements to date and will further strengthen our market position.</w:t>
      </w:r>
      <w:r>
        <w:rPr>
          <w:rFonts w:ascii="Brandon Grotesque Office Light" w:hAnsi="Brandon Grotesque Office Light"/>
        </w:rPr>
        <w:t>”</w:t>
      </w:r>
    </w:p>
    <w:p w14:paraId="2EF368F3" w14:textId="77777777" w:rsidR="00F90345" w:rsidRDefault="00F90345" w:rsidP="00F90345">
      <w:pPr>
        <w:rPr>
          <w:rFonts w:ascii="Brandon Grotesque Office Light" w:hAnsi="Brandon Grotesque Office Light"/>
        </w:rPr>
      </w:pPr>
    </w:p>
    <w:p w14:paraId="0E2027AD" w14:textId="1CAB479B" w:rsidR="00F90345" w:rsidRDefault="00F90345" w:rsidP="00F90345">
      <w:pPr>
        <w:rPr>
          <w:rFonts w:ascii="Brandon Grotesque Office Light" w:hAnsi="Brandon Grotesque Office Light"/>
        </w:rPr>
      </w:pPr>
      <w:r w:rsidRPr="00F90345">
        <w:rPr>
          <w:rFonts w:ascii="Brandon Grotesque Office Light" w:hAnsi="Brandon Grotesque Office Light"/>
        </w:rPr>
        <w:t xml:space="preserve">Felix Heinrich-Bignasse holds a degree in industrial engineering and studied at the University of Würzburg-Schweinfurt. He also holds a master's degree in International Business and Export Management from the University of Krems in Austria. Heinrich-Bignasse joined LAUDA in April 2019, initially working as </w:t>
      </w:r>
      <w:r w:rsidR="00971CA0">
        <w:rPr>
          <w:rFonts w:ascii="Brandon Grotesque Office Light" w:hAnsi="Brandon Grotesque Office Light"/>
        </w:rPr>
        <w:t>S</w:t>
      </w:r>
      <w:r w:rsidRPr="00F90345">
        <w:rPr>
          <w:rFonts w:ascii="Brandon Grotesque Office Light" w:hAnsi="Brandon Grotesque Office Light"/>
        </w:rPr>
        <w:t xml:space="preserve">ales </w:t>
      </w:r>
      <w:r w:rsidR="00971CA0">
        <w:rPr>
          <w:rFonts w:ascii="Brandon Grotesque Office Light" w:hAnsi="Brandon Grotesque Office Light"/>
        </w:rPr>
        <w:t>S</w:t>
      </w:r>
      <w:r w:rsidRPr="00F90345">
        <w:rPr>
          <w:rFonts w:ascii="Brandon Grotesque Office Light" w:hAnsi="Brandon Grotesque Office Light"/>
        </w:rPr>
        <w:t>pecialist</w:t>
      </w:r>
      <w:r w:rsidR="00E61315">
        <w:rPr>
          <w:rFonts w:ascii="Brandon Grotesque Office Light" w:hAnsi="Brandon Grotesque Office Light"/>
        </w:rPr>
        <w:t xml:space="preserve"> OEM</w:t>
      </w:r>
      <w:r w:rsidRPr="00F90345">
        <w:rPr>
          <w:rFonts w:ascii="Brandon Grotesque Office Light" w:hAnsi="Brandon Grotesque Office Light"/>
        </w:rPr>
        <w:t xml:space="preserve">. In February 2021, he became </w:t>
      </w:r>
      <w:r w:rsidR="00EE1373">
        <w:rPr>
          <w:rFonts w:ascii="Brandon Grotesque Office Light" w:hAnsi="Brandon Grotesque Office Light"/>
        </w:rPr>
        <w:t>Acting</w:t>
      </w:r>
      <w:r w:rsidRPr="00F90345">
        <w:rPr>
          <w:rFonts w:ascii="Brandon Grotesque Office Light" w:hAnsi="Brandon Grotesque Office Light"/>
        </w:rPr>
        <w:t xml:space="preserve"> </w:t>
      </w:r>
      <w:r w:rsidR="00EE1373">
        <w:rPr>
          <w:rFonts w:ascii="Brandon Grotesque Office Light" w:hAnsi="Brandon Grotesque Office Light"/>
        </w:rPr>
        <w:t>S</w:t>
      </w:r>
      <w:r w:rsidRPr="00F90345">
        <w:rPr>
          <w:rFonts w:ascii="Brandon Grotesque Office Light" w:hAnsi="Brandon Grotesque Office Light"/>
        </w:rPr>
        <w:t>ales</w:t>
      </w:r>
      <w:r w:rsidR="00EE1373">
        <w:rPr>
          <w:rFonts w:ascii="Brandon Grotesque Office Light" w:hAnsi="Brandon Grotesque Office Light"/>
        </w:rPr>
        <w:t xml:space="preserve"> Manager OEM</w:t>
      </w:r>
      <w:r w:rsidRPr="00F90345">
        <w:rPr>
          <w:rFonts w:ascii="Brandon Grotesque Office Light" w:hAnsi="Brandon Grotesque Office Light"/>
        </w:rPr>
        <w:t xml:space="preserve">, and in March 2022, he was appointed </w:t>
      </w:r>
      <w:r w:rsidR="00EE1373">
        <w:rPr>
          <w:rFonts w:ascii="Brandon Grotesque Office Light" w:hAnsi="Brandon Grotesque Office Light"/>
        </w:rPr>
        <w:t>as Director</w:t>
      </w:r>
      <w:r w:rsidRPr="00F90345">
        <w:rPr>
          <w:rFonts w:ascii="Brandon Grotesque Office Light" w:hAnsi="Brandon Grotesque Office Light"/>
        </w:rPr>
        <w:t xml:space="preserve"> </w:t>
      </w:r>
      <w:r w:rsidR="00270430">
        <w:rPr>
          <w:rFonts w:ascii="Brandon Grotesque Office Light" w:hAnsi="Brandon Grotesque Office Light"/>
        </w:rPr>
        <w:t>K</w:t>
      </w:r>
      <w:r w:rsidRPr="00F90345">
        <w:rPr>
          <w:rFonts w:ascii="Brandon Grotesque Office Light" w:hAnsi="Brandon Grotesque Office Light"/>
        </w:rPr>
        <w:t xml:space="preserve">ey </w:t>
      </w:r>
      <w:r w:rsidR="00270430">
        <w:rPr>
          <w:rFonts w:ascii="Brandon Grotesque Office Light" w:hAnsi="Brandon Grotesque Office Light"/>
        </w:rPr>
        <w:t>A</w:t>
      </w:r>
      <w:r w:rsidRPr="00F90345">
        <w:rPr>
          <w:rFonts w:ascii="Brandon Grotesque Office Light" w:hAnsi="Brandon Grotesque Office Light"/>
        </w:rPr>
        <w:t xml:space="preserve">ccount </w:t>
      </w:r>
      <w:r w:rsidR="00270430">
        <w:rPr>
          <w:rFonts w:ascii="Brandon Grotesque Office Light" w:hAnsi="Brandon Grotesque Office Light"/>
        </w:rPr>
        <w:t>M</w:t>
      </w:r>
      <w:r w:rsidRPr="00F90345">
        <w:rPr>
          <w:rFonts w:ascii="Brandon Grotesque Office Light" w:hAnsi="Brandon Grotesque Office Light"/>
        </w:rPr>
        <w:t xml:space="preserve">anagement. His appointment to this management position marked his promotion to the executive board. His achievements to date include the successful establishment of key account management and sales responsibility for plant engineering. In his new role as </w:t>
      </w:r>
      <w:r>
        <w:rPr>
          <w:rFonts w:ascii="Brandon Grotesque Office Light" w:hAnsi="Brandon Grotesque Office Light"/>
        </w:rPr>
        <w:t xml:space="preserve">Director </w:t>
      </w:r>
      <w:r w:rsidRPr="00F90345">
        <w:rPr>
          <w:rFonts w:ascii="Brandon Grotesque Office Light" w:hAnsi="Brandon Grotesque Office Light"/>
        </w:rPr>
        <w:t>Global Sales, Heinrich-Bignasse will drive forward international expansion and intensify cooperation with the regional sales teams.</w:t>
      </w:r>
    </w:p>
    <w:p w14:paraId="244F19C5" w14:textId="77777777" w:rsidR="00F90345" w:rsidRDefault="00F90345" w:rsidP="00F90345">
      <w:pPr>
        <w:rPr>
          <w:rFonts w:ascii="Brandon Grotesque Office Light" w:hAnsi="Brandon Grotesque Office Light"/>
        </w:rPr>
      </w:pPr>
    </w:p>
    <w:p w14:paraId="055541FF" w14:textId="7DE4A77F" w:rsidR="00787BAD" w:rsidRDefault="00F90345" w:rsidP="00F90345">
      <w:pPr>
        <w:rPr>
          <w:rFonts w:ascii="Brandon Grotesque Office Light" w:hAnsi="Brandon Grotesque Office Light"/>
          <w:lang w:val="de-DE"/>
        </w:rPr>
      </w:pPr>
      <w:r w:rsidRPr="00F90345">
        <w:rPr>
          <w:rFonts w:ascii="Brandon Grotesque Office Light" w:hAnsi="Brandon Grotesque Office Light"/>
        </w:rPr>
        <w:t xml:space="preserve">Enrico Bossart studied International Technical Management at the Mosbach Cooperative State University. </w:t>
      </w:r>
      <w:r w:rsidR="000758EF" w:rsidRPr="000758EF">
        <w:rPr>
          <w:rFonts w:ascii="Brandon Grotesque Office Light" w:hAnsi="Brandon Grotesque Office Light"/>
        </w:rPr>
        <w:t>He then worked in product management at a leading German manufacturer of industrial measurement technology.</w:t>
      </w:r>
      <w:r w:rsidR="000758EF">
        <w:rPr>
          <w:rFonts w:ascii="Brandon Grotesque Office Light" w:hAnsi="Brandon Grotesque Office Light"/>
        </w:rPr>
        <w:t xml:space="preserve"> </w:t>
      </w:r>
      <w:r w:rsidRPr="00F90345">
        <w:rPr>
          <w:rFonts w:ascii="Brandon Grotesque Office Light" w:hAnsi="Brandon Grotesque Office Light"/>
        </w:rPr>
        <w:t xml:space="preserve">The graduate engineer has been successfully strengthening the LAUDA team as </w:t>
      </w:r>
      <w:r w:rsidR="000E1339">
        <w:rPr>
          <w:rFonts w:ascii="Brandon Grotesque Office Light" w:hAnsi="Brandon Grotesque Office Light"/>
        </w:rPr>
        <w:t>Director</w:t>
      </w:r>
      <w:r w:rsidR="00971CA0">
        <w:rPr>
          <w:rFonts w:ascii="Brandon Grotesque Office Light" w:hAnsi="Brandon Grotesque Office Light"/>
        </w:rPr>
        <w:t xml:space="preserve"> </w:t>
      </w:r>
      <w:r w:rsidRPr="00F90345">
        <w:rPr>
          <w:rFonts w:ascii="Brandon Grotesque Office Light" w:hAnsi="Brandon Grotesque Office Light"/>
        </w:rPr>
        <w:t>Product Management since April 2019. On March 1, 2022, he was appointed Division Manager and joined the management team. His achievements to date include the implementation of the 5-year best</w:t>
      </w:r>
      <w:r w:rsidR="00787BAD">
        <w:rPr>
          <w:rFonts w:ascii="Brandon Grotesque Office Light" w:hAnsi="Brandon Grotesque Office Light"/>
        </w:rPr>
        <w:t xml:space="preserve">-warranty </w:t>
      </w:r>
      <w:r w:rsidRPr="00F90345">
        <w:rPr>
          <w:rFonts w:ascii="Brandon Grotesque Office Light" w:hAnsi="Brandon Grotesque Office Light"/>
        </w:rPr>
        <w:t xml:space="preserve">and the successful launch of the new LAUDA Universa </w:t>
      </w:r>
      <w:r w:rsidR="00270430">
        <w:rPr>
          <w:rFonts w:ascii="Brandon Grotesque Office Light" w:hAnsi="Brandon Grotesque Office Light"/>
        </w:rPr>
        <w:t>product</w:t>
      </w:r>
      <w:r w:rsidRPr="00F90345">
        <w:rPr>
          <w:rFonts w:ascii="Brandon Grotesque Office Light" w:hAnsi="Brandon Grotesque Office Light"/>
        </w:rPr>
        <w:t xml:space="preserve"> line. With the assumption of responsibility for service, Bossart will use his extensive product knowledge to develop innovative service solutions and further increase customer satisfaction.</w:t>
      </w:r>
    </w:p>
    <w:p w14:paraId="2A2DE13C" w14:textId="77777777" w:rsidR="00787BAD" w:rsidRDefault="00787BAD" w:rsidP="00F90345">
      <w:pPr>
        <w:rPr>
          <w:rFonts w:ascii="Brandon Grotesque Office Light" w:hAnsi="Brandon Grotesque Office Light"/>
          <w:lang w:val="de-DE"/>
        </w:rPr>
      </w:pPr>
    </w:p>
    <w:p w14:paraId="41D3C843" w14:textId="32D18025" w:rsidR="00F90345" w:rsidRPr="00F90345" w:rsidRDefault="00F90345" w:rsidP="00F90345">
      <w:pPr>
        <w:rPr>
          <w:rFonts w:ascii="Brandon Grotesque Office Light" w:hAnsi="Brandon Grotesque Office Light"/>
        </w:rPr>
      </w:pPr>
      <w:r w:rsidRPr="00F90345">
        <w:rPr>
          <w:rFonts w:ascii="Brandon Grotesque Office Light" w:hAnsi="Brandon Grotesque Office Light"/>
        </w:rPr>
        <w:t>With this restructuring, LAUDA is bundling responsibilities in sales and service and expects to increase sales in the service area through new initiatives. With these personnel decisions, LAUDA is optimally positioned for future challenges in the market and underscores its confidence in its own management.</w:t>
      </w:r>
    </w:p>
    <w:p w14:paraId="4A4CE5D1" w14:textId="10925241" w:rsidR="00914FF5" w:rsidRPr="00BE1E7C" w:rsidRDefault="00914FF5"/>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2"/>
      </w:tblGrid>
      <w:tr w:rsidR="00341034" w14:paraId="36205F8B" w14:textId="77777777" w:rsidTr="005503BD">
        <w:tc>
          <w:tcPr>
            <w:tcW w:w="4535" w:type="dxa"/>
          </w:tcPr>
          <w:p w14:paraId="59872B62" w14:textId="77777777" w:rsidR="00341034" w:rsidRDefault="00341034" w:rsidP="005503BD">
            <w:pPr>
              <w:rPr>
                <w:rFonts w:ascii="Brandon Grotesque Office Light" w:hAnsi="Brandon Grotesque Office Light"/>
                <w:lang w:val="de-DE"/>
              </w:rPr>
            </w:pPr>
            <w:r>
              <w:rPr>
                <w:b/>
                <w:noProof/>
                <w:lang w:val="de-DE"/>
              </w:rPr>
              <w:lastRenderedPageBreak/>
              <w:drawing>
                <wp:inline distT="0" distB="0" distL="0" distR="0" wp14:anchorId="25E9155B" wp14:editId="01165A65">
                  <wp:extent cx="2520000" cy="1681200"/>
                  <wp:effectExtent l="0" t="0" r="0" b="0"/>
                  <wp:docPr id="785572492" name="Grafik 1" descr="Ein Bild, das Person, Himmel, Menschliches Gesicht,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72492" name="Grafik 1" descr="Ein Bild, das Person, Himmel, Menschliches Gesicht, Anzug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20000" cy="1681200"/>
                          </a:xfrm>
                          <a:prstGeom prst="rect">
                            <a:avLst/>
                          </a:prstGeom>
                          <a:noFill/>
                          <a:ln>
                            <a:noFill/>
                          </a:ln>
                        </pic:spPr>
                      </pic:pic>
                    </a:graphicData>
                  </a:graphic>
                </wp:inline>
              </w:drawing>
            </w:r>
          </w:p>
        </w:tc>
        <w:tc>
          <w:tcPr>
            <w:tcW w:w="4252" w:type="dxa"/>
          </w:tcPr>
          <w:p w14:paraId="31982DC3" w14:textId="77777777" w:rsidR="00341034" w:rsidRDefault="00341034" w:rsidP="005503BD">
            <w:pPr>
              <w:rPr>
                <w:rFonts w:ascii="Brandon Grotesque Office Light" w:hAnsi="Brandon Grotesque Office Light"/>
                <w:lang w:val="de-DE"/>
              </w:rPr>
            </w:pPr>
            <w:r>
              <w:rPr>
                <w:b/>
                <w:noProof/>
                <w:lang w:val="de-DE"/>
              </w:rPr>
              <w:drawing>
                <wp:inline distT="0" distB="0" distL="0" distR="0" wp14:anchorId="644602E8" wp14:editId="5196888B">
                  <wp:extent cx="2520000" cy="1681200"/>
                  <wp:effectExtent l="0" t="0" r="0" b="0"/>
                  <wp:docPr id="1501770079" name="Grafik 1" descr="Ein Bild, das Kleidung, Menschliches Gesicht, Person,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70079" name="Grafik 1" descr="Ein Bild, das Kleidung, Menschliches Gesicht, Person, Anzug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20000" cy="1681200"/>
                          </a:xfrm>
                          <a:prstGeom prst="rect">
                            <a:avLst/>
                          </a:prstGeom>
                          <a:noFill/>
                          <a:ln>
                            <a:noFill/>
                          </a:ln>
                        </pic:spPr>
                      </pic:pic>
                    </a:graphicData>
                  </a:graphic>
                </wp:inline>
              </w:drawing>
            </w:r>
          </w:p>
        </w:tc>
      </w:tr>
      <w:tr w:rsidR="00341034" w:rsidRPr="00DF41A3" w14:paraId="0B0E8527" w14:textId="77777777" w:rsidTr="005503BD">
        <w:tc>
          <w:tcPr>
            <w:tcW w:w="4535" w:type="dxa"/>
          </w:tcPr>
          <w:p w14:paraId="12FE18D6" w14:textId="513C8C98" w:rsidR="00341034" w:rsidRDefault="00FC64AF" w:rsidP="005503BD">
            <w:pPr>
              <w:pStyle w:val="Untertitel"/>
              <w:ind w:right="322"/>
              <w:rPr>
                <w:rFonts w:ascii="Brandon Grotesque Office Light" w:hAnsi="Brandon Grotesque Office Light"/>
                <w:lang w:val="de-DE"/>
              </w:rPr>
            </w:pPr>
            <w:r w:rsidRPr="00FC64AF">
              <w:rPr>
                <w:b/>
              </w:rPr>
              <w:t>Image 1:</w:t>
            </w:r>
            <w:r w:rsidRPr="00FC64AF">
              <w:t xml:space="preserve"> Felix Heinrich-Bignasse is the new Director Global Sales at LAUDA. He is responsible for worldwide sales activities, while continuing to oversee key account management and sales for plant engineering. </w:t>
            </w:r>
            <w:r w:rsidRPr="00FC64AF">
              <w:rPr>
                <w:lang w:val="de-DE"/>
              </w:rPr>
              <w:t>© LAUDA</w:t>
            </w:r>
          </w:p>
        </w:tc>
        <w:tc>
          <w:tcPr>
            <w:tcW w:w="4252" w:type="dxa"/>
          </w:tcPr>
          <w:p w14:paraId="390B8C34" w14:textId="6359CEE5" w:rsidR="00341034" w:rsidRPr="00FC64AF" w:rsidRDefault="00FC64AF" w:rsidP="005503BD">
            <w:pPr>
              <w:pStyle w:val="Untertitel"/>
              <w:rPr>
                <w:lang w:val="de-DE"/>
              </w:rPr>
            </w:pPr>
            <w:r w:rsidRPr="00FC64AF">
              <w:rPr>
                <w:b/>
              </w:rPr>
              <w:t>Image 2:</w:t>
            </w:r>
            <w:r w:rsidRPr="00FC64AF">
              <w:t xml:space="preserve"> Enrico Bossart is the new Director Product Management &amp; Service at LAUDA. In addition to product management, he is now responsible for service. </w:t>
            </w:r>
            <w:r w:rsidRPr="00FC64AF">
              <w:rPr>
                <w:lang w:val="de-DE"/>
              </w:rPr>
              <w:t>© LAUDA</w:t>
            </w:r>
          </w:p>
        </w:tc>
      </w:tr>
      <w:tr w:rsidR="00341034" w:rsidRPr="00DF41A3" w14:paraId="02BF5338" w14:textId="77777777" w:rsidTr="005503BD">
        <w:tc>
          <w:tcPr>
            <w:tcW w:w="4535" w:type="dxa"/>
          </w:tcPr>
          <w:p w14:paraId="4716EFFA" w14:textId="77777777" w:rsidR="00341034" w:rsidRPr="00852416" w:rsidRDefault="00341034" w:rsidP="005503BD">
            <w:pPr>
              <w:pStyle w:val="Untertitel"/>
              <w:ind w:right="322"/>
              <w:rPr>
                <w:b/>
                <w:lang w:val="de-DE"/>
              </w:rPr>
            </w:pPr>
          </w:p>
        </w:tc>
        <w:tc>
          <w:tcPr>
            <w:tcW w:w="4252" w:type="dxa"/>
          </w:tcPr>
          <w:p w14:paraId="5601163F" w14:textId="77777777" w:rsidR="00341034" w:rsidRPr="00852416" w:rsidRDefault="00341034" w:rsidP="005503BD">
            <w:pPr>
              <w:pStyle w:val="Untertitel"/>
              <w:rPr>
                <w:b/>
                <w:lang w:val="de-DE"/>
              </w:rPr>
            </w:pPr>
          </w:p>
        </w:tc>
      </w:tr>
      <w:tr w:rsidR="00341034" w:rsidRPr="00434FFB" w14:paraId="4BC4EA9E" w14:textId="77777777" w:rsidTr="005503BD">
        <w:tc>
          <w:tcPr>
            <w:tcW w:w="4535" w:type="dxa"/>
          </w:tcPr>
          <w:p w14:paraId="00E84724" w14:textId="77777777" w:rsidR="00341034" w:rsidRPr="00852416" w:rsidRDefault="00341034" w:rsidP="005503BD">
            <w:pPr>
              <w:rPr>
                <w:lang w:val="de-DE"/>
              </w:rPr>
            </w:pPr>
            <w:r>
              <w:rPr>
                <w:noProof/>
                <w:lang w:val="de-DE"/>
              </w:rPr>
              <w:drawing>
                <wp:inline distT="0" distB="0" distL="0" distR="0" wp14:anchorId="7A22F6CE" wp14:editId="17010AA6">
                  <wp:extent cx="2520000" cy="1680820"/>
                  <wp:effectExtent l="0" t="0" r="0" b="0"/>
                  <wp:docPr id="6409809" name="Grafik 1" descr="Ein Bild, das Person, Lächeln, Formelle Kleidung,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809" name="Grafik 1" descr="Ein Bild, das Person, Lächeln, Formelle Kleidung, Kleidung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680820"/>
                          </a:xfrm>
                          <a:prstGeom prst="rect">
                            <a:avLst/>
                          </a:prstGeom>
                        </pic:spPr>
                      </pic:pic>
                    </a:graphicData>
                  </a:graphic>
                </wp:inline>
              </w:drawing>
            </w:r>
          </w:p>
        </w:tc>
        <w:tc>
          <w:tcPr>
            <w:tcW w:w="4252" w:type="dxa"/>
          </w:tcPr>
          <w:p w14:paraId="69FDE19B" w14:textId="77777777" w:rsidR="00341034" w:rsidRPr="00852416" w:rsidRDefault="00341034" w:rsidP="005503BD">
            <w:pPr>
              <w:pStyle w:val="Untertitel"/>
              <w:rPr>
                <w:b/>
                <w:lang w:val="de-DE"/>
              </w:rPr>
            </w:pPr>
          </w:p>
        </w:tc>
      </w:tr>
      <w:tr w:rsidR="00341034" w:rsidRPr="000E0AF3" w14:paraId="3B204425" w14:textId="77777777" w:rsidTr="005503BD">
        <w:tc>
          <w:tcPr>
            <w:tcW w:w="4535" w:type="dxa"/>
          </w:tcPr>
          <w:p w14:paraId="5C698B09" w14:textId="3097FC56" w:rsidR="00341034" w:rsidRPr="00FC64AF" w:rsidRDefault="00FC64AF" w:rsidP="005503BD">
            <w:pPr>
              <w:pStyle w:val="Untertitel"/>
              <w:ind w:right="322"/>
              <w:rPr>
                <w:lang w:val="de-DE"/>
              </w:rPr>
            </w:pPr>
            <w:r w:rsidRPr="00FC64AF">
              <w:rPr>
                <w:b/>
              </w:rPr>
              <w:t>Image 3:</w:t>
            </w:r>
            <w:r w:rsidRPr="00FC64AF">
              <w:t xml:space="preserve"> LAUDA President </w:t>
            </w:r>
            <w:r w:rsidR="009437BB">
              <w:t>&amp;</w:t>
            </w:r>
            <w:r w:rsidRPr="00FC64AF">
              <w:t xml:space="preserve"> CEO Dr. Gunther Wobser (center) is counting on his proven collaboration with Heinrich-Bignasse (left, Director Global Sales) and Bossart (right, Director Product Management &amp; Service) to strengthen the company's market position. </w:t>
            </w:r>
            <w:r w:rsidRPr="00FC64AF">
              <w:rPr>
                <w:lang w:val="de-DE"/>
              </w:rPr>
              <w:t>© LAUDA</w:t>
            </w:r>
          </w:p>
        </w:tc>
        <w:tc>
          <w:tcPr>
            <w:tcW w:w="4252" w:type="dxa"/>
          </w:tcPr>
          <w:p w14:paraId="5807B7BA" w14:textId="77777777" w:rsidR="00341034" w:rsidRPr="00852416" w:rsidRDefault="00341034" w:rsidP="005503BD">
            <w:pPr>
              <w:pStyle w:val="Untertitel"/>
              <w:rPr>
                <w:b/>
                <w:lang w:val="de-DE"/>
              </w:rPr>
            </w:pPr>
          </w:p>
        </w:tc>
      </w:tr>
    </w:tbl>
    <w:p w14:paraId="5FE316A8" w14:textId="77777777" w:rsidR="00341034" w:rsidRPr="00106C72" w:rsidRDefault="00341034" w:rsidP="00106C72">
      <w:pPr>
        <w:pStyle w:val="Untertitel"/>
      </w:pPr>
    </w:p>
    <w:p w14:paraId="25C8E989" w14:textId="5BD7031C"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E53EA5"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02EF484A" w14:textId="0642CEC0" w:rsidR="00106C72" w:rsidRDefault="00106C72">
      <w:pPr>
        <w:rPr>
          <w:rFonts w:eastAsia="Times New Roman" w:cs="Times New Roman"/>
          <w:sz w:val="16"/>
          <w:szCs w:val="20"/>
          <w:lang w:eastAsia="de-DE"/>
        </w:rPr>
      </w:pPr>
      <w:r>
        <w:br w:type="page"/>
      </w: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lastRenderedPageBreak/>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3559C2" w:rsidRDefault="005B33CF" w:rsidP="005B33CF">
      <w:pPr>
        <w:spacing w:line="240" w:lineRule="auto"/>
        <w:rPr>
          <w:rFonts w:ascii="Brandon Grotesque Office Light" w:hAnsi="Brandon Grotesque Office Light"/>
        </w:rPr>
      </w:pPr>
      <w:r w:rsidRPr="003559C2">
        <w:rPr>
          <w:rFonts w:ascii="Brandon Grotesque Office Light" w:hAnsi="Brandon Grotesque Office Light"/>
        </w:rPr>
        <w:t>T + 49 (0) 9343 503-349</w:t>
      </w:r>
    </w:p>
    <w:bookmarkStart w:id="1" w:name="_Hlk157792837"/>
    <w:p w14:paraId="0B509BE7" w14:textId="77777777" w:rsidR="005B33CF" w:rsidRPr="003559C2"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09667B33" w14:textId="77777777" w:rsidR="006A5E1D" w:rsidRDefault="006A5E1D" w:rsidP="005B33CF">
      <w:pPr>
        <w:spacing w:line="240" w:lineRule="auto"/>
        <w:jc w:val="center"/>
        <w:rPr>
          <w:rFonts w:ascii="Brandon Grotesque Office Light" w:hAnsi="Brandon Grotesque Office Light"/>
          <w:sz w:val="16"/>
        </w:rPr>
      </w:pPr>
    </w:p>
    <w:p w14:paraId="47CBFA22" w14:textId="77777777" w:rsidR="006A5E1D" w:rsidRDefault="006A5E1D" w:rsidP="005B33CF">
      <w:pPr>
        <w:spacing w:line="240" w:lineRule="auto"/>
        <w:jc w:val="center"/>
        <w:rPr>
          <w:rFonts w:ascii="Brandon Grotesque Office Light" w:hAnsi="Brandon Grotesque Office Light"/>
          <w:sz w:val="16"/>
        </w:rPr>
      </w:pPr>
    </w:p>
    <w:p w14:paraId="17FC14F1" w14:textId="77777777" w:rsidR="006A5E1D" w:rsidRDefault="006A5E1D" w:rsidP="005B33CF">
      <w:pPr>
        <w:spacing w:line="240" w:lineRule="auto"/>
        <w:jc w:val="center"/>
        <w:rPr>
          <w:rFonts w:ascii="Brandon Grotesque Office Light" w:hAnsi="Brandon Grotesque Office Light"/>
          <w:sz w:val="16"/>
        </w:rPr>
      </w:pPr>
    </w:p>
    <w:p w14:paraId="15EA05F1" w14:textId="77777777" w:rsidR="006A5E1D" w:rsidRDefault="006A5E1D" w:rsidP="005B33CF">
      <w:pPr>
        <w:spacing w:line="240" w:lineRule="auto"/>
        <w:jc w:val="center"/>
        <w:rPr>
          <w:rFonts w:ascii="Brandon Grotesque Office Light" w:hAnsi="Brandon Grotesque Office Light"/>
          <w:sz w:val="16"/>
        </w:rPr>
      </w:pPr>
    </w:p>
    <w:p w14:paraId="3A8AD824" w14:textId="3CBC1121" w:rsidR="00246D13" w:rsidRPr="00BE1E7C" w:rsidRDefault="005B33CF" w:rsidP="005B33CF">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t xml:space="preserve">LAUDA DR. R. WOBSER GMBH &amp; CO. KG, Laudaplatz 1, 97922 Lauda-Königshofen, Deutschland/Germany. </w:t>
      </w:r>
      <w:r w:rsidRPr="00572E4C">
        <w:rPr>
          <w:rFonts w:ascii="Brandon Grotesque Office Light" w:hAnsi="Brandon Grotesque Office Light"/>
          <w:sz w:val="16"/>
        </w:rPr>
        <w:t xml:space="preserve">Limited partnership: Headquarters Lauda-Königshofen, Registration court Mannheim HRA 560069. General partner: LAUDA DR. R. WOBSER Verwaltungs-GmbH, Headquarters Lauda-Königshofen,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58EF"/>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1339"/>
    <w:rsid w:val="000E7FA7"/>
    <w:rsid w:val="000F282C"/>
    <w:rsid w:val="000F47A2"/>
    <w:rsid w:val="001001D8"/>
    <w:rsid w:val="001011D4"/>
    <w:rsid w:val="00101D19"/>
    <w:rsid w:val="00103FA7"/>
    <w:rsid w:val="00105047"/>
    <w:rsid w:val="001050D7"/>
    <w:rsid w:val="001056CD"/>
    <w:rsid w:val="00106787"/>
    <w:rsid w:val="00106C72"/>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2232"/>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0430"/>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E755C"/>
    <w:rsid w:val="002F03B7"/>
    <w:rsid w:val="002F200F"/>
    <w:rsid w:val="002F41B4"/>
    <w:rsid w:val="002F5A35"/>
    <w:rsid w:val="00301484"/>
    <w:rsid w:val="00303043"/>
    <w:rsid w:val="00303E75"/>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41034"/>
    <w:rsid w:val="00351D77"/>
    <w:rsid w:val="003524F6"/>
    <w:rsid w:val="003528B1"/>
    <w:rsid w:val="00353696"/>
    <w:rsid w:val="00354660"/>
    <w:rsid w:val="003559C2"/>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2E4C"/>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2AA1"/>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3E02"/>
    <w:rsid w:val="00655782"/>
    <w:rsid w:val="00656DF6"/>
    <w:rsid w:val="00657900"/>
    <w:rsid w:val="006617D0"/>
    <w:rsid w:val="00662A4A"/>
    <w:rsid w:val="00664ACC"/>
    <w:rsid w:val="006725A2"/>
    <w:rsid w:val="0067445F"/>
    <w:rsid w:val="00675D89"/>
    <w:rsid w:val="00675E33"/>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A5E1D"/>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87BAD"/>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51FE"/>
    <w:rsid w:val="0091604D"/>
    <w:rsid w:val="0091797A"/>
    <w:rsid w:val="00920732"/>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37BB"/>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1CA0"/>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3EB5"/>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360"/>
    <w:rsid w:val="00A2155A"/>
    <w:rsid w:val="00A2254F"/>
    <w:rsid w:val="00A22D9C"/>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4F07"/>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6CB"/>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291D"/>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2878"/>
    <w:rsid w:val="00E44A2E"/>
    <w:rsid w:val="00E477F6"/>
    <w:rsid w:val="00E47E1D"/>
    <w:rsid w:val="00E51224"/>
    <w:rsid w:val="00E5190D"/>
    <w:rsid w:val="00E5287C"/>
    <w:rsid w:val="00E5369B"/>
    <w:rsid w:val="00E5767F"/>
    <w:rsid w:val="00E57809"/>
    <w:rsid w:val="00E60B57"/>
    <w:rsid w:val="00E61315"/>
    <w:rsid w:val="00E619EC"/>
    <w:rsid w:val="00E729B9"/>
    <w:rsid w:val="00E744E5"/>
    <w:rsid w:val="00E74E58"/>
    <w:rsid w:val="00E8115F"/>
    <w:rsid w:val="00E816F6"/>
    <w:rsid w:val="00E848AD"/>
    <w:rsid w:val="00E85461"/>
    <w:rsid w:val="00E85DE6"/>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1373"/>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50E5"/>
    <w:rsid w:val="00F651AF"/>
    <w:rsid w:val="00F674CE"/>
    <w:rsid w:val="00F7370A"/>
    <w:rsid w:val="00F751FA"/>
    <w:rsid w:val="00F75C7C"/>
    <w:rsid w:val="00F7734E"/>
    <w:rsid w:val="00F8172B"/>
    <w:rsid w:val="00F85A87"/>
    <w:rsid w:val="00F87AFE"/>
    <w:rsid w:val="00F90345"/>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64AF"/>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4860">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826047121">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5224</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Reorganization in Sales and Service – LAUDA expands management responsibilities of Felix Heinrich-Bignasse and Enrico Bossart</dc:title>
  <dc:subject>LAUDA Press Release</dc:subject>
  <dc:creator>Christoph Muhr</dc:creator>
  <cp:lastModifiedBy>Christoph Muhr</cp:lastModifiedBy>
  <cp:lastPrinted>2023-03-14T15:14:00Z</cp:lastPrinted>
  <dcterms:created xsi:type="dcterms:W3CDTF">2024-04-18T10:54:00Z</dcterms:created>
  <dcterms:modified xsi:type="dcterms:W3CDTF">2025-08-07T13:23:00Z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