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A491" w14:textId="77777777" w:rsidR="00666CB2" w:rsidRPr="002D66BB" w:rsidRDefault="00666CB2" w:rsidP="00666CB2">
      <w:pPr>
        <w:jc w:val="both"/>
        <w:rPr>
          <w:rFonts w:ascii="Arial" w:hAnsi="Arial" w:cs="Arial"/>
          <w:b/>
          <w:bCs/>
        </w:rPr>
      </w:pPr>
      <w:r w:rsidRPr="002D66BB">
        <w:rPr>
          <w:rFonts w:ascii="Arial" w:hAnsi="Arial" w:cs="Arial"/>
          <w:b/>
          <w:bCs/>
        </w:rPr>
        <w:t>PRESSEINFORMATION</w:t>
      </w:r>
    </w:p>
    <w:p w14:paraId="46F221D9" w14:textId="62E8A955" w:rsidR="00666CB2" w:rsidRDefault="00E3266C" w:rsidP="00666CB2">
      <w:pPr>
        <w:jc w:val="both"/>
        <w:rPr>
          <w:rFonts w:ascii="Arial" w:hAnsi="Arial" w:cs="Arial"/>
        </w:rPr>
      </w:pPr>
      <w:r>
        <w:rPr>
          <w:rFonts w:ascii="Arial" w:hAnsi="Arial" w:cs="Arial"/>
        </w:rPr>
        <w:t xml:space="preserve">September </w:t>
      </w:r>
      <w:r w:rsidR="00666CB2">
        <w:rPr>
          <w:rFonts w:ascii="Arial" w:hAnsi="Arial" w:cs="Arial"/>
        </w:rPr>
        <w:t>2021</w:t>
      </w:r>
    </w:p>
    <w:p w14:paraId="52094D22" w14:textId="77777777" w:rsidR="00666CB2" w:rsidRDefault="00666CB2" w:rsidP="00666CB2">
      <w:pPr>
        <w:jc w:val="both"/>
        <w:rPr>
          <w:rFonts w:ascii="Arial" w:hAnsi="Arial" w:cs="Arial"/>
        </w:rPr>
      </w:pPr>
    </w:p>
    <w:p w14:paraId="49E1003F" w14:textId="77777777" w:rsidR="00666CB2" w:rsidRDefault="00666CB2" w:rsidP="00666CB2">
      <w:pPr>
        <w:jc w:val="both"/>
        <w:rPr>
          <w:rFonts w:ascii="Arial" w:hAnsi="Arial" w:cs="Arial"/>
        </w:rPr>
      </w:pPr>
    </w:p>
    <w:p w14:paraId="57D34422" w14:textId="77777777" w:rsidR="00666CB2" w:rsidRPr="00195330" w:rsidRDefault="00666CB2" w:rsidP="00666CB2">
      <w:pPr>
        <w:jc w:val="both"/>
        <w:rPr>
          <w:rFonts w:ascii="Arial" w:hAnsi="Arial" w:cs="Arial"/>
          <w:b/>
          <w:bCs/>
        </w:rPr>
      </w:pPr>
      <w:r w:rsidRPr="00195330">
        <w:rPr>
          <w:rFonts w:ascii="Arial" w:hAnsi="Arial" w:cs="Arial"/>
          <w:b/>
          <w:bCs/>
        </w:rPr>
        <w:t>IAA MOBILITY 2021 München</w:t>
      </w:r>
    </w:p>
    <w:p w14:paraId="5EE99E9F" w14:textId="77777777" w:rsidR="00666CB2" w:rsidRPr="009E2CA2" w:rsidRDefault="00666CB2" w:rsidP="00666CB2">
      <w:pPr>
        <w:jc w:val="both"/>
        <w:rPr>
          <w:rFonts w:ascii="Arial" w:hAnsi="Arial" w:cs="Arial"/>
        </w:rPr>
      </w:pPr>
      <w:r w:rsidRPr="00195330">
        <w:rPr>
          <w:rFonts w:ascii="Arial" w:hAnsi="Arial" w:cs="Arial"/>
        </w:rPr>
        <w:t xml:space="preserve">7. – 12. </w:t>
      </w:r>
      <w:r w:rsidRPr="009E2CA2">
        <w:rPr>
          <w:rFonts w:ascii="Arial" w:hAnsi="Arial" w:cs="Arial"/>
        </w:rPr>
        <w:t>September 2021</w:t>
      </w:r>
    </w:p>
    <w:p w14:paraId="43772489" w14:textId="77777777" w:rsidR="00666CB2" w:rsidRPr="009E2CA2" w:rsidRDefault="00666CB2" w:rsidP="00666CB2">
      <w:pPr>
        <w:jc w:val="both"/>
        <w:rPr>
          <w:rFonts w:ascii="Arial" w:hAnsi="Arial" w:cs="Arial"/>
        </w:rPr>
      </w:pPr>
      <w:r w:rsidRPr="009E2CA2">
        <w:rPr>
          <w:rFonts w:ascii="Arial" w:hAnsi="Arial" w:cs="Arial"/>
        </w:rPr>
        <w:t>Halle B1 / Stand B411</w:t>
      </w:r>
    </w:p>
    <w:p w14:paraId="4CC16F64" w14:textId="460596BA" w:rsidR="00666CB2" w:rsidRDefault="00666CB2" w:rsidP="00666CB2">
      <w:pPr>
        <w:jc w:val="both"/>
        <w:rPr>
          <w:rFonts w:ascii="Arial" w:hAnsi="Arial" w:cs="Arial"/>
        </w:rPr>
      </w:pPr>
    </w:p>
    <w:p w14:paraId="5F74354F" w14:textId="4A1E42D3" w:rsidR="00666CB2" w:rsidRDefault="00666CB2" w:rsidP="00666CB2">
      <w:pPr>
        <w:jc w:val="both"/>
        <w:rPr>
          <w:rFonts w:ascii="Arial" w:hAnsi="Arial" w:cs="Arial"/>
        </w:rPr>
      </w:pPr>
    </w:p>
    <w:p w14:paraId="05F67BA3" w14:textId="5BF1CDAB" w:rsidR="00072180" w:rsidRDefault="00072180" w:rsidP="00666CB2">
      <w:pPr>
        <w:jc w:val="both"/>
        <w:rPr>
          <w:rFonts w:ascii="Arial" w:hAnsi="Arial" w:cs="Arial"/>
        </w:rPr>
      </w:pPr>
    </w:p>
    <w:p w14:paraId="666BEE76" w14:textId="55A820CC" w:rsidR="00072180" w:rsidRDefault="00072180" w:rsidP="00666CB2">
      <w:pPr>
        <w:jc w:val="both"/>
        <w:rPr>
          <w:rFonts w:ascii="Arial" w:hAnsi="Arial" w:cs="Arial"/>
        </w:rPr>
      </w:pPr>
    </w:p>
    <w:p w14:paraId="2DFF1C95" w14:textId="77777777" w:rsidR="00072180" w:rsidRDefault="00072180" w:rsidP="00666CB2">
      <w:pPr>
        <w:jc w:val="both"/>
        <w:rPr>
          <w:rFonts w:ascii="Arial" w:hAnsi="Arial" w:cs="Arial"/>
        </w:rPr>
      </w:pPr>
    </w:p>
    <w:p w14:paraId="0B9A8818" w14:textId="77777777" w:rsidR="00655170" w:rsidRDefault="00655170" w:rsidP="00666CB2">
      <w:pPr>
        <w:jc w:val="both"/>
        <w:rPr>
          <w:rFonts w:ascii="Arial" w:hAnsi="Arial" w:cs="Arial"/>
          <w:b/>
          <w:bCs/>
          <w:sz w:val="28"/>
          <w:szCs w:val="28"/>
        </w:rPr>
      </w:pPr>
    </w:p>
    <w:p w14:paraId="3FEB52CE" w14:textId="79932298" w:rsidR="00432D38" w:rsidRDefault="00236C46" w:rsidP="00432D38">
      <w:pPr>
        <w:jc w:val="both"/>
        <w:rPr>
          <w:rFonts w:ascii="Arial" w:hAnsi="Arial" w:cs="Arial"/>
          <w:b/>
          <w:bCs/>
          <w:sz w:val="28"/>
          <w:szCs w:val="28"/>
        </w:rPr>
      </w:pPr>
      <w:r>
        <w:rPr>
          <w:rFonts w:ascii="Arial" w:hAnsi="Arial" w:cs="Arial"/>
          <w:b/>
          <w:bCs/>
          <w:sz w:val="28"/>
          <w:szCs w:val="28"/>
        </w:rPr>
        <w:t>Vom Auto</w:t>
      </w:r>
      <w:r w:rsidR="00C25A16">
        <w:rPr>
          <w:rFonts w:ascii="Arial" w:hAnsi="Arial" w:cs="Arial"/>
          <w:b/>
          <w:bCs/>
          <w:sz w:val="28"/>
          <w:szCs w:val="28"/>
        </w:rPr>
        <w:t>-</w:t>
      </w:r>
      <w:r>
        <w:rPr>
          <w:rFonts w:ascii="Arial" w:hAnsi="Arial" w:cs="Arial"/>
          <w:b/>
          <w:bCs/>
          <w:sz w:val="28"/>
          <w:szCs w:val="28"/>
        </w:rPr>
        <w:t>Abo zum Eigentum – ViveLaCar erweitert den Service für Abonnenten um eine Kauf- und Finanzierungsoption</w:t>
      </w:r>
    </w:p>
    <w:p w14:paraId="12974226" w14:textId="77777777" w:rsidR="00432D38" w:rsidRDefault="00432D38" w:rsidP="00432D38">
      <w:pPr>
        <w:jc w:val="both"/>
        <w:rPr>
          <w:rFonts w:ascii="Arial" w:hAnsi="Arial" w:cs="Arial"/>
          <w:b/>
          <w:bCs/>
          <w:sz w:val="28"/>
          <w:szCs w:val="28"/>
        </w:rPr>
      </w:pPr>
    </w:p>
    <w:p w14:paraId="7991AF12" w14:textId="535C1BF6" w:rsidR="00666CB2" w:rsidRPr="00236C46" w:rsidRDefault="00E3266C" w:rsidP="00432D38">
      <w:pPr>
        <w:pStyle w:val="Listenabsatz"/>
        <w:numPr>
          <w:ilvl w:val="0"/>
          <w:numId w:val="1"/>
        </w:numPr>
        <w:jc w:val="both"/>
        <w:rPr>
          <w:rFonts w:ascii="Arial" w:hAnsi="Arial" w:cs="Arial"/>
          <w:b/>
          <w:bCs/>
        </w:rPr>
      </w:pPr>
      <w:r w:rsidRPr="0084118C">
        <w:rPr>
          <w:rFonts w:ascii="Arial" w:hAnsi="Arial" w:cs="Arial"/>
          <w:b/>
          <w:bCs/>
        </w:rPr>
        <w:t xml:space="preserve">100 Prozent </w:t>
      </w:r>
      <w:r w:rsidR="002D662D" w:rsidRPr="0084118C">
        <w:rPr>
          <w:rFonts w:ascii="Arial" w:hAnsi="Arial" w:cs="Arial"/>
          <w:b/>
          <w:bCs/>
        </w:rPr>
        <w:t>digita</w:t>
      </w:r>
      <w:r w:rsidRPr="0084118C">
        <w:rPr>
          <w:rFonts w:ascii="Arial" w:hAnsi="Arial" w:cs="Arial"/>
          <w:b/>
          <w:bCs/>
        </w:rPr>
        <w:t>l:</w:t>
      </w:r>
      <w:r w:rsidR="002D662D" w:rsidRPr="0084118C">
        <w:rPr>
          <w:rFonts w:ascii="Arial" w:hAnsi="Arial" w:cs="Arial"/>
          <w:b/>
          <w:bCs/>
        </w:rPr>
        <w:t xml:space="preserve"> Finanzierungsangebot in Koop</w:t>
      </w:r>
      <w:r w:rsidR="00167D2E" w:rsidRPr="0084118C">
        <w:rPr>
          <w:rFonts w:ascii="Arial" w:hAnsi="Arial" w:cs="Arial"/>
          <w:b/>
          <w:bCs/>
        </w:rPr>
        <w:t>eration mit Credit</w:t>
      </w:r>
      <w:r w:rsidR="00A17A5B">
        <w:rPr>
          <w:rFonts w:ascii="Arial" w:hAnsi="Arial" w:cs="Arial"/>
          <w:b/>
          <w:bCs/>
        </w:rPr>
        <w:t>p</w:t>
      </w:r>
      <w:r w:rsidR="00167D2E" w:rsidRPr="00236C46">
        <w:rPr>
          <w:rFonts w:ascii="Arial" w:hAnsi="Arial" w:cs="Arial"/>
          <w:b/>
          <w:bCs/>
        </w:rPr>
        <w:t>lus</w:t>
      </w:r>
    </w:p>
    <w:p w14:paraId="042C78E0" w14:textId="6EEAE902" w:rsidR="002D662D" w:rsidRPr="002D662D" w:rsidRDefault="00E3266C" w:rsidP="002D662D">
      <w:pPr>
        <w:pStyle w:val="Listenabsatz"/>
        <w:numPr>
          <w:ilvl w:val="0"/>
          <w:numId w:val="1"/>
        </w:numPr>
        <w:jc w:val="both"/>
        <w:rPr>
          <w:rFonts w:ascii="Arial" w:hAnsi="Arial" w:cs="Arial"/>
          <w:b/>
          <w:bCs/>
        </w:rPr>
      </w:pPr>
      <w:r>
        <w:rPr>
          <w:rFonts w:ascii="Arial" w:hAnsi="Arial" w:cs="Arial"/>
          <w:b/>
          <w:bCs/>
        </w:rPr>
        <w:t>Auto-</w:t>
      </w:r>
      <w:r w:rsidR="002D662D" w:rsidRPr="002D662D">
        <w:rPr>
          <w:rFonts w:ascii="Arial" w:hAnsi="Arial" w:cs="Arial"/>
          <w:b/>
          <w:bCs/>
        </w:rPr>
        <w:t xml:space="preserve">Abo </w:t>
      </w:r>
      <w:r w:rsidR="00236C46">
        <w:rPr>
          <w:rFonts w:ascii="Arial" w:hAnsi="Arial" w:cs="Arial"/>
          <w:b/>
          <w:bCs/>
        </w:rPr>
        <w:t xml:space="preserve">als verlängerte „Probefahrt“ </w:t>
      </w:r>
      <w:r w:rsidR="00F21152">
        <w:rPr>
          <w:rFonts w:ascii="Arial" w:hAnsi="Arial" w:cs="Arial"/>
          <w:b/>
          <w:bCs/>
        </w:rPr>
        <w:t xml:space="preserve">gerade auch </w:t>
      </w:r>
      <w:r w:rsidR="00F42E2F">
        <w:rPr>
          <w:rFonts w:ascii="Arial" w:hAnsi="Arial" w:cs="Arial"/>
          <w:b/>
          <w:bCs/>
        </w:rPr>
        <w:t xml:space="preserve">für </w:t>
      </w:r>
      <w:r w:rsidR="00236C46">
        <w:rPr>
          <w:rFonts w:ascii="Arial" w:hAnsi="Arial" w:cs="Arial"/>
          <w:b/>
          <w:bCs/>
        </w:rPr>
        <w:t>Elektro-Fahrzeug</w:t>
      </w:r>
      <w:r w:rsidR="00F42E2F">
        <w:rPr>
          <w:rFonts w:ascii="Arial" w:hAnsi="Arial" w:cs="Arial"/>
          <w:b/>
          <w:bCs/>
        </w:rPr>
        <w:t>e</w:t>
      </w:r>
    </w:p>
    <w:p w14:paraId="39303394" w14:textId="01C04096" w:rsidR="00666CB2" w:rsidRPr="00666CB2" w:rsidRDefault="00471AF0" w:rsidP="00666CB2">
      <w:pPr>
        <w:pStyle w:val="Listenabsatz"/>
        <w:numPr>
          <w:ilvl w:val="0"/>
          <w:numId w:val="1"/>
        </w:numPr>
        <w:jc w:val="both"/>
        <w:rPr>
          <w:rFonts w:ascii="Arial" w:hAnsi="Arial" w:cs="Arial"/>
          <w:b/>
          <w:bCs/>
        </w:rPr>
      </w:pPr>
      <w:r>
        <w:rPr>
          <w:rFonts w:ascii="Arial" w:hAnsi="Arial" w:cs="Arial"/>
          <w:b/>
          <w:bCs/>
        </w:rPr>
        <w:t>Auto</w:t>
      </w:r>
      <w:r w:rsidR="009E3023">
        <w:rPr>
          <w:rFonts w:ascii="Arial" w:hAnsi="Arial" w:cs="Arial"/>
          <w:b/>
          <w:bCs/>
        </w:rPr>
        <w:t>-</w:t>
      </w:r>
      <w:r>
        <w:rPr>
          <w:rFonts w:ascii="Arial" w:hAnsi="Arial" w:cs="Arial"/>
          <w:b/>
          <w:bCs/>
        </w:rPr>
        <w:t xml:space="preserve">Abo wird so zum aktiven </w:t>
      </w:r>
      <w:r w:rsidR="00236C46">
        <w:rPr>
          <w:rFonts w:ascii="Arial" w:hAnsi="Arial" w:cs="Arial"/>
          <w:b/>
          <w:bCs/>
        </w:rPr>
        <w:t>Vertriebstool der Zukunft im Autohaus</w:t>
      </w:r>
    </w:p>
    <w:p w14:paraId="61294DD4" w14:textId="089B97B5" w:rsidR="00666CB2" w:rsidRDefault="00666CB2" w:rsidP="00666CB2">
      <w:pPr>
        <w:jc w:val="both"/>
        <w:rPr>
          <w:rFonts w:ascii="Arial" w:hAnsi="Arial" w:cs="Arial"/>
        </w:rPr>
      </w:pPr>
    </w:p>
    <w:p w14:paraId="422C89D2" w14:textId="348E9D5D" w:rsidR="005B6022" w:rsidRDefault="00236C46" w:rsidP="005B6022">
      <w:pPr>
        <w:jc w:val="both"/>
        <w:rPr>
          <w:rFonts w:ascii="Arial" w:hAnsi="Arial" w:cs="Arial"/>
          <w:b/>
          <w:bCs/>
          <w:i/>
          <w:iCs/>
        </w:rPr>
      </w:pPr>
      <w:r>
        <w:rPr>
          <w:rFonts w:ascii="Arial" w:hAnsi="Arial" w:cs="Arial"/>
          <w:b/>
          <w:bCs/>
          <w:i/>
          <w:iCs/>
        </w:rPr>
        <w:t xml:space="preserve">Mit dem </w:t>
      </w:r>
      <w:r w:rsidR="006067F3">
        <w:rPr>
          <w:rFonts w:ascii="Arial" w:hAnsi="Arial" w:cs="Arial"/>
          <w:b/>
          <w:bCs/>
          <w:i/>
          <w:iCs/>
        </w:rPr>
        <w:t>innovative</w:t>
      </w:r>
      <w:r>
        <w:rPr>
          <w:rFonts w:ascii="Arial" w:hAnsi="Arial" w:cs="Arial"/>
          <w:b/>
          <w:bCs/>
          <w:i/>
          <w:iCs/>
        </w:rPr>
        <w:t>n ViveLaCar</w:t>
      </w:r>
      <w:r w:rsidR="006067F3">
        <w:rPr>
          <w:rFonts w:ascii="Arial" w:hAnsi="Arial" w:cs="Arial"/>
          <w:b/>
          <w:bCs/>
          <w:i/>
          <w:iCs/>
        </w:rPr>
        <w:t xml:space="preserve"> Auto-Abo </w:t>
      </w:r>
      <w:r>
        <w:rPr>
          <w:rFonts w:ascii="Arial" w:hAnsi="Arial" w:cs="Arial"/>
          <w:b/>
          <w:bCs/>
          <w:i/>
          <w:iCs/>
        </w:rPr>
        <w:t>war es noch nie so leicht, ein eigenes Auto zu nutzen</w:t>
      </w:r>
      <w:r w:rsidR="00F42E2F">
        <w:rPr>
          <w:rFonts w:ascii="Arial" w:hAnsi="Arial" w:cs="Arial"/>
          <w:b/>
          <w:bCs/>
          <w:i/>
          <w:iCs/>
        </w:rPr>
        <w:t xml:space="preserve"> –</w:t>
      </w:r>
      <w:r w:rsidR="006067F3">
        <w:rPr>
          <w:rFonts w:ascii="Arial" w:hAnsi="Arial" w:cs="Arial"/>
          <w:b/>
          <w:bCs/>
          <w:i/>
          <w:iCs/>
        </w:rPr>
        <w:t xml:space="preserve"> </w:t>
      </w:r>
      <w:r w:rsidR="00F42E2F">
        <w:rPr>
          <w:rFonts w:ascii="Arial" w:hAnsi="Arial" w:cs="Arial"/>
          <w:b/>
          <w:bCs/>
          <w:i/>
          <w:iCs/>
        </w:rPr>
        <w:t xml:space="preserve">mit nur </w:t>
      </w:r>
      <w:r w:rsidR="006067F3">
        <w:rPr>
          <w:rFonts w:ascii="Arial" w:hAnsi="Arial" w:cs="Arial"/>
          <w:b/>
          <w:bCs/>
          <w:i/>
          <w:iCs/>
        </w:rPr>
        <w:t>wenigen Klicks</w:t>
      </w:r>
      <w:r w:rsidR="00F42E2F">
        <w:rPr>
          <w:rFonts w:ascii="Arial" w:hAnsi="Arial" w:cs="Arial"/>
          <w:b/>
          <w:bCs/>
          <w:i/>
          <w:iCs/>
        </w:rPr>
        <w:t>,</w:t>
      </w:r>
      <w:r w:rsidR="006067F3">
        <w:rPr>
          <w:rFonts w:ascii="Arial" w:hAnsi="Arial" w:cs="Arial"/>
          <w:b/>
          <w:bCs/>
          <w:i/>
          <w:iCs/>
        </w:rPr>
        <w:t xml:space="preserve"> </w:t>
      </w:r>
      <w:r>
        <w:rPr>
          <w:rFonts w:ascii="Arial" w:hAnsi="Arial" w:cs="Arial"/>
          <w:b/>
          <w:bCs/>
          <w:i/>
          <w:iCs/>
        </w:rPr>
        <w:t>o</w:t>
      </w:r>
      <w:r w:rsidR="006067F3">
        <w:rPr>
          <w:rFonts w:ascii="Arial" w:hAnsi="Arial" w:cs="Arial"/>
          <w:b/>
          <w:bCs/>
          <w:i/>
          <w:iCs/>
        </w:rPr>
        <w:t>hne Papierkram und mit voller Kostenkontrolle. Wer sein</w:t>
      </w:r>
      <w:r w:rsidR="00F21152">
        <w:rPr>
          <w:rFonts w:ascii="Arial" w:hAnsi="Arial" w:cs="Arial"/>
          <w:b/>
          <w:bCs/>
          <w:i/>
          <w:iCs/>
        </w:rPr>
        <w:t xml:space="preserve"> liebgewonnenes</w:t>
      </w:r>
      <w:r w:rsidR="006067F3">
        <w:rPr>
          <w:rFonts w:ascii="Arial" w:hAnsi="Arial" w:cs="Arial"/>
          <w:b/>
          <w:bCs/>
          <w:i/>
          <w:iCs/>
        </w:rPr>
        <w:t xml:space="preserve"> Abo-Auto </w:t>
      </w:r>
      <w:r w:rsidR="00471AF0">
        <w:rPr>
          <w:rFonts w:ascii="Arial" w:hAnsi="Arial" w:cs="Arial"/>
          <w:b/>
          <w:bCs/>
          <w:i/>
          <w:iCs/>
        </w:rPr>
        <w:t xml:space="preserve">im Anschluss </w:t>
      </w:r>
      <w:r w:rsidR="006067F3">
        <w:rPr>
          <w:rFonts w:ascii="Arial" w:hAnsi="Arial" w:cs="Arial"/>
          <w:b/>
          <w:bCs/>
          <w:i/>
          <w:iCs/>
        </w:rPr>
        <w:t>kaufen, finanzieren oder leasen möch</w:t>
      </w:r>
      <w:r w:rsidR="00A17A5B">
        <w:rPr>
          <w:rFonts w:ascii="Arial" w:hAnsi="Arial" w:cs="Arial"/>
          <w:b/>
          <w:bCs/>
          <w:i/>
          <w:iCs/>
        </w:rPr>
        <w:t>t</w:t>
      </w:r>
      <w:r w:rsidR="006067F3">
        <w:rPr>
          <w:rFonts w:ascii="Arial" w:hAnsi="Arial" w:cs="Arial"/>
          <w:b/>
          <w:bCs/>
          <w:i/>
          <w:iCs/>
        </w:rPr>
        <w:t>e,</w:t>
      </w:r>
      <w:r w:rsidR="00471AF0">
        <w:rPr>
          <w:rFonts w:ascii="Arial" w:hAnsi="Arial" w:cs="Arial"/>
          <w:b/>
          <w:bCs/>
          <w:i/>
          <w:iCs/>
        </w:rPr>
        <w:t xml:space="preserve"> kann dies als ViveLaCar Abonnent ab sofort rein digital. In Kooperation mit der </w:t>
      </w:r>
      <w:r w:rsidR="005B6022">
        <w:rPr>
          <w:rFonts w:ascii="Arial" w:hAnsi="Arial" w:cs="Arial"/>
          <w:b/>
          <w:bCs/>
          <w:i/>
          <w:iCs/>
        </w:rPr>
        <w:t xml:space="preserve">Creditplus Bank </w:t>
      </w:r>
      <w:r w:rsidR="00471AF0">
        <w:rPr>
          <w:rFonts w:ascii="Arial" w:hAnsi="Arial" w:cs="Arial"/>
          <w:b/>
          <w:bCs/>
          <w:i/>
          <w:iCs/>
        </w:rPr>
        <w:t xml:space="preserve">erweitert ViveLaCar den Service und schafft so </w:t>
      </w:r>
      <w:r w:rsidR="005B6022">
        <w:rPr>
          <w:rFonts w:ascii="Arial" w:hAnsi="Arial" w:cs="Arial"/>
          <w:b/>
          <w:bCs/>
          <w:i/>
          <w:iCs/>
        </w:rPr>
        <w:t xml:space="preserve">völlig neue Möglichkeiten für Kunden und </w:t>
      </w:r>
      <w:r w:rsidR="00471AF0">
        <w:rPr>
          <w:rFonts w:ascii="Arial" w:hAnsi="Arial" w:cs="Arial"/>
          <w:b/>
          <w:bCs/>
          <w:i/>
          <w:iCs/>
        </w:rPr>
        <w:t>Partner-</w:t>
      </w:r>
      <w:r w:rsidR="005B6022">
        <w:rPr>
          <w:rFonts w:ascii="Arial" w:hAnsi="Arial" w:cs="Arial"/>
          <w:b/>
          <w:bCs/>
          <w:i/>
          <w:iCs/>
        </w:rPr>
        <w:t xml:space="preserve">Händler.  </w:t>
      </w:r>
    </w:p>
    <w:p w14:paraId="7B54C6AE" w14:textId="7E56EA08" w:rsidR="00B44434" w:rsidRDefault="00B44434" w:rsidP="00B44434">
      <w:pPr>
        <w:jc w:val="both"/>
        <w:rPr>
          <w:rFonts w:ascii="Arial" w:hAnsi="Arial" w:cs="Arial"/>
        </w:rPr>
      </w:pPr>
    </w:p>
    <w:p w14:paraId="204C6145" w14:textId="725D9327" w:rsidR="00F42E2F" w:rsidRDefault="00B44434" w:rsidP="0084118C">
      <w:pPr>
        <w:jc w:val="both"/>
        <w:rPr>
          <w:rFonts w:ascii="Arial" w:hAnsi="Arial" w:cs="Arial"/>
        </w:rPr>
      </w:pPr>
      <w:r>
        <w:rPr>
          <w:rFonts w:ascii="Arial" w:hAnsi="Arial" w:cs="Arial"/>
        </w:rPr>
        <w:t xml:space="preserve">Aus einer großen Auswahl an Marken und Modellen kann man online sein Wunschauto wählen, </w:t>
      </w:r>
      <w:r w:rsidR="0084118C">
        <w:rPr>
          <w:rFonts w:ascii="Arial" w:hAnsi="Arial" w:cs="Arial"/>
        </w:rPr>
        <w:t xml:space="preserve">buchen </w:t>
      </w:r>
      <w:r>
        <w:rPr>
          <w:rFonts w:ascii="Arial" w:hAnsi="Arial" w:cs="Arial"/>
        </w:rPr>
        <w:t xml:space="preserve">und innerhalb von wenigen Tagen nutzen – </w:t>
      </w:r>
      <w:r w:rsidR="00F42E2F">
        <w:rPr>
          <w:rFonts w:ascii="Arial" w:hAnsi="Arial" w:cs="Arial"/>
        </w:rPr>
        <w:t>solange</w:t>
      </w:r>
      <w:r>
        <w:rPr>
          <w:rFonts w:ascii="Arial" w:hAnsi="Arial" w:cs="Arial"/>
        </w:rPr>
        <w:t xml:space="preserve"> man will und zu einem transparenten Alles-In</w:t>
      </w:r>
      <w:r w:rsidR="00A17A5B">
        <w:rPr>
          <w:rFonts w:ascii="Arial" w:hAnsi="Arial" w:cs="Arial"/>
        </w:rPr>
        <w:t>k</w:t>
      </w:r>
      <w:r>
        <w:rPr>
          <w:rFonts w:ascii="Arial" w:hAnsi="Arial" w:cs="Arial"/>
        </w:rPr>
        <w:t xml:space="preserve">lusive-Monatspreis. Lediglich um das Tanken oder das Aufladen der Batterie kümmern sich die Abonnenten selbst. Das Angebot ist einzigartig auf dem Markt und wird von immer mehr Kunden geschätzt. In der Regel sind es Menschen, die sich aktuell nicht für einen Kauf oder eine Finanzierung entscheiden können oder möchten. Die Gründe sind oft Veränderungen im Leben – eine neue Arbeit, ein Umzug oder erwarteter Nachwuchs – oder eine Unsicherheit, ob zum Beispiel ein Elektroauto die eigenen Anforderungen erfüllt und zum Leben passt.  </w:t>
      </w:r>
      <w:r w:rsidR="007150F4">
        <w:rPr>
          <w:rFonts w:ascii="Arial" w:hAnsi="Arial" w:cs="Arial"/>
        </w:rPr>
        <w:t xml:space="preserve">„Diese Frage lässt sich nicht an einem Wochenende beantworten“, </w:t>
      </w:r>
      <w:r w:rsidR="003F6B65">
        <w:rPr>
          <w:rFonts w:ascii="Arial" w:hAnsi="Arial" w:cs="Arial"/>
        </w:rPr>
        <w:t>weiß Mathias R. Albert, Gründer und CEO des Stuttgarter Tech-Start-up ViveLaCar.</w:t>
      </w:r>
      <w:r w:rsidR="00F21E97">
        <w:rPr>
          <w:rFonts w:ascii="Arial" w:hAnsi="Arial" w:cs="Arial"/>
        </w:rPr>
        <w:t xml:space="preserve"> </w:t>
      </w:r>
    </w:p>
    <w:p w14:paraId="0176B8C9" w14:textId="77777777" w:rsidR="00F42E2F" w:rsidRDefault="00F42E2F" w:rsidP="0084118C">
      <w:pPr>
        <w:jc w:val="both"/>
        <w:rPr>
          <w:rFonts w:ascii="Arial" w:hAnsi="Arial" w:cs="Arial"/>
        </w:rPr>
      </w:pPr>
    </w:p>
    <w:p w14:paraId="60EB18A8" w14:textId="77777777" w:rsidR="00F21152" w:rsidRDefault="006067F3" w:rsidP="0084118C">
      <w:pPr>
        <w:jc w:val="both"/>
        <w:rPr>
          <w:rFonts w:ascii="Arial" w:hAnsi="Arial" w:cs="Arial"/>
        </w:rPr>
      </w:pPr>
      <w:r>
        <w:rPr>
          <w:rFonts w:ascii="Arial" w:hAnsi="Arial" w:cs="Arial"/>
        </w:rPr>
        <w:t xml:space="preserve">Der </w:t>
      </w:r>
      <w:r w:rsidR="007150F4">
        <w:rPr>
          <w:rFonts w:ascii="Arial" w:hAnsi="Arial" w:cs="Arial"/>
        </w:rPr>
        <w:t xml:space="preserve">Alltagstest </w:t>
      </w:r>
      <w:r>
        <w:rPr>
          <w:rFonts w:ascii="Arial" w:hAnsi="Arial" w:cs="Arial"/>
        </w:rPr>
        <w:t xml:space="preserve">einer neuen Technologie </w:t>
      </w:r>
      <w:r w:rsidR="007150F4">
        <w:rPr>
          <w:rFonts w:ascii="Arial" w:hAnsi="Arial" w:cs="Arial"/>
        </w:rPr>
        <w:t xml:space="preserve">dauert </w:t>
      </w:r>
      <w:r w:rsidR="00655170">
        <w:rPr>
          <w:rFonts w:ascii="Arial" w:hAnsi="Arial" w:cs="Arial"/>
        </w:rPr>
        <w:t xml:space="preserve">oft </w:t>
      </w:r>
      <w:r w:rsidR="007150F4">
        <w:rPr>
          <w:rFonts w:ascii="Arial" w:hAnsi="Arial" w:cs="Arial"/>
        </w:rPr>
        <w:t>mehrere Wochen</w:t>
      </w:r>
      <w:r w:rsidR="00655170">
        <w:rPr>
          <w:rFonts w:ascii="Arial" w:hAnsi="Arial" w:cs="Arial"/>
        </w:rPr>
        <w:t>, besser noch Monate</w:t>
      </w:r>
      <w:r w:rsidR="007150F4">
        <w:rPr>
          <w:rFonts w:ascii="Arial" w:hAnsi="Arial" w:cs="Arial"/>
        </w:rPr>
        <w:t>. Dabei lässt sich herausfinden, wie es um Reichweite und Ladeinfrastruktur bestellt ist</w:t>
      </w:r>
      <w:r w:rsidR="005543A7">
        <w:rPr>
          <w:rFonts w:ascii="Arial" w:hAnsi="Arial" w:cs="Arial"/>
        </w:rPr>
        <w:t xml:space="preserve"> und ob </w:t>
      </w:r>
      <w:r w:rsidR="00655170">
        <w:rPr>
          <w:rFonts w:ascii="Arial" w:hAnsi="Arial" w:cs="Arial"/>
        </w:rPr>
        <w:t xml:space="preserve">wie die eigenen Bedürfnisse </w:t>
      </w:r>
      <w:r>
        <w:rPr>
          <w:rFonts w:ascii="Arial" w:hAnsi="Arial" w:cs="Arial"/>
        </w:rPr>
        <w:t>erfüllt werden</w:t>
      </w:r>
      <w:r w:rsidR="005543A7">
        <w:rPr>
          <w:rFonts w:ascii="Arial" w:hAnsi="Arial" w:cs="Arial"/>
        </w:rPr>
        <w:t xml:space="preserve">. </w:t>
      </w:r>
      <w:r>
        <w:rPr>
          <w:rFonts w:ascii="Arial" w:hAnsi="Arial" w:cs="Arial"/>
        </w:rPr>
        <w:t>Dies ist mit dem Auto-Abo von ViveLaCar spielend möglich</w:t>
      </w:r>
      <w:r w:rsidR="005543A7">
        <w:rPr>
          <w:rFonts w:ascii="Arial" w:hAnsi="Arial" w:cs="Arial"/>
        </w:rPr>
        <w:t xml:space="preserve">, denn im Auto-Abo gibt es keine langfristigen </w:t>
      </w:r>
      <w:r w:rsidR="001061E3">
        <w:rPr>
          <w:rFonts w:ascii="Arial" w:hAnsi="Arial" w:cs="Arial"/>
        </w:rPr>
        <w:t>V</w:t>
      </w:r>
      <w:r w:rsidR="005543A7">
        <w:rPr>
          <w:rFonts w:ascii="Arial" w:hAnsi="Arial" w:cs="Arial"/>
        </w:rPr>
        <w:t xml:space="preserve">erpflichtungen oder eine Anzahlung. </w:t>
      </w:r>
      <w:r w:rsidR="00F21E97">
        <w:rPr>
          <w:rFonts w:ascii="Arial" w:hAnsi="Arial" w:cs="Arial"/>
        </w:rPr>
        <w:t>Eine verlängerte Probefahrt kann</w:t>
      </w:r>
      <w:r w:rsidR="00A17A5B">
        <w:rPr>
          <w:rFonts w:ascii="Arial" w:hAnsi="Arial" w:cs="Arial"/>
        </w:rPr>
        <w:t xml:space="preserve"> </w:t>
      </w:r>
      <w:r w:rsidR="00F42E2F">
        <w:rPr>
          <w:rFonts w:ascii="Arial" w:hAnsi="Arial" w:cs="Arial"/>
        </w:rPr>
        <w:t xml:space="preserve">zudem </w:t>
      </w:r>
      <w:r w:rsidR="00F21E97">
        <w:rPr>
          <w:rFonts w:ascii="Arial" w:hAnsi="Arial" w:cs="Arial"/>
        </w:rPr>
        <w:t xml:space="preserve">aber auch Bedenken gegenüber neuen </w:t>
      </w:r>
      <w:r w:rsidR="001644DF">
        <w:rPr>
          <w:rFonts w:ascii="Arial" w:hAnsi="Arial" w:cs="Arial"/>
        </w:rPr>
        <w:t>Marken, Modellen oder Fahrzeugtypen</w:t>
      </w:r>
      <w:r w:rsidR="00F21E97">
        <w:rPr>
          <w:rFonts w:ascii="Arial" w:hAnsi="Arial" w:cs="Arial"/>
        </w:rPr>
        <w:t xml:space="preserve"> ausräumen. </w:t>
      </w:r>
      <w:r w:rsidR="00655170">
        <w:rPr>
          <w:rFonts w:ascii="Arial" w:hAnsi="Arial" w:cs="Arial"/>
        </w:rPr>
        <w:t xml:space="preserve">Manchmal ändern sich auch Lebenssituationen und nach einem Abo besteht der Wunsch wieder ein eigenes Fahrzeug zu besitzen. </w:t>
      </w:r>
      <w:r w:rsidR="00F21E97">
        <w:rPr>
          <w:rFonts w:ascii="Arial" w:hAnsi="Arial" w:cs="Arial"/>
        </w:rPr>
        <w:t>„</w:t>
      </w:r>
      <w:r w:rsidR="005543A7">
        <w:rPr>
          <w:rFonts w:ascii="Arial" w:hAnsi="Arial" w:cs="Arial"/>
        </w:rPr>
        <w:t xml:space="preserve">Immer wieder </w:t>
      </w:r>
      <w:r w:rsidR="001644DF">
        <w:rPr>
          <w:rFonts w:ascii="Arial" w:hAnsi="Arial" w:cs="Arial"/>
        </w:rPr>
        <w:t>frag</w:t>
      </w:r>
      <w:r w:rsidR="00655170">
        <w:rPr>
          <w:rFonts w:ascii="Arial" w:hAnsi="Arial" w:cs="Arial"/>
        </w:rPr>
        <w:t>t</w:t>
      </w:r>
      <w:r w:rsidR="001644DF">
        <w:rPr>
          <w:rFonts w:ascii="Arial" w:hAnsi="Arial" w:cs="Arial"/>
        </w:rPr>
        <w:t xml:space="preserve">en Abonnenten, ob sie das Auto auch erwerben können nach </w:t>
      </w:r>
      <w:r w:rsidR="005543A7">
        <w:rPr>
          <w:rFonts w:ascii="Arial" w:hAnsi="Arial" w:cs="Arial"/>
        </w:rPr>
        <w:t>Ende des Abos</w:t>
      </w:r>
      <w:r w:rsidR="001644DF">
        <w:rPr>
          <w:rFonts w:ascii="Arial" w:hAnsi="Arial" w:cs="Arial"/>
        </w:rPr>
        <w:t xml:space="preserve">. </w:t>
      </w:r>
    </w:p>
    <w:p w14:paraId="2F94B2A6" w14:textId="77777777" w:rsidR="00F21152" w:rsidRDefault="00F21152" w:rsidP="0084118C">
      <w:pPr>
        <w:jc w:val="both"/>
        <w:rPr>
          <w:rFonts w:ascii="Arial" w:hAnsi="Arial" w:cs="Arial"/>
        </w:rPr>
      </w:pPr>
    </w:p>
    <w:p w14:paraId="00A4071A" w14:textId="77777777" w:rsidR="00F21152" w:rsidRDefault="00F21152" w:rsidP="0084118C">
      <w:pPr>
        <w:jc w:val="both"/>
        <w:rPr>
          <w:rFonts w:ascii="Arial" w:hAnsi="Arial" w:cs="Arial"/>
        </w:rPr>
      </w:pPr>
    </w:p>
    <w:p w14:paraId="3B2BD5DB" w14:textId="77777777" w:rsidR="00F21152" w:rsidRDefault="00F21152" w:rsidP="0084118C">
      <w:pPr>
        <w:jc w:val="both"/>
        <w:rPr>
          <w:rFonts w:ascii="Arial" w:hAnsi="Arial" w:cs="Arial"/>
        </w:rPr>
      </w:pPr>
    </w:p>
    <w:p w14:paraId="21E81A39" w14:textId="2FB12D83" w:rsidR="00A6280E" w:rsidRDefault="001644DF" w:rsidP="0084118C">
      <w:pPr>
        <w:jc w:val="both"/>
        <w:rPr>
          <w:rFonts w:ascii="Arial" w:hAnsi="Arial" w:cs="Arial"/>
        </w:rPr>
      </w:pPr>
      <w:r>
        <w:rPr>
          <w:rFonts w:ascii="Arial" w:hAnsi="Arial" w:cs="Arial"/>
        </w:rPr>
        <w:t xml:space="preserve">Das haben wir </w:t>
      </w:r>
      <w:r w:rsidR="005543A7">
        <w:rPr>
          <w:rFonts w:ascii="Arial" w:hAnsi="Arial" w:cs="Arial"/>
        </w:rPr>
        <w:t xml:space="preserve">nun </w:t>
      </w:r>
      <w:r>
        <w:rPr>
          <w:rFonts w:ascii="Arial" w:hAnsi="Arial" w:cs="Arial"/>
        </w:rPr>
        <w:t xml:space="preserve">in die Plattform integriert und schaffen somit ein einzigartiges Angebot </w:t>
      </w:r>
      <w:r w:rsidR="005543A7">
        <w:rPr>
          <w:rFonts w:ascii="Arial" w:hAnsi="Arial" w:cs="Arial"/>
        </w:rPr>
        <w:t xml:space="preserve">auf dem </w:t>
      </w:r>
      <w:r>
        <w:rPr>
          <w:rFonts w:ascii="Arial" w:hAnsi="Arial" w:cs="Arial"/>
        </w:rPr>
        <w:t>Markt.</w:t>
      </w:r>
      <w:r w:rsidR="00F21E97">
        <w:rPr>
          <w:rFonts w:ascii="Arial" w:hAnsi="Arial" w:cs="Arial"/>
        </w:rPr>
        <w:t>“, erklärt der Auto-Abo-Pionier.</w:t>
      </w:r>
      <w:r w:rsidR="0084118C" w:rsidRPr="0084118C">
        <w:rPr>
          <w:rFonts w:ascii="Arial" w:hAnsi="Arial" w:cs="Arial"/>
        </w:rPr>
        <w:t xml:space="preserve"> </w:t>
      </w:r>
    </w:p>
    <w:p w14:paraId="4E9D62F8" w14:textId="6793F755" w:rsidR="0084118C" w:rsidRDefault="0084118C" w:rsidP="0084118C">
      <w:pPr>
        <w:jc w:val="both"/>
        <w:rPr>
          <w:rFonts w:ascii="Arial" w:hAnsi="Arial" w:cs="Arial"/>
        </w:rPr>
      </w:pPr>
      <w:r>
        <w:rPr>
          <w:rFonts w:ascii="Arial" w:hAnsi="Arial" w:cs="Arial"/>
        </w:rPr>
        <w:t xml:space="preserve">„Damit kann der Händler-Partner aktiv die längste Probefahrt der Welt anbieten und der Abonnent bei Gefallen das Fahrzeug </w:t>
      </w:r>
      <w:r w:rsidR="00F42E2F">
        <w:rPr>
          <w:rFonts w:ascii="Arial" w:hAnsi="Arial" w:cs="Arial"/>
        </w:rPr>
        <w:t>anschließend</w:t>
      </w:r>
      <w:r>
        <w:rPr>
          <w:rFonts w:ascii="Arial" w:hAnsi="Arial" w:cs="Arial"/>
        </w:rPr>
        <w:t xml:space="preserve"> erwerben. Wir sorgen für alle notwendigen Abläufe und </w:t>
      </w:r>
      <w:r w:rsidR="00F42E2F">
        <w:rPr>
          <w:rFonts w:ascii="Arial" w:hAnsi="Arial" w:cs="Arial"/>
        </w:rPr>
        <w:t xml:space="preserve">sichern für </w:t>
      </w:r>
      <w:r>
        <w:rPr>
          <w:rFonts w:ascii="Arial" w:hAnsi="Arial" w:cs="Arial"/>
        </w:rPr>
        <w:t xml:space="preserve">Kunden </w:t>
      </w:r>
      <w:r w:rsidR="00F42E2F">
        <w:rPr>
          <w:rFonts w:ascii="Arial" w:hAnsi="Arial" w:cs="Arial"/>
        </w:rPr>
        <w:t>eine</w:t>
      </w:r>
      <w:r w:rsidR="00F21152">
        <w:rPr>
          <w:rFonts w:ascii="Arial" w:hAnsi="Arial" w:cs="Arial"/>
        </w:rPr>
        <w:t xml:space="preserve"> rein digitale,</w:t>
      </w:r>
      <w:r w:rsidR="00F42E2F">
        <w:rPr>
          <w:rFonts w:ascii="Arial" w:hAnsi="Arial" w:cs="Arial"/>
        </w:rPr>
        <w:t xml:space="preserve"> transparente und einfache Abwicklung sowie </w:t>
      </w:r>
      <w:r>
        <w:rPr>
          <w:rFonts w:ascii="Arial" w:hAnsi="Arial" w:cs="Arial"/>
        </w:rPr>
        <w:t>Händler-Partner</w:t>
      </w:r>
      <w:r w:rsidR="00F42E2F">
        <w:rPr>
          <w:rFonts w:ascii="Arial" w:hAnsi="Arial" w:cs="Arial"/>
        </w:rPr>
        <w:t xml:space="preserve">n </w:t>
      </w:r>
      <w:r>
        <w:rPr>
          <w:rFonts w:ascii="Arial" w:hAnsi="Arial" w:cs="Arial"/>
        </w:rPr>
        <w:t>völlig neue Absatzchancen.“, so Albert weiter.</w:t>
      </w:r>
    </w:p>
    <w:p w14:paraId="4B74C604" w14:textId="7BEC91CA" w:rsidR="00072180" w:rsidRDefault="00F42E2F" w:rsidP="00F21E97">
      <w:pPr>
        <w:jc w:val="both"/>
        <w:rPr>
          <w:rFonts w:ascii="Arial" w:hAnsi="Arial" w:cs="Arial"/>
        </w:rPr>
      </w:pPr>
      <w:r>
        <w:rPr>
          <w:rFonts w:ascii="Arial" w:hAnsi="Arial" w:cs="Arial"/>
        </w:rPr>
        <w:t>„</w:t>
      </w:r>
      <w:r w:rsidR="005D64C7">
        <w:rPr>
          <w:rFonts w:ascii="Arial" w:hAnsi="Arial" w:cs="Arial"/>
        </w:rPr>
        <w:t xml:space="preserve">Alternativ kann das gebuchte Fahrzeug am Ende des Abonnements </w:t>
      </w:r>
      <w:r w:rsidR="001644DF">
        <w:rPr>
          <w:rFonts w:ascii="Arial" w:hAnsi="Arial" w:cs="Arial"/>
        </w:rPr>
        <w:t xml:space="preserve">natürlich weiterhin </w:t>
      </w:r>
      <w:r w:rsidR="005D64C7">
        <w:rPr>
          <w:rFonts w:ascii="Arial" w:hAnsi="Arial" w:cs="Arial"/>
        </w:rPr>
        <w:t>einfach zurückgegeben</w:t>
      </w:r>
      <w:r w:rsidR="001644DF">
        <w:rPr>
          <w:rFonts w:ascii="Arial" w:hAnsi="Arial" w:cs="Arial"/>
        </w:rPr>
        <w:t xml:space="preserve"> oder auch ein neues Fahrzeug abonniert werden</w:t>
      </w:r>
      <w:r w:rsidR="005D64C7">
        <w:rPr>
          <w:rFonts w:ascii="Arial" w:hAnsi="Arial" w:cs="Arial"/>
        </w:rPr>
        <w:t xml:space="preserve">. </w:t>
      </w:r>
      <w:r w:rsidR="001644DF">
        <w:rPr>
          <w:rFonts w:ascii="Arial" w:hAnsi="Arial" w:cs="Arial"/>
        </w:rPr>
        <w:t>„Ganz so wie es zum Leben der Menschen pa</w:t>
      </w:r>
      <w:r w:rsidR="005543A7">
        <w:rPr>
          <w:rFonts w:ascii="Arial" w:hAnsi="Arial" w:cs="Arial"/>
        </w:rPr>
        <w:t>ss</w:t>
      </w:r>
      <w:r w:rsidR="001644DF">
        <w:rPr>
          <w:rFonts w:ascii="Arial" w:hAnsi="Arial" w:cs="Arial"/>
        </w:rPr>
        <w:t xml:space="preserve">t. Wir sind das flexibelste Angebot zur Nutzung eines Fahrzeugs.“, so Mathias R. Albert weiter. </w:t>
      </w:r>
    </w:p>
    <w:p w14:paraId="3D365383" w14:textId="769D32D5" w:rsidR="00F21E97" w:rsidRDefault="001644DF" w:rsidP="00F21E97">
      <w:pPr>
        <w:jc w:val="both"/>
        <w:rPr>
          <w:rFonts w:ascii="Arial" w:hAnsi="Arial" w:cs="Arial"/>
        </w:rPr>
      </w:pPr>
      <w:r>
        <w:rPr>
          <w:rFonts w:ascii="Arial" w:hAnsi="Arial" w:cs="Arial"/>
        </w:rPr>
        <w:t xml:space="preserve">„Für uns als Partner von ViveLaCar ist die Integration unserer digitalen Finanzierungsstrecke ein wegweisender Schritt, unser Angebot auszuweiten. Denn mit unseren Finanzierungsangeboten </w:t>
      </w:r>
      <w:r w:rsidR="00655170">
        <w:rPr>
          <w:rFonts w:ascii="Arial" w:hAnsi="Arial" w:cs="Arial"/>
        </w:rPr>
        <w:t>wollen wir die individuelle Mobilität fördern und als Partner des Handels arbeiten wir eng mit allen Marken zusammen. Für uns war es nur ein konsequenter Schritt</w:t>
      </w:r>
      <w:r w:rsidR="005543A7">
        <w:rPr>
          <w:rFonts w:ascii="Arial" w:hAnsi="Arial" w:cs="Arial"/>
        </w:rPr>
        <w:t>,</w:t>
      </w:r>
      <w:r w:rsidR="00655170">
        <w:rPr>
          <w:rFonts w:ascii="Arial" w:hAnsi="Arial" w:cs="Arial"/>
        </w:rPr>
        <w:t xml:space="preserve"> neben der Refinanzierung der Abo-Fahrzeuge für die ViveLaCar</w:t>
      </w:r>
      <w:r w:rsidR="005543A7">
        <w:rPr>
          <w:rFonts w:ascii="Arial" w:hAnsi="Arial" w:cs="Arial"/>
        </w:rPr>
        <w:t>-</w:t>
      </w:r>
      <w:r w:rsidR="00655170">
        <w:rPr>
          <w:rFonts w:ascii="Arial" w:hAnsi="Arial" w:cs="Arial"/>
        </w:rPr>
        <w:t xml:space="preserve">Partner auch Leasing oder Finanzierung für den Endkunden zu integrieren. </w:t>
      </w:r>
      <w:r w:rsidR="005543A7">
        <w:rPr>
          <w:rFonts w:ascii="Arial" w:hAnsi="Arial" w:cs="Arial"/>
        </w:rPr>
        <w:t xml:space="preserve">Die </w:t>
      </w:r>
      <w:r w:rsidR="00072180">
        <w:rPr>
          <w:rFonts w:ascii="Arial" w:hAnsi="Arial" w:cs="Arial"/>
        </w:rPr>
        <w:t xml:space="preserve">digitale </w:t>
      </w:r>
      <w:r w:rsidR="005543A7">
        <w:rPr>
          <w:rFonts w:ascii="Arial" w:hAnsi="Arial" w:cs="Arial"/>
        </w:rPr>
        <w:t>Anwendung</w:t>
      </w:r>
      <w:r w:rsidR="00072180">
        <w:rPr>
          <w:rFonts w:ascii="Arial" w:hAnsi="Arial" w:cs="Arial"/>
        </w:rPr>
        <w:t xml:space="preserve"> nutzen wir bereits erfolgreich in unseren eigenen Angeboten und freuen uns nun über die </w:t>
      </w:r>
      <w:r w:rsidR="005543A7">
        <w:rPr>
          <w:rFonts w:ascii="Arial" w:hAnsi="Arial" w:cs="Arial"/>
        </w:rPr>
        <w:t>Erweiterung unserer Zusammenarbeit mit</w:t>
      </w:r>
      <w:r w:rsidR="00072180">
        <w:rPr>
          <w:rFonts w:ascii="Arial" w:hAnsi="Arial" w:cs="Arial"/>
        </w:rPr>
        <w:t xml:space="preserve"> ViveLaCar.“, so Alexander Bühler, Leiter </w:t>
      </w:r>
      <w:r w:rsidR="005543A7">
        <w:rPr>
          <w:rFonts w:ascii="Arial" w:hAnsi="Arial" w:cs="Arial"/>
        </w:rPr>
        <w:t>Sales A</w:t>
      </w:r>
      <w:r w:rsidR="00072180">
        <w:rPr>
          <w:rFonts w:ascii="Arial" w:hAnsi="Arial" w:cs="Arial"/>
        </w:rPr>
        <w:t>ut</w:t>
      </w:r>
      <w:r w:rsidR="00A6280E">
        <w:rPr>
          <w:rFonts w:ascii="Arial" w:hAnsi="Arial" w:cs="Arial"/>
        </w:rPr>
        <w:t>o</w:t>
      </w:r>
      <w:r w:rsidR="00072180">
        <w:rPr>
          <w:rFonts w:ascii="Arial" w:hAnsi="Arial" w:cs="Arial"/>
        </w:rPr>
        <w:t>motive bei der Credit</w:t>
      </w:r>
      <w:r w:rsidR="005543A7">
        <w:rPr>
          <w:rFonts w:ascii="Arial" w:hAnsi="Arial" w:cs="Arial"/>
        </w:rPr>
        <w:t>p</w:t>
      </w:r>
      <w:r w:rsidR="00072180">
        <w:rPr>
          <w:rFonts w:ascii="Arial" w:hAnsi="Arial" w:cs="Arial"/>
        </w:rPr>
        <w:t xml:space="preserve">lus </w:t>
      </w:r>
      <w:r w:rsidR="005543A7">
        <w:rPr>
          <w:rFonts w:ascii="Arial" w:hAnsi="Arial" w:cs="Arial"/>
        </w:rPr>
        <w:t>Bank</w:t>
      </w:r>
      <w:r w:rsidR="00072180">
        <w:rPr>
          <w:rFonts w:ascii="Arial" w:hAnsi="Arial" w:cs="Arial"/>
        </w:rPr>
        <w:t>.</w:t>
      </w:r>
      <w:r w:rsidR="00655170">
        <w:rPr>
          <w:rFonts w:ascii="Arial" w:hAnsi="Arial" w:cs="Arial"/>
        </w:rPr>
        <w:t xml:space="preserve">  </w:t>
      </w:r>
    </w:p>
    <w:p w14:paraId="6E2AED25" w14:textId="3E7DC14D" w:rsidR="003F6B65" w:rsidRDefault="00F21E97" w:rsidP="00666CB2">
      <w:pPr>
        <w:jc w:val="both"/>
        <w:rPr>
          <w:rFonts w:ascii="Arial" w:hAnsi="Arial" w:cs="Arial"/>
        </w:rPr>
      </w:pPr>
      <w:r>
        <w:rPr>
          <w:rFonts w:ascii="Arial" w:hAnsi="Arial" w:cs="Arial"/>
        </w:rPr>
        <w:t xml:space="preserve">„Das neue Angebot werden wir kurzfristig auch auf verschiedene White-Label-Lösungen von ViveLaCar ausdehnen und digitale Finanzierungs- und Leasingangebote </w:t>
      </w:r>
      <w:r w:rsidR="005D64C7">
        <w:rPr>
          <w:rFonts w:ascii="Arial" w:hAnsi="Arial" w:cs="Arial"/>
        </w:rPr>
        <w:t xml:space="preserve">der Hersteller </w:t>
      </w:r>
      <w:r>
        <w:rPr>
          <w:rFonts w:ascii="Arial" w:hAnsi="Arial" w:cs="Arial"/>
        </w:rPr>
        <w:t>mit einbeziehen“, kündigt Mathias R. Albert an. „Damit</w:t>
      </w:r>
      <w:r w:rsidR="008541AE">
        <w:rPr>
          <w:rFonts w:ascii="Arial" w:hAnsi="Arial" w:cs="Arial"/>
        </w:rPr>
        <w:t xml:space="preserve"> </w:t>
      </w:r>
      <w:r>
        <w:rPr>
          <w:rFonts w:ascii="Arial" w:hAnsi="Arial" w:cs="Arial"/>
        </w:rPr>
        <w:t>setzen wir einmal mehr einen starken Akzent im Automobilgeschäft. Für Händler</w:t>
      </w:r>
      <w:r w:rsidR="0084118C">
        <w:rPr>
          <w:rFonts w:ascii="Arial" w:hAnsi="Arial" w:cs="Arial"/>
        </w:rPr>
        <w:t xml:space="preserve"> und Hersteller</w:t>
      </w:r>
      <w:r>
        <w:rPr>
          <w:rFonts w:ascii="Arial" w:hAnsi="Arial" w:cs="Arial"/>
        </w:rPr>
        <w:t xml:space="preserve"> wird das Auto-Abo so zu einem aktiven Vertriebstool.“</w:t>
      </w:r>
    </w:p>
    <w:p w14:paraId="44E8527C" w14:textId="1FB12DCC" w:rsidR="005D64C7" w:rsidRPr="005D64C7" w:rsidRDefault="005D64C7" w:rsidP="005D64C7">
      <w:pPr>
        <w:jc w:val="right"/>
        <w:rPr>
          <w:rFonts w:ascii="Arial" w:hAnsi="Arial" w:cs="Arial"/>
          <w:b/>
          <w:bCs/>
          <w:sz w:val="16"/>
          <w:szCs w:val="16"/>
        </w:rPr>
      </w:pPr>
    </w:p>
    <w:p w14:paraId="46A6C54C" w14:textId="77777777" w:rsidR="00666CB2" w:rsidRPr="005D64C7" w:rsidRDefault="00666CB2" w:rsidP="0084118C">
      <w:pPr>
        <w:jc w:val="center"/>
        <w:rPr>
          <w:rFonts w:ascii="Arial" w:hAnsi="Arial" w:cs="Arial"/>
          <w:b/>
          <w:bCs/>
          <w:sz w:val="16"/>
          <w:szCs w:val="16"/>
        </w:rPr>
      </w:pPr>
    </w:p>
    <w:p w14:paraId="06BE11DD" w14:textId="77777777" w:rsidR="00DC1D39" w:rsidRDefault="00DC1D39" w:rsidP="00666CB2">
      <w:pPr>
        <w:jc w:val="both"/>
        <w:rPr>
          <w:rFonts w:ascii="Arial" w:hAnsi="Arial" w:cs="Arial"/>
          <w:b/>
          <w:bCs/>
          <w:i/>
          <w:iCs/>
          <w:sz w:val="18"/>
          <w:szCs w:val="18"/>
        </w:rPr>
      </w:pPr>
    </w:p>
    <w:p w14:paraId="7B862CE1" w14:textId="10DCEEB3" w:rsidR="00666CB2" w:rsidRPr="00DC1D39" w:rsidRDefault="00666CB2" w:rsidP="00666CB2">
      <w:pPr>
        <w:jc w:val="both"/>
        <w:rPr>
          <w:rFonts w:ascii="Arial" w:hAnsi="Arial" w:cs="Arial"/>
          <w:b/>
          <w:bCs/>
          <w:i/>
          <w:iCs/>
          <w:sz w:val="18"/>
          <w:szCs w:val="18"/>
        </w:rPr>
      </w:pPr>
      <w:r w:rsidRPr="00DC1D39">
        <w:rPr>
          <w:rFonts w:ascii="Arial" w:hAnsi="Arial" w:cs="Arial"/>
          <w:b/>
          <w:bCs/>
          <w:i/>
          <w:iCs/>
          <w:sz w:val="18"/>
          <w:szCs w:val="18"/>
        </w:rPr>
        <w:t>Über ViveLaCar:</w:t>
      </w:r>
    </w:p>
    <w:p w14:paraId="4B0800C6" w14:textId="5C8484D4" w:rsidR="00666CB2" w:rsidRPr="00DC1D39" w:rsidRDefault="00666CB2" w:rsidP="00666CB2">
      <w:pPr>
        <w:jc w:val="both"/>
        <w:rPr>
          <w:rFonts w:ascii="Arial" w:hAnsi="Arial" w:cs="Arial"/>
          <w:i/>
          <w:iCs/>
          <w:sz w:val="18"/>
          <w:szCs w:val="18"/>
        </w:rPr>
      </w:pPr>
      <w:r w:rsidRPr="00DC1D39">
        <w:rPr>
          <w:rFonts w:ascii="Arial" w:hAnsi="Arial" w:cs="Arial"/>
          <w:i/>
          <w:iCs/>
          <w:sz w:val="18"/>
          <w:szCs w:val="18"/>
        </w:rPr>
        <w:t>Die ViveLaCar GmbH ist ein Mobility Fintech Start-up aus Stuttgart mit Standorten in Berlin, Wien und Zagreb. Mit innovativen Lösungen verändert ViveLaCar das Automobilgeschäft und schafft Mehrwerte für alle Akteure. Im Mittelpunkt steht dabei d</w:t>
      </w:r>
      <w:r w:rsidR="00D67648" w:rsidRPr="00DC1D39">
        <w:rPr>
          <w:rFonts w:ascii="Arial" w:hAnsi="Arial" w:cs="Arial"/>
          <w:i/>
          <w:iCs/>
          <w:sz w:val="18"/>
          <w:szCs w:val="18"/>
        </w:rPr>
        <w:t>er Anspruch</w:t>
      </w:r>
      <w:r w:rsidRPr="00DC1D39">
        <w:rPr>
          <w:rFonts w:ascii="Arial" w:hAnsi="Arial" w:cs="Arial"/>
          <w:i/>
          <w:iCs/>
          <w:sz w:val="18"/>
          <w:szCs w:val="18"/>
        </w:rPr>
        <w:t>, die Wertschöpfung von Automobilen deutlich zu verbessern, Ressourcen zu schonen und für Kunden ein optimales Nutzer-Erlebnis zu schaffen. Das von ViveLaCar entwickelte Business-Anwendung VALOR</w:t>
      </w:r>
      <w:r w:rsidRPr="00DC1D39">
        <w:rPr>
          <w:rFonts w:ascii="Arial" w:hAnsi="Arial" w:cs="Arial"/>
          <w:i/>
          <w:iCs/>
          <w:sz w:val="18"/>
          <w:szCs w:val="18"/>
          <w:vertAlign w:val="superscript"/>
        </w:rPr>
        <w:t>®</w:t>
      </w:r>
      <w:r w:rsidRPr="00DC1D39">
        <w:rPr>
          <w:rFonts w:ascii="Arial" w:hAnsi="Arial" w:cs="Arial"/>
          <w:i/>
          <w:iCs/>
          <w:sz w:val="18"/>
          <w:szCs w:val="18"/>
        </w:rPr>
        <w:t xml:space="preserve"> optimiert für Händler die Erlöse und bietet Kunden ein perfektes Auto-Abo. ViveLaCar ONE</w:t>
      </w:r>
      <w:r w:rsidRPr="00DC1D39">
        <w:rPr>
          <w:rFonts w:ascii="Arial" w:hAnsi="Arial" w:cs="Arial"/>
          <w:i/>
          <w:iCs/>
          <w:sz w:val="18"/>
          <w:szCs w:val="18"/>
          <w:vertAlign w:val="superscript"/>
        </w:rPr>
        <w:t>®</w:t>
      </w:r>
      <w:r w:rsidRPr="00DC1D39">
        <w:rPr>
          <w:rFonts w:ascii="Arial" w:hAnsi="Arial" w:cs="Arial"/>
          <w:i/>
          <w:iCs/>
          <w:sz w:val="18"/>
          <w:szCs w:val="18"/>
        </w:rPr>
        <w:t xml:space="preserve"> ist das neue Angebot für alle, die eine wirtschaftliche und flexible Autonutzung mit der Schaffung von neuen Freiräumen verbinden möchten. Vertragspartner und somit auch Garant für eine barrierefreie, digitale Abwicklung und höchsten Kundenservice ist dabei immer ViveLaCar. Wenige Klicks reichen, um auf der Plattform www.ViveLaCar.com auf ein breites Angebot an aktuellen Fahrzeugen vieler Marken und Modelle, welche im Abo angeboten werden, zurückzugreifen und diese voll digital zu buchen. Mit einer sofortigen Verfügbarkeit und nur drei Monaten Kündigungsfrist bietet ViveLaCar den Kunden eine einzigartige Flexibilität. ViveLaCar gibt es bereits in Deutschland, Österreich und der Schweiz.</w:t>
      </w:r>
    </w:p>
    <w:p w14:paraId="562CD464" w14:textId="77777777" w:rsidR="00DC1D39" w:rsidRPr="00DC1D39" w:rsidRDefault="00DC1D39" w:rsidP="008E00CF">
      <w:pPr>
        <w:jc w:val="both"/>
        <w:rPr>
          <w:rFonts w:ascii="Arial" w:hAnsi="Arial" w:cs="Arial"/>
          <w:sz w:val="18"/>
          <w:szCs w:val="18"/>
        </w:rPr>
      </w:pPr>
    </w:p>
    <w:p w14:paraId="02FDF0BB" w14:textId="3992F77A" w:rsidR="008E00CF" w:rsidRPr="00DC1D39" w:rsidRDefault="00F92981" w:rsidP="008E00CF">
      <w:pPr>
        <w:jc w:val="both"/>
        <w:rPr>
          <w:rFonts w:ascii="Arial" w:hAnsi="Arial" w:cs="Arial"/>
          <w:i/>
          <w:iCs/>
          <w:sz w:val="18"/>
          <w:szCs w:val="18"/>
        </w:rPr>
      </w:pPr>
      <w:r w:rsidRPr="00DC1D39">
        <w:rPr>
          <w:rFonts w:ascii="Arial" w:hAnsi="Arial" w:cs="Arial"/>
          <w:b/>
          <w:bCs/>
          <w:i/>
          <w:iCs/>
          <w:sz w:val="18"/>
          <w:szCs w:val="18"/>
        </w:rPr>
        <w:t>Creditplus Bank AG auf einen Blick:</w:t>
      </w:r>
    </w:p>
    <w:p w14:paraId="0C0E9E65" w14:textId="7FA50329" w:rsidR="008E00CF" w:rsidRPr="00DC1D39" w:rsidRDefault="005B167A" w:rsidP="008E00CF">
      <w:pPr>
        <w:jc w:val="both"/>
        <w:rPr>
          <w:rFonts w:ascii="Arial" w:hAnsi="Arial" w:cs="Arial"/>
          <w:i/>
          <w:iCs/>
          <w:sz w:val="18"/>
          <w:szCs w:val="18"/>
        </w:rPr>
      </w:pPr>
      <w:r w:rsidRPr="00DC1D39">
        <w:rPr>
          <w:rFonts w:ascii="Arial" w:hAnsi="Arial" w:cs="Arial"/>
          <w:i/>
          <w:iCs/>
          <w:sz w:val="18"/>
          <w:szCs w:val="18"/>
        </w:rPr>
        <w:t>Die Creditplus Bank AG ist eine hochspezialisierte Konsumentenkreditbank mit den Geschäftsfeldern Absatzfinanzierung, Direktgeschäft und Händlereinkaufsfinanzierung. Das Kreditinstitut mit Hauptsitz in Stuttgart hat bundesweit 20 Filialen und rund 723 Mitarbeiter. Creditplus gehört über die französische Konsumfinanzierungsgruppe CA Consumer Finance zum Crédit Agricole Konzern. Creditplus erzielte zum 31.12.2020 eine Bilanzsumme von 5 Mrd. Euro (nach HGB) und gehört zu den führenden im Bankenfachverband organisierten Privatkundenbanken. Die Bank verfügt über ein Multi-Kanal-System, das die Vertriebskanäle Filialen, Internet, Absatzfinanzierung und Partner Banking miteinander verbindet.</w:t>
      </w:r>
    </w:p>
    <w:p w14:paraId="3A396D9D" w14:textId="482EEA37" w:rsidR="008E00CF" w:rsidRDefault="008E00CF" w:rsidP="008E00CF">
      <w:pPr>
        <w:jc w:val="both"/>
        <w:rPr>
          <w:rFonts w:ascii="Arial" w:hAnsi="Arial" w:cs="Arial"/>
          <w:i/>
          <w:iCs/>
          <w:sz w:val="20"/>
          <w:szCs w:val="20"/>
        </w:rPr>
      </w:pPr>
    </w:p>
    <w:p w14:paraId="3D8ADBB5" w14:textId="3F067AAE" w:rsidR="0084118C" w:rsidRDefault="00666CB2" w:rsidP="00EF3F61">
      <w:pPr>
        <w:jc w:val="right"/>
        <w:rPr>
          <w:rFonts w:ascii="Arial" w:hAnsi="Arial" w:cs="Arial"/>
          <w:b/>
          <w:bCs/>
          <w:sz w:val="16"/>
          <w:szCs w:val="16"/>
        </w:rPr>
      </w:pPr>
      <w:r w:rsidRPr="00B91BA1">
        <w:rPr>
          <w:rFonts w:ascii="Arial" w:hAnsi="Arial" w:cs="Arial"/>
          <w:b/>
          <w:bCs/>
          <w:sz w:val="16"/>
          <w:szCs w:val="16"/>
        </w:rPr>
        <w:t>Abdruck honorarfrei * Beleg erbeten</w:t>
      </w:r>
    </w:p>
    <w:p w14:paraId="4E63931A" w14:textId="77777777" w:rsidR="0084118C" w:rsidRDefault="0084118C" w:rsidP="00666CB2">
      <w:pPr>
        <w:jc w:val="both"/>
        <w:rPr>
          <w:rFonts w:ascii="Arial" w:hAnsi="Arial" w:cs="Arial"/>
          <w:b/>
          <w:bCs/>
          <w:sz w:val="16"/>
          <w:szCs w:val="16"/>
        </w:rPr>
      </w:pPr>
    </w:p>
    <w:p w14:paraId="4550DB3B" w14:textId="1E31A410" w:rsidR="00666CB2" w:rsidRPr="00B91BA1" w:rsidRDefault="00666CB2" w:rsidP="00666CB2">
      <w:pPr>
        <w:jc w:val="both"/>
        <w:rPr>
          <w:rFonts w:ascii="Arial" w:hAnsi="Arial" w:cs="Arial"/>
          <w:b/>
          <w:bCs/>
          <w:sz w:val="16"/>
          <w:szCs w:val="16"/>
        </w:rPr>
      </w:pPr>
      <w:r w:rsidRPr="00B91BA1">
        <w:rPr>
          <w:rFonts w:ascii="Arial" w:hAnsi="Arial" w:cs="Arial"/>
          <w:b/>
          <w:bCs/>
          <w:sz w:val="16"/>
          <w:szCs w:val="16"/>
        </w:rPr>
        <w:t>Kontakt Presse und Belegadresse:</w:t>
      </w:r>
    </w:p>
    <w:p w14:paraId="49F74A63" w14:textId="77777777" w:rsidR="00666CB2" w:rsidRPr="00B91BA1" w:rsidRDefault="00666CB2" w:rsidP="00666CB2">
      <w:pPr>
        <w:jc w:val="both"/>
        <w:rPr>
          <w:rFonts w:ascii="Arial" w:hAnsi="Arial" w:cs="Arial"/>
          <w:sz w:val="16"/>
          <w:szCs w:val="16"/>
        </w:rPr>
      </w:pPr>
      <w:r w:rsidRPr="00B91BA1">
        <w:rPr>
          <w:rFonts w:ascii="Arial" w:hAnsi="Arial" w:cs="Arial"/>
          <w:sz w:val="16"/>
          <w:szCs w:val="16"/>
        </w:rPr>
        <w:t>ViveLaCar GmbH, Zettachring 2, D-70567 Stuttgart</w:t>
      </w:r>
    </w:p>
    <w:p w14:paraId="2EED9DA5" w14:textId="77777777" w:rsidR="00666CB2" w:rsidRPr="00B91BA1" w:rsidRDefault="00666CB2" w:rsidP="00666CB2">
      <w:pPr>
        <w:jc w:val="both"/>
        <w:rPr>
          <w:rFonts w:ascii="Arial" w:hAnsi="Arial" w:cs="Arial"/>
          <w:sz w:val="16"/>
          <w:szCs w:val="16"/>
        </w:rPr>
      </w:pPr>
      <w:r w:rsidRPr="00B91BA1">
        <w:rPr>
          <w:rFonts w:ascii="Arial" w:hAnsi="Arial" w:cs="Arial"/>
          <w:sz w:val="16"/>
          <w:szCs w:val="16"/>
        </w:rPr>
        <w:t>Ansprechpartner: Stephan Lützenkirchen, Tel: +49/711/25273012, E-Mail: stephan.luetzenkirchen@vivelacar.com</w:t>
      </w:r>
    </w:p>
    <w:p w14:paraId="6CC58912" w14:textId="77777777" w:rsidR="00666CB2" w:rsidRPr="00B91BA1" w:rsidRDefault="00666CB2" w:rsidP="00666CB2">
      <w:pPr>
        <w:jc w:val="both"/>
        <w:rPr>
          <w:rFonts w:ascii="Arial" w:hAnsi="Arial" w:cs="Arial"/>
          <w:sz w:val="16"/>
          <w:szCs w:val="16"/>
        </w:rPr>
      </w:pPr>
    </w:p>
    <w:p w14:paraId="71287857" w14:textId="77777777" w:rsidR="00666CB2" w:rsidRPr="00B91BA1" w:rsidRDefault="00666CB2" w:rsidP="00666CB2">
      <w:pPr>
        <w:jc w:val="both"/>
        <w:rPr>
          <w:rFonts w:ascii="Arial" w:hAnsi="Arial" w:cs="Arial"/>
          <w:sz w:val="16"/>
          <w:szCs w:val="16"/>
        </w:rPr>
      </w:pPr>
      <w:r w:rsidRPr="00B91BA1">
        <w:rPr>
          <w:rFonts w:ascii="Arial" w:hAnsi="Arial" w:cs="Arial"/>
          <w:sz w:val="16"/>
          <w:szCs w:val="16"/>
        </w:rPr>
        <w:t>MediaTel Kommunikation &amp; PR, Haldenweg 2, D-72505 Krauchenwies</w:t>
      </w:r>
    </w:p>
    <w:p w14:paraId="02A2CACE" w14:textId="5053388C" w:rsidR="00DB3E5C" w:rsidRPr="00072180" w:rsidRDefault="00666CB2" w:rsidP="00072180">
      <w:pPr>
        <w:jc w:val="both"/>
        <w:rPr>
          <w:rFonts w:ascii="Arial" w:hAnsi="Arial" w:cs="Arial"/>
          <w:sz w:val="16"/>
          <w:szCs w:val="16"/>
        </w:rPr>
      </w:pPr>
      <w:r w:rsidRPr="00B91BA1">
        <w:rPr>
          <w:rFonts w:ascii="Arial" w:hAnsi="Arial" w:cs="Arial"/>
          <w:sz w:val="16"/>
          <w:szCs w:val="16"/>
        </w:rPr>
        <w:t>Ansprechpartner: Peter Hintze, Tel. +49/7576/9616-12, E-Mail: hintze@mediatel.biz</w:t>
      </w:r>
    </w:p>
    <w:sectPr w:rsidR="00DB3E5C" w:rsidRPr="00072180" w:rsidSect="007D3683">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83E4" w14:textId="77777777" w:rsidR="006B2999" w:rsidRDefault="006B2999" w:rsidP="00666CB2">
      <w:r>
        <w:separator/>
      </w:r>
    </w:p>
  </w:endnote>
  <w:endnote w:type="continuationSeparator" w:id="0">
    <w:p w14:paraId="16AB55F3" w14:textId="77777777" w:rsidR="006B2999" w:rsidRDefault="006B2999" w:rsidP="0066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9479A" w14:textId="77777777" w:rsidR="006B2999" w:rsidRDefault="006B2999" w:rsidP="00666CB2">
      <w:r>
        <w:separator/>
      </w:r>
    </w:p>
  </w:footnote>
  <w:footnote w:type="continuationSeparator" w:id="0">
    <w:p w14:paraId="0531FAA8" w14:textId="77777777" w:rsidR="006B2999" w:rsidRDefault="006B2999" w:rsidP="0066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A900" w14:textId="03583A4F" w:rsidR="00666CB2" w:rsidRDefault="00666CB2">
    <w:pPr>
      <w:pStyle w:val="Kopfzeile"/>
    </w:pPr>
    <w:r w:rsidRPr="00552B9C">
      <w:rPr>
        <w:noProof/>
      </w:rPr>
      <w:drawing>
        <wp:anchor distT="0" distB="0" distL="114300" distR="114300" simplePos="0" relativeHeight="251659264" behindDoc="1" locked="1" layoutInCell="1" allowOverlap="1" wp14:anchorId="6AC1882B" wp14:editId="6305C110">
          <wp:simplePos x="0" y="0"/>
          <wp:positionH relativeFrom="column">
            <wp:posOffset>-902970</wp:posOffset>
          </wp:positionH>
          <wp:positionV relativeFrom="page">
            <wp:posOffset>0</wp:posOffset>
          </wp:positionV>
          <wp:extent cx="7559675" cy="106845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E6F"/>
    <w:multiLevelType w:val="hybridMultilevel"/>
    <w:tmpl w:val="A1446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3550D2"/>
    <w:multiLevelType w:val="hybridMultilevel"/>
    <w:tmpl w:val="B25E6798"/>
    <w:lvl w:ilvl="0" w:tplc="9B1ABF94">
      <w:start w:val="6"/>
      <w:numFmt w:val="bullet"/>
      <w:lvlText w:val=""/>
      <w:lvlJc w:val="left"/>
      <w:pPr>
        <w:ind w:left="720" w:hanging="360"/>
      </w:pPr>
      <w:rPr>
        <w:rFonts w:ascii="Symbol" w:eastAsiaTheme="minorEastAsia" w:hAnsi="Symbol" w:cs="Calibri"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47"/>
    <w:rsid w:val="00072180"/>
    <w:rsid w:val="001061E3"/>
    <w:rsid w:val="001644DF"/>
    <w:rsid w:val="00167D2E"/>
    <w:rsid w:val="00236C46"/>
    <w:rsid w:val="002577C7"/>
    <w:rsid w:val="002D662D"/>
    <w:rsid w:val="003332A8"/>
    <w:rsid w:val="003D5DCF"/>
    <w:rsid w:val="003F6B65"/>
    <w:rsid w:val="00404C47"/>
    <w:rsid w:val="00432D38"/>
    <w:rsid w:val="00465E8D"/>
    <w:rsid w:val="00471AF0"/>
    <w:rsid w:val="00546DDD"/>
    <w:rsid w:val="005543A7"/>
    <w:rsid w:val="005A66C4"/>
    <w:rsid w:val="005B167A"/>
    <w:rsid w:val="005B6022"/>
    <w:rsid w:val="005D64C7"/>
    <w:rsid w:val="006067F3"/>
    <w:rsid w:val="006261EB"/>
    <w:rsid w:val="00655170"/>
    <w:rsid w:val="00666CB2"/>
    <w:rsid w:val="006720AC"/>
    <w:rsid w:val="006B2999"/>
    <w:rsid w:val="007150F4"/>
    <w:rsid w:val="007A01C4"/>
    <w:rsid w:val="007D3683"/>
    <w:rsid w:val="0080273A"/>
    <w:rsid w:val="008347A6"/>
    <w:rsid w:val="0084118C"/>
    <w:rsid w:val="008541AE"/>
    <w:rsid w:val="008E00CF"/>
    <w:rsid w:val="0091661C"/>
    <w:rsid w:val="00971E81"/>
    <w:rsid w:val="009E3023"/>
    <w:rsid w:val="009F62B5"/>
    <w:rsid w:val="00A17A5B"/>
    <w:rsid w:val="00A6280E"/>
    <w:rsid w:val="00B44434"/>
    <w:rsid w:val="00B86172"/>
    <w:rsid w:val="00B942A3"/>
    <w:rsid w:val="00BF20BD"/>
    <w:rsid w:val="00C205EC"/>
    <w:rsid w:val="00C25A16"/>
    <w:rsid w:val="00D67648"/>
    <w:rsid w:val="00DB3E5C"/>
    <w:rsid w:val="00DB6D32"/>
    <w:rsid w:val="00DC1D39"/>
    <w:rsid w:val="00E3266C"/>
    <w:rsid w:val="00E835E7"/>
    <w:rsid w:val="00EF3F61"/>
    <w:rsid w:val="00F21152"/>
    <w:rsid w:val="00F21E97"/>
    <w:rsid w:val="00F42E2F"/>
    <w:rsid w:val="00F558DB"/>
    <w:rsid w:val="00F9298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528D"/>
  <w15:chartTrackingRefBased/>
  <w15:docId w15:val="{0DC80963-EB7A-3544-A88E-004AF5A2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6C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6CB2"/>
    <w:pPr>
      <w:tabs>
        <w:tab w:val="center" w:pos="4536"/>
        <w:tab w:val="right" w:pos="9072"/>
      </w:tabs>
    </w:pPr>
  </w:style>
  <w:style w:type="character" w:customStyle="1" w:styleId="KopfzeileZchn">
    <w:name w:val="Kopfzeile Zchn"/>
    <w:basedOn w:val="Absatz-Standardschriftart"/>
    <w:link w:val="Kopfzeile"/>
    <w:uiPriority w:val="99"/>
    <w:rsid w:val="00666CB2"/>
  </w:style>
  <w:style w:type="paragraph" w:styleId="Fuzeile">
    <w:name w:val="footer"/>
    <w:basedOn w:val="Standard"/>
    <w:link w:val="FuzeileZchn"/>
    <w:uiPriority w:val="99"/>
    <w:unhideWhenUsed/>
    <w:rsid w:val="00666CB2"/>
    <w:pPr>
      <w:tabs>
        <w:tab w:val="center" w:pos="4536"/>
        <w:tab w:val="right" w:pos="9072"/>
      </w:tabs>
    </w:pPr>
  </w:style>
  <w:style w:type="character" w:customStyle="1" w:styleId="FuzeileZchn">
    <w:name w:val="Fußzeile Zchn"/>
    <w:basedOn w:val="Absatz-Standardschriftart"/>
    <w:link w:val="Fuzeile"/>
    <w:uiPriority w:val="99"/>
    <w:rsid w:val="00666CB2"/>
  </w:style>
  <w:style w:type="paragraph" w:styleId="Listenabsatz">
    <w:name w:val="List Paragraph"/>
    <w:basedOn w:val="Standard"/>
    <w:uiPriority w:val="34"/>
    <w:qFormat/>
    <w:rsid w:val="00666CB2"/>
    <w:pPr>
      <w:ind w:left="720"/>
      <w:contextualSpacing/>
    </w:pPr>
  </w:style>
  <w:style w:type="paragraph" w:styleId="berarbeitung">
    <w:name w:val="Revision"/>
    <w:hidden/>
    <w:uiPriority w:val="99"/>
    <w:semiHidden/>
    <w:rsid w:val="00546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5777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presse@vivelacar.com</dc:creator>
  <cp:keywords/>
  <dc:description/>
  <cp:lastModifiedBy>presse@vivelacar.com</cp:lastModifiedBy>
  <cp:revision>13</cp:revision>
  <cp:lastPrinted>2021-08-31T15:54:00Z</cp:lastPrinted>
  <dcterms:created xsi:type="dcterms:W3CDTF">2021-09-01T05:37:00Z</dcterms:created>
  <dcterms:modified xsi:type="dcterms:W3CDTF">2021-09-06T09:15:00Z</dcterms:modified>
</cp:coreProperties>
</file>