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08E35" w14:textId="52959AAA" w:rsidR="007C365D" w:rsidRPr="00992637" w:rsidRDefault="003D22E9" w:rsidP="005675CB">
      <w:pPr>
        <w:ind w:right="2891"/>
        <w:rPr>
          <w:rFonts w:ascii="Arial" w:hAnsi="Arial" w:cs="Arial"/>
          <w:b/>
          <w:bCs/>
          <w:sz w:val="28"/>
        </w:rPr>
      </w:pPr>
      <w:r>
        <w:rPr>
          <w:rFonts w:ascii="Arial" w:hAnsi="Arial" w:cs="Arial"/>
          <w:b/>
          <w:bCs/>
          <w:sz w:val="28"/>
        </w:rPr>
        <w:t>Lindner zeigt</w:t>
      </w:r>
      <w:r w:rsidR="007D051A">
        <w:rPr>
          <w:rFonts w:ascii="Arial" w:hAnsi="Arial" w:cs="Arial"/>
          <w:b/>
          <w:bCs/>
          <w:sz w:val="28"/>
        </w:rPr>
        <w:t xml:space="preserve"> </w:t>
      </w:r>
      <w:proofErr w:type="spellStart"/>
      <w:r w:rsidR="007D051A">
        <w:rPr>
          <w:rFonts w:ascii="Arial" w:hAnsi="Arial" w:cs="Arial"/>
          <w:b/>
          <w:bCs/>
          <w:sz w:val="28"/>
        </w:rPr>
        <w:t>Mehr.Wert</w:t>
      </w:r>
      <w:proofErr w:type="spellEnd"/>
      <w:r w:rsidR="007D051A">
        <w:rPr>
          <w:rFonts w:ascii="Arial" w:hAnsi="Arial" w:cs="Arial"/>
          <w:b/>
          <w:bCs/>
          <w:sz w:val="28"/>
        </w:rPr>
        <w:t xml:space="preserve"> auf der BAU 2019</w:t>
      </w:r>
    </w:p>
    <w:p w14:paraId="628C7E50" w14:textId="77777777" w:rsidR="00835097" w:rsidRPr="00992637" w:rsidRDefault="00835097" w:rsidP="00835097">
      <w:pPr>
        <w:autoSpaceDE w:val="0"/>
        <w:autoSpaceDN w:val="0"/>
        <w:adjustRightInd w:val="0"/>
        <w:ind w:right="2891"/>
        <w:rPr>
          <w:rFonts w:ascii="Helv" w:hAnsi="Helv" w:cs="Helv"/>
          <w:noProof/>
          <w:sz w:val="20"/>
          <w:szCs w:val="20"/>
        </w:rPr>
      </w:pPr>
    </w:p>
    <w:p w14:paraId="42D6B507" w14:textId="77777777" w:rsidR="00835097" w:rsidRPr="00992637" w:rsidRDefault="00835097" w:rsidP="00835097">
      <w:pPr>
        <w:autoSpaceDE w:val="0"/>
        <w:autoSpaceDN w:val="0"/>
        <w:adjustRightInd w:val="0"/>
        <w:ind w:right="2891"/>
        <w:rPr>
          <w:rFonts w:ascii="Helv" w:hAnsi="Helv" w:cs="Helv"/>
          <w:noProof/>
          <w:sz w:val="20"/>
          <w:szCs w:val="20"/>
        </w:rPr>
        <w:sectPr w:rsidR="00835097" w:rsidRPr="00992637" w:rsidSect="00835097">
          <w:headerReference w:type="default" r:id="rId8"/>
          <w:type w:val="continuous"/>
          <w:pgSz w:w="11906" w:h="16838"/>
          <w:pgMar w:top="3720" w:right="680" w:bottom="567" w:left="1247" w:header="1258" w:footer="709" w:gutter="0"/>
          <w:cols w:space="708"/>
          <w:formProt w:val="0"/>
          <w:docGrid w:linePitch="360"/>
        </w:sectPr>
      </w:pPr>
    </w:p>
    <w:p w14:paraId="0D13A1E4" w14:textId="77777777" w:rsidR="0057177A" w:rsidRPr="00992637" w:rsidRDefault="0057177A" w:rsidP="0057177A">
      <w:pPr>
        <w:tabs>
          <w:tab w:val="left" w:pos="7088"/>
        </w:tabs>
        <w:spacing w:line="360" w:lineRule="auto"/>
        <w:ind w:right="2891"/>
        <w:rPr>
          <w:rFonts w:ascii="Arial" w:hAnsi="Arial" w:cs="Arial"/>
          <w:sz w:val="22"/>
          <w:szCs w:val="22"/>
        </w:rPr>
      </w:pPr>
    </w:p>
    <w:p w14:paraId="0CC0B4FD" w14:textId="35D13339" w:rsidR="00E37BC1" w:rsidRPr="00992637" w:rsidRDefault="0031679F" w:rsidP="0057177A">
      <w:pPr>
        <w:tabs>
          <w:tab w:val="left" w:pos="7088"/>
        </w:tabs>
        <w:spacing w:line="360" w:lineRule="auto"/>
        <w:ind w:right="2891"/>
        <w:rPr>
          <w:rFonts w:ascii="Arial" w:hAnsi="Arial" w:cs="Arial"/>
          <w:sz w:val="22"/>
          <w:szCs w:val="22"/>
        </w:rPr>
      </w:pPr>
      <w:r w:rsidRPr="00992637">
        <w:rPr>
          <w:rFonts w:ascii="Arial" w:hAnsi="Arial" w:cs="Arial"/>
          <w:sz w:val="22"/>
          <w:szCs w:val="22"/>
        </w:rPr>
        <w:t>„Zeit zum Weiterdenken!“</w:t>
      </w:r>
      <w:r w:rsidR="003D22E9">
        <w:rPr>
          <w:rFonts w:ascii="Arial" w:hAnsi="Arial" w:cs="Arial"/>
          <w:sz w:val="22"/>
          <w:szCs w:val="22"/>
        </w:rPr>
        <w:t>,</w:t>
      </w:r>
      <w:r w:rsidRPr="00992637">
        <w:rPr>
          <w:rFonts w:ascii="Arial" w:hAnsi="Arial" w:cs="Arial"/>
          <w:sz w:val="22"/>
          <w:szCs w:val="22"/>
        </w:rPr>
        <w:t xml:space="preserve"> heißt es auch in der Bauwirtschaft. Ressourcenknappheit, Umweltverschmutzung, aber auch </w:t>
      </w:r>
      <w:r w:rsidR="006C1B89" w:rsidRPr="00992637">
        <w:rPr>
          <w:rFonts w:ascii="Arial" w:hAnsi="Arial" w:cs="Arial"/>
          <w:sz w:val="22"/>
          <w:szCs w:val="22"/>
        </w:rPr>
        <w:t>flexible</w:t>
      </w:r>
      <w:r w:rsidRPr="00992637">
        <w:rPr>
          <w:rFonts w:ascii="Arial" w:hAnsi="Arial" w:cs="Arial"/>
          <w:sz w:val="22"/>
          <w:szCs w:val="22"/>
        </w:rPr>
        <w:t xml:space="preserve"> </w:t>
      </w:r>
      <w:r w:rsidR="00E37BC1" w:rsidRPr="00992637">
        <w:rPr>
          <w:rFonts w:ascii="Arial" w:hAnsi="Arial" w:cs="Arial"/>
          <w:sz w:val="22"/>
          <w:szCs w:val="22"/>
        </w:rPr>
        <w:t xml:space="preserve">Arbeits- und Lebensmodelle, neue </w:t>
      </w:r>
      <w:r w:rsidRPr="00992637">
        <w:rPr>
          <w:rFonts w:ascii="Arial" w:hAnsi="Arial" w:cs="Arial"/>
          <w:sz w:val="22"/>
          <w:szCs w:val="22"/>
        </w:rPr>
        <w:t>Technol</w:t>
      </w:r>
      <w:r w:rsidR="00E37BC1" w:rsidRPr="00992637">
        <w:rPr>
          <w:rFonts w:ascii="Arial" w:hAnsi="Arial" w:cs="Arial"/>
          <w:sz w:val="22"/>
          <w:szCs w:val="22"/>
        </w:rPr>
        <w:t xml:space="preserve">ogien und die Digitalisierung </w:t>
      </w:r>
      <w:r w:rsidRPr="00992637">
        <w:rPr>
          <w:rFonts w:ascii="Arial" w:hAnsi="Arial" w:cs="Arial"/>
          <w:sz w:val="22"/>
          <w:szCs w:val="22"/>
        </w:rPr>
        <w:t>verlangen und ermöglichen neu</w:t>
      </w:r>
      <w:r w:rsidR="00717CFF" w:rsidRPr="00992637">
        <w:rPr>
          <w:rFonts w:ascii="Arial" w:hAnsi="Arial" w:cs="Arial"/>
          <w:sz w:val="22"/>
          <w:szCs w:val="22"/>
        </w:rPr>
        <w:t>e</w:t>
      </w:r>
      <w:r w:rsidR="00342674" w:rsidRPr="00992637">
        <w:rPr>
          <w:rFonts w:ascii="Arial" w:hAnsi="Arial" w:cs="Arial"/>
          <w:sz w:val="22"/>
          <w:szCs w:val="22"/>
        </w:rPr>
        <w:t xml:space="preserve"> Wege im gesamten Bauprozess: </w:t>
      </w:r>
      <w:r w:rsidRPr="00992637">
        <w:rPr>
          <w:rFonts w:ascii="Arial" w:hAnsi="Arial" w:cs="Arial"/>
          <w:sz w:val="22"/>
          <w:szCs w:val="22"/>
        </w:rPr>
        <w:t xml:space="preserve">von der Planung, Produktion, Projektabwicklung bis </w:t>
      </w:r>
      <w:r w:rsidR="00E37BC1" w:rsidRPr="00992637">
        <w:rPr>
          <w:rFonts w:ascii="Arial" w:hAnsi="Arial" w:cs="Arial"/>
          <w:sz w:val="22"/>
          <w:szCs w:val="22"/>
        </w:rPr>
        <w:t xml:space="preserve">hin zu </w:t>
      </w:r>
      <w:r w:rsidR="00717CFF" w:rsidRPr="00992637">
        <w:rPr>
          <w:rFonts w:ascii="Arial" w:hAnsi="Arial" w:cs="Arial"/>
          <w:sz w:val="21"/>
          <w:szCs w:val="21"/>
          <w:shd w:val="clear" w:color="auto" w:fill="FFFFFF"/>
        </w:rPr>
        <w:t>modifizierbaren</w:t>
      </w:r>
      <w:r w:rsidR="006C1B89" w:rsidRPr="00992637">
        <w:rPr>
          <w:rFonts w:ascii="Arial" w:hAnsi="Arial" w:cs="Arial"/>
          <w:sz w:val="22"/>
          <w:szCs w:val="22"/>
        </w:rPr>
        <w:t xml:space="preserve"> </w:t>
      </w:r>
      <w:r w:rsidR="00E37BC1" w:rsidRPr="00992637">
        <w:rPr>
          <w:rFonts w:ascii="Arial" w:hAnsi="Arial" w:cs="Arial"/>
          <w:sz w:val="22"/>
          <w:szCs w:val="22"/>
        </w:rPr>
        <w:t>Nutzungs</w:t>
      </w:r>
      <w:r w:rsidR="00C7312A" w:rsidRPr="00992637">
        <w:rPr>
          <w:rFonts w:ascii="Arial" w:hAnsi="Arial" w:cs="Arial"/>
          <w:sz w:val="22"/>
          <w:szCs w:val="22"/>
        </w:rPr>
        <w:t>konzepten</w:t>
      </w:r>
      <w:r w:rsidR="00E37BC1" w:rsidRPr="00992637">
        <w:rPr>
          <w:rFonts w:ascii="Arial" w:hAnsi="Arial" w:cs="Arial"/>
          <w:sz w:val="22"/>
          <w:szCs w:val="22"/>
        </w:rPr>
        <w:t xml:space="preserve">. In diesem Sinne zeigt die Lindner Group auf der BAU 2019 </w:t>
      </w:r>
      <w:r w:rsidR="00D30E99">
        <w:rPr>
          <w:rFonts w:ascii="Arial" w:hAnsi="Arial" w:cs="Arial"/>
          <w:sz w:val="22"/>
          <w:szCs w:val="22"/>
        </w:rPr>
        <w:t xml:space="preserve">– Halle A2, Stand 403 – </w:t>
      </w:r>
      <w:r w:rsidR="00E37BC1" w:rsidRPr="00992637">
        <w:rPr>
          <w:rFonts w:ascii="Arial" w:hAnsi="Arial" w:cs="Arial"/>
          <w:sz w:val="22"/>
          <w:szCs w:val="22"/>
        </w:rPr>
        <w:t>ihr umfassendes Leistungs- und Produktportfolio unter dem M</w:t>
      </w:r>
      <w:r w:rsidR="00C67064">
        <w:rPr>
          <w:rFonts w:ascii="Arial" w:hAnsi="Arial" w:cs="Arial"/>
          <w:sz w:val="22"/>
          <w:szCs w:val="22"/>
        </w:rPr>
        <w:t>otto „</w:t>
      </w:r>
      <w:r w:rsidR="00F72017" w:rsidRPr="00992637">
        <w:rPr>
          <w:rFonts w:ascii="Arial" w:hAnsi="Arial" w:cs="Arial"/>
          <w:sz w:val="22"/>
          <w:szCs w:val="22"/>
        </w:rPr>
        <w:t>Mehr.Wert | Räume weiter</w:t>
      </w:r>
      <w:r w:rsidR="00E37BC1" w:rsidRPr="00992637">
        <w:rPr>
          <w:rFonts w:ascii="Arial" w:hAnsi="Arial" w:cs="Arial"/>
          <w:sz w:val="22"/>
          <w:szCs w:val="22"/>
        </w:rPr>
        <w:t xml:space="preserve"> denken“. </w:t>
      </w:r>
    </w:p>
    <w:p w14:paraId="3639E734" w14:textId="77777777" w:rsidR="00290FB8" w:rsidRDefault="00290FB8" w:rsidP="00992637">
      <w:pPr>
        <w:tabs>
          <w:tab w:val="left" w:pos="7088"/>
        </w:tabs>
        <w:spacing w:line="360" w:lineRule="auto"/>
        <w:ind w:right="2891"/>
        <w:rPr>
          <w:rFonts w:ascii="Arial" w:hAnsi="Arial" w:cs="Arial"/>
          <w:sz w:val="22"/>
          <w:szCs w:val="22"/>
        </w:rPr>
      </w:pPr>
    </w:p>
    <w:p w14:paraId="0B2CC18C" w14:textId="4101F60A" w:rsidR="00C15089" w:rsidRDefault="00926CD5" w:rsidP="00290FB8">
      <w:pPr>
        <w:tabs>
          <w:tab w:val="left" w:pos="7088"/>
        </w:tabs>
        <w:spacing w:line="360" w:lineRule="auto"/>
        <w:ind w:right="2891"/>
        <w:rPr>
          <w:rFonts w:ascii="Arial" w:hAnsi="Arial" w:cs="Arial"/>
          <w:sz w:val="22"/>
          <w:szCs w:val="22"/>
        </w:rPr>
      </w:pPr>
      <w:r>
        <w:rPr>
          <w:rFonts w:ascii="Arial" w:hAnsi="Arial" w:cs="Arial"/>
          <w:sz w:val="22"/>
          <w:szCs w:val="22"/>
        </w:rPr>
        <w:t xml:space="preserve">Natürlich ist </w:t>
      </w:r>
      <w:r w:rsidR="007A14B5">
        <w:rPr>
          <w:rFonts w:ascii="Arial" w:hAnsi="Arial" w:cs="Arial"/>
          <w:sz w:val="22"/>
          <w:szCs w:val="22"/>
        </w:rPr>
        <w:t xml:space="preserve">mit der Lindner Group </w:t>
      </w:r>
      <w:r>
        <w:rPr>
          <w:rFonts w:ascii="Arial" w:hAnsi="Arial" w:cs="Arial"/>
          <w:sz w:val="22"/>
          <w:szCs w:val="22"/>
        </w:rPr>
        <w:t>auch die Lindner Fassaden</w:t>
      </w:r>
      <w:r w:rsidR="007A14B5">
        <w:rPr>
          <w:rFonts w:ascii="Arial" w:hAnsi="Arial" w:cs="Arial"/>
          <w:sz w:val="22"/>
          <w:szCs w:val="22"/>
        </w:rPr>
        <w:t>-G</w:t>
      </w:r>
      <w:r>
        <w:rPr>
          <w:rFonts w:ascii="Arial" w:hAnsi="Arial" w:cs="Arial"/>
          <w:sz w:val="22"/>
          <w:szCs w:val="22"/>
        </w:rPr>
        <w:t xml:space="preserve">ruppe </w:t>
      </w:r>
      <w:r w:rsidR="007A14B5">
        <w:rPr>
          <w:rFonts w:ascii="Arial" w:hAnsi="Arial" w:cs="Arial"/>
          <w:sz w:val="22"/>
          <w:szCs w:val="22"/>
        </w:rPr>
        <w:t>als kompetenter Partner für die gesamte Gebäudehülle</w:t>
      </w:r>
      <w:r w:rsidR="004662F7">
        <w:rPr>
          <w:rFonts w:ascii="Arial" w:hAnsi="Arial" w:cs="Arial"/>
          <w:sz w:val="22"/>
          <w:szCs w:val="22"/>
        </w:rPr>
        <w:t xml:space="preserve">, </w:t>
      </w:r>
      <w:r w:rsidR="007A14B5">
        <w:rPr>
          <w:rFonts w:ascii="Arial" w:hAnsi="Arial" w:cs="Arial"/>
          <w:sz w:val="22"/>
          <w:szCs w:val="22"/>
        </w:rPr>
        <w:t>von der Fassade über Bedachungen bis hin zu komplexen Stahl</w:t>
      </w:r>
      <w:r w:rsidR="00341077">
        <w:rPr>
          <w:rFonts w:ascii="Arial" w:hAnsi="Arial" w:cs="Arial"/>
          <w:sz w:val="22"/>
          <w:szCs w:val="22"/>
        </w:rPr>
        <w:t>- und</w:t>
      </w:r>
      <w:r w:rsidR="007A14B5">
        <w:rPr>
          <w:rFonts w:ascii="Arial" w:hAnsi="Arial" w:cs="Arial"/>
          <w:sz w:val="22"/>
          <w:szCs w:val="22"/>
        </w:rPr>
        <w:t xml:space="preserve"> Glas</w:t>
      </w:r>
      <w:r w:rsidR="004662F7">
        <w:rPr>
          <w:rFonts w:ascii="Arial" w:hAnsi="Arial" w:cs="Arial"/>
          <w:sz w:val="22"/>
          <w:szCs w:val="22"/>
        </w:rPr>
        <w:t>-</w:t>
      </w:r>
      <w:r w:rsidR="007A14B5">
        <w:rPr>
          <w:rFonts w:ascii="Arial" w:hAnsi="Arial" w:cs="Arial"/>
          <w:sz w:val="22"/>
          <w:szCs w:val="22"/>
        </w:rPr>
        <w:t>Konstruktionen</w:t>
      </w:r>
      <w:r w:rsidR="004662F7">
        <w:rPr>
          <w:rFonts w:ascii="Arial" w:hAnsi="Arial" w:cs="Arial"/>
          <w:sz w:val="22"/>
          <w:szCs w:val="22"/>
        </w:rPr>
        <w:t xml:space="preserve">, </w:t>
      </w:r>
      <w:r>
        <w:rPr>
          <w:rFonts w:ascii="Arial" w:hAnsi="Arial" w:cs="Arial"/>
          <w:sz w:val="22"/>
          <w:szCs w:val="22"/>
        </w:rPr>
        <w:t>mit zahlreichen Spezialisten aus den Bereichen Technik, Produktmanagement un</w:t>
      </w:r>
      <w:r w:rsidR="00C15089">
        <w:rPr>
          <w:rFonts w:ascii="Arial" w:hAnsi="Arial" w:cs="Arial"/>
          <w:sz w:val="22"/>
          <w:szCs w:val="22"/>
        </w:rPr>
        <w:t>d Vertrieb auf der B</w:t>
      </w:r>
      <w:r w:rsidR="007A14B5">
        <w:rPr>
          <w:rFonts w:ascii="Arial" w:hAnsi="Arial" w:cs="Arial"/>
          <w:sz w:val="22"/>
          <w:szCs w:val="22"/>
        </w:rPr>
        <w:t>AU 2019</w:t>
      </w:r>
      <w:r w:rsidR="00BA38E7">
        <w:rPr>
          <w:rFonts w:ascii="Arial" w:hAnsi="Arial" w:cs="Arial"/>
          <w:sz w:val="22"/>
          <w:szCs w:val="22"/>
        </w:rPr>
        <w:t xml:space="preserve"> vertreten</w:t>
      </w:r>
      <w:r w:rsidR="00C15089">
        <w:rPr>
          <w:rFonts w:ascii="Arial" w:hAnsi="Arial" w:cs="Arial"/>
          <w:sz w:val="22"/>
          <w:szCs w:val="22"/>
        </w:rPr>
        <w:t xml:space="preserve"> und informiert umfangreich über </w:t>
      </w:r>
      <w:r>
        <w:rPr>
          <w:rFonts w:ascii="Arial" w:hAnsi="Arial" w:cs="Arial"/>
          <w:sz w:val="22"/>
          <w:szCs w:val="22"/>
        </w:rPr>
        <w:t>Produkte</w:t>
      </w:r>
      <w:r w:rsidR="00C15089">
        <w:rPr>
          <w:rFonts w:ascii="Arial" w:hAnsi="Arial" w:cs="Arial"/>
          <w:sz w:val="22"/>
          <w:szCs w:val="22"/>
        </w:rPr>
        <w:t>, Produktentwicklungen</w:t>
      </w:r>
      <w:r>
        <w:rPr>
          <w:rFonts w:ascii="Arial" w:hAnsi="Arial" w:cs="Arial"/>
          <w:sz w:val="22"/>
          <w:szCs w:val="22"/>
        </w:rPr>
        <w:t xml:space="preserve"> und Projekte.</w:t>
      </w:r>
    </w:p>
    <w:p w14:paraId="4842D776" w14:textId="77777777" w:rsidR="00C15089" w:rsidRDefault="00C15089" w:rsidP="00290FB8">
      <w:pPr>
        <w:tabs>
          <w:tab w:val="left" w:pos="7088"/>
        </w:tabs>
        <w:spacing w:line="360" w:lineRule="auto"/>
        <w:ind w:right="2891"/>
        <w:rPr>
          <w:rFonts w:ascii="Arial" w:hAnsi="Arial" w:cs="Arial"/>
          <w:sz w:val="22"/>
          <w:szCs w:val="22"/>
        </w:rPr>
      </w:pPr>
    </w:p>
    <w:p w14:paraId="1EC197FA" w14:textId="1FB293C4" w:rsidR="00C15089" w:rsidRDefault="004662F7" w:rsidP="00290FB8">
      <w:pPr>
        <w:tabs>
          <w:tab w:val="left" w:pos="7088"/>
        </w:tabs>
        <w:spacing w:line="360" w:lineRule="auto"/>
        <w:ind w:right="2891"/>
        <w:rPr>
          <w:rFonts w:ascii="Arial" w:hAnsi="Arial" w:cs="Arial"/>
          <w:sz w:val="22"/>
          <w:szCs w:val="22"/>
        </w:rPr>
      </w:pPr>
      <w:r>
        <w:rPr>
          <w:rFonts w:ascii="Arial" w:hAnsi="Arial" w:cs="Arial"/>
          <w:sz w:val="22"/>
          <w:szCs w:val="22"/>
        </w:rPr>
        <w:t xml:space="preserve">Ein besonderes Highlight ist der </w:t>
      </w:r>
      <w:proofErr w:type="spellStart"/>
      <w:r>
        <w:rPr>
          <w:rFonts w:ascii="Arial" w:hAnsi="Arial" w:cs="Arial"/>
          <w:sz w:val="22"/>
          <w:szCs w:val="22"/>
        </w:rPr>
        <w:t>Lakhta</w:t>
      </w:r>
      <w:proofErr w:type="spellEnd"/>
      <w:r>
        <w:rPr>
          <w:rFonts w:ascii="Arial" w:hAnsi="Arial" w:cs="Arial"/>
          <w:sz w:val="22"/>
          <w:szCs w:val="22"/>
        </w:rPr>
        <w:t xml:space="preserve"> </w:t>
      </w:r>
      <w:proofErr w:type="spellStart"/>
      <w:r>
        <w:rPr>
          <w:rFonts w:ascii="Arial" w:hAnsi="Arial" w:cs="Arial"/>
          <w:sz w:val="22"/>
          <w:szCs w:val="22"/>
        </w:rPr>
        <w:t>Multifunctional</w:t>
      </w:r>
      <w:proofErr w:type="spellEnd"/>
      <w:r>
        <w:rPr>
          <w:rFonts w:ascii="Arial" w:hAnsi="Arial" w:cs="Arial"/>
          <w:sz w:val="22"/>
          <w:szCs w:val="22"/>
        </w:rPr>
        <w:t xml:space="preserve"> </w:t>
      </w:r>
      <w:proofErr w:type="spellStart"/>
      <w:r>
        <w:rPr>
          <w:rFonts w:ascii="Arial" w:hAnsi="Arial" w:cs="Arial"/>
          <w:sz w:val="22"/>
          <w:szCs w:val="22"/>
        </w:rPr>
        <w:t>Complex</w:t>
      </w:r>
      <w:proofErr w:type="spellEnd"/>
      <w:r>
        <w:rPr>
          <w:rFonts w:ascii="Arial" w:hAnsi="Arial" w:cs="Arial"/>
          <w:sz w:val="22"/>
          <w:szCs w:val="22"/>
        </w:rPr>
        <w:t xml:space="preserve">, Teil des </w:t>
      </w:r>
      <w:proofErr w:type="spellStart"/>
      <w:r>
        <w:rPr>
          <w:rFonts w:ascii="Arial" w:hAnsi="Arial" w:cs="Arial"/>
          <w:sz w:val="22"/>
          <w:szCs w:val="22"/>
        </w:rPr>
        <w:t>Laktha</w:t>
      </w:r>
      <w:proofErr w:type="spellEnd"/>
      <w:r>
        <w:rPr>
          <w:rFonts w:ascii="Arial" w:hAnsi="Arial" w:cs="Arial"/>
          <w:sz w:val="22"/>
          <w:szCs w:val="22"/>
        </w:rPr>
        <w:t xml:space="preserve"> Centers in St. Petersburg. Das für Lindner Fassaden bisher größte Projekte wurde bis Ende 2018 fertiggestellt.</w:t>
      </w:r>
      <w:r w:rsidR="00341077">
        <w:rPr>
          <w:rFonts w:ascii="Arial" w:hAnsi="Arial" w:cs="Arial"/>
          <w:sz w:val="22"/>
          <w:szCs w:val="22"/>
        </w:rPr>
        <w:t xml:space="preserve"> </w:t>
      </w:r>
      <w:r w:rsidR="00F10E1B">
        <w:rPr>
          <w:rFonts w:ascii="Arial" w:hAnsi="Arial" w:cs="Arial"/>
          <w:sz w:val="22"/>
          <w:szCs w:val="22"/>
        </w:rPr>
        <w:t>Lindner</w:t>
      </w:r>
      <w:r w:rsidR="000E33D2">
        <w:rPr>
          <w:rFonts w:ascii="Arial" w:hAnsi="Arial" w:cs="Arial"/>
          <w:sz w:val="22"/>
          <w:szCs w:val="22"/>
        </w:rPr>
        <w:t xml:space="preserve"> lieferte </w:t>
      </w:r>
      <w:r w:rsidR="00991980">
        <w:rPr>
          <w:rFonts w:ascii="Arial" w:hAnsi="Arial" w:cs="Arial"/>
          <w:sz w:val="22"/>
          <w:szCs w:val="22"/>
        </w:rPr>
        <w:t>für das imposante HQ-Gebäude des größten Erdgasförderunternehmens der Welt</w:t>
      </w:r>
      <w:r w:rsidR="000E33D2">
        <w:rPr>
          <w:rFonts w:ascii="Arial" w:hAnsi="Arial" w:cs="Arial"/>
          <w:sz w:val="22"/>
          <w:szCs w:val="22"/>
        </w:rPr>
        <w:t xml:space="preserve"> eine zweischalige, maßgeschneiderte F</w:t>
      </w:r>
      <w:r w:rsidR="00991980">
        <w:rPr>
          <w:rFonts w:ascii="Arial" w:hAnsi="Arial" w:cs="Arial"/>
          <w:sz w:val="22"/>
          <w:szCs w:val="22"/>
        </w:rPr>
        <w:t xml:space="preserve">assadenlösung. </w:t>
      </w:r>
    </w:p>
    <w:p w14:paraId="2AE27C74" w14:textId="77777777" w:rsidR="00C15089" w:rsidRDefault="00C15089" w:rsidP="00290FB8">
      <w:pPr>
        <w:tabs>
          <w:tab w:val="left" w:pos="7088"/>
        </w:tabs>
        <w:spacing w:line="360" w:lineRule="auto"/>
        <w:ind w:right="2891"/>
        <w:rPr>
          <w:rFonts w:ascii="Arial" w:hAnsi="Arial" w:cs="Arial"/>
          <w:sz w:val="22"/>
          <w:szCs w:val="22"/>
        </w:rPr>
      </w:pPr>
    </w:p>
    <w:p w14:paraId="1461CF22" w14:textId="02B08EF5" w:rsidR="00926CD5" w:rsidRPr="000E33D2" w:rsidRDefault="00185443" w:rsidP="00290FB8">
      <w:pPr>
        <w:tabs>
          <w:tab w:val="left" w:pos="7088"/>
        </w:tabs>
        <w:spacing w:line="360" w:lineRule="auto"/>
        <w:ind w:right="2891"/>
        <w:rPr>
          <w:rFonts w:ascii="Arial" w:hAnsi="Arial" w:cs="Arial"/>
          <w:sz w:val="22"/>
          <w:szCs w:val="22"/>
        </w:rPr>
      </w:pPr>
      <w:r w:rsidRPr="000E33D2">
        <w:rPr>
          <w:rFonts w:ascii="Arial" w:hAnsi="Arial" w:cs="Arial"/>
          <w:sz w:val="22"/>
          <w:szCs w:val="22"/>
        </w:rPr>
        <w:t>Derzeit</w:t>
      </w:r>
      <w:r w:rsidR="00926CD5" w:rsidRPr="000E33D2">
        <w:rPr>
          <w:rFonts w:ascii="Arial" w:hAnsi="Arial" w:cs="Arial"/>
          <w:sz w:val="22"/>
          <w:szCs w:val="22"/>
        </w:rPr>
        <w:t xml:space="preserve"> bau</w:t>
      </w:r>
      <w:r w:rsidR="00C15089" w:rsidRPr="000E33D2">
        <w:rPr>
          <w:rFonts w:ascii="Arial" w:hAnsi="Arial" w:cs="Arial"/>
          <w:sz w:val="22"/>
          <w:szCs w:val="22"/>
        </w:rPr>
        <w:t>t</w:t>
      </w:r>
      <w:r w:rsidR="00926CD5" w:rsidRPr="000E33D2">
        <w:rPr>
          <w:rFonts w:ascii="Arial" w:hAnsi="Arial" w:cs="Arial"/>
          <w:sz w:val="22"/>
          <w:szCs w:val="22"/>
        </w:rPr>
        <w:t xml:space="preserve"> </w:t>
      </w:r>
      <w:r w:rsidR="00C15089" w:rsidRPr="000E33D2">
        <w:rPr>
          <w:rFonts w:ascii="Arial" w:hAnsi="Arial" w:cs="Arial"/>
          <w:sz w:val="22"/>
          <w:szCs w:val="22"/>
        </w:rPr>
        <w:t>die Gruppe ihre</w:t>
      </w:r>
      <w:r w:rsidR="00926CD5" w:rsidRPr="000E33D2">
        <w:rPr>
          <w:rFonts w:ascii="Arial" w:hAnsi="Arial" w:cs="Arial"/>
          <w:sz w:val="22"/>
          <w:szCs w:val="22"/>
        </w:rPr>
        <w:t xml:space="preserve"> globale Präsenz aus</w:t>
      </w:r>
      <w:r w:rsidR="004662F7">
        <w:rPr>
          <w:rFonts w:ascii="Arial" w:hAnsi="Arial" w:cs="Arial"/>
          <w:sz w:val="22"/>
          <w:szCs w:val="22"/>
        </w:rPr>
        <w:t>,</w:t>
      </w:r>
      <w:r w:rsidR="00926CD5" w:rsidRPr="000E33D2">
        <w:rPr>
          <w:rFonts w:ascii="Arial" w:hAnsi="Arial" w:cs="Arial"/>
          <w:sz w:val="22"/>
          <w:szCs w:val="22"/>
        </w:rPr>
        <w:t xml:space="preserve"> um in Zukunft neben </w:t>
      </w:r>
      <w:r w:rsidR="00C15089" w:rsidRPr="000E33D2">
        <w:rPr>
          <w:rFonts w:ascii="Arial" w:hAnsi="Arial" w:cs="Arial"/>
          <w:sz w:val="22"/>
          <w:szCs w:val="22"/>
        </w:rPr>
        <w:t xml:space="preserve">den </w:t>
      </w:r>
      <w:r w:rsidR="00926CD5" w:rsidRPr="000E33D2">
        <w:rPr>
          <w:rFonts w:ascii="Arial" w:hAnsi="Arial" w:cs="Arial"/>
          <w:sz w:val="22"/>
          <w:szCs w:val="22"/>
        </w:rPr>
        <w:t>aktuellen Kernmärkten in Europa</w:t>
      </w:r>
      <w:r w:rsidRPr="000E33D2">
        <w:rPr>
          <w:rFonts w:ascii="Arial" w:hAnsi="Arial" w:cs="Arial"/>
          <w:sz w:val="22"/>
          <w:szCs w:val="22"/>
        </w:rPr>
        <w:t>, UK</w:t>
      </w:r>
      <w:r w:rsidR="00926CD5" w:rsidRPr="000E33D2">
        <w:rPr>
          <w:rFonts w:ascii="Arial" w:hAnsi="Arial" w:cs="Arial"/>
          <w:sz w:val="22"/>
          <w:szCs w:val="22"/>
        </w:rPr>
        <w:t xml:space="preserve"> u</w:t>
      </w:r>
      <w:r w:rsidR="00CB2697" w:rsidRPr="000E33D2">
        <w:rPr>
          <w:rFonts w:ascii="Arial" w:hAnsi="Arial" w:cs="Arial"/>
          <w:sz w:val="22"/>
          <w:szCs w:val="22"/>
        </w:rPr>
        <w:t>nd dem Nahen Osten auch die USA und</w:t>
      </w:r>
      <w:r w:rsidR="00926CD5" w:rsidRPr="000E33D2">
        <w:rPr>
          <w:rFonts w:ascii="Arial" w:hAnsi="Arial" w:cs="Arial"/>
          <w:sz w:val="22"/>
          <w:szCs w:val="22"/>
        </w:rPr>
        <w:t xml:space="preserve"> Asien </w:t>
      </w:r>
      <w:r w:rsidR="00C15089" w:rsidRPr="000E33D2">
        <w:rPr>
          <w:rFonts w:ascii="Arial" w:hAnsi="Arial" w:cs="Arial"/>
          <w:sz w:val="22"/>
          <w:szCs w:val="22"/>
        </w:rPr>
        <w:t>intensiver bedienen zu können.</w:t>
      </w:r>
      <w:r w:rsidR="00F10E1B">
        <w:rPr>
          <w:rFonts w:ascii="Arial" w:hAnsi="Arial" w:cs="Arial"/>
          <w:sz w:val="22"/>
          <w:szCs w:val="22"/>
        </w:rPr>
        <w:t xml:space="preserve"> Weitere außergewöhnlichen, internationale Projekte sind bereits in Planung.</w:t>
      </w:r>
    </w:p>
    <w:p w14:paraId="564C857E" w14:textId="77777777" w:rsidR="00C15089" w:rsidRDefault="00C15089" w:rsidP="00290FB8">
      <w:pPr>
        <w:tabs>
          <w:tab w:val="left" w:pos="7088"/>
        </w:tabs>
        <w:spacing w:line="360" w:lineRule="auto"/>
        <w:ind w:right="2891"/>
        <w:rPr>
          <w:rFonts w:ascii="Arial" w:hAnsi="Arial" w:cs="Arial"/>
          <w:sz w:val="22"/>
          <w:szCs w:val="22"/>
        </w:rPr>
      </w:pPr>
    </w:p>
    <w:p w14:paraId="0A16F138" w14:textId="77777777" w:rsidR="007A14B5" w:rsidRDefault="007A14B5" w:rsidP="00290FB8">
      <w:pPr>
        <w:tabs>
          <w:tab w:val="left" w:pos="7088"/>
        </w:tabs>
        <w:spacing w:line="360" w:lineRule="auto"/>
        <w:ind w:right="2891"/>
        <w:rPr>
          <w:rFonts w:ascii="Arial" w:hAnsi="Arial" w:cs="Arial"/>
          <w:sz w:val="22"/>
          <w:szCs w:val="22"/>
        </w:rPr>
      </w:pPr>
    </w:p>
    <w:p w14:paraId="4A27138A" w14:textId="20DB8DC3" w:rsidR="00826BBE" w:rsidRPr="00992637" w:rsidRDefault="00826BBE" w:rsidP="008F6E7F">
      <w:pPr>
        <w:tabs>
          <w:tab w:val="left" w:pos="4293"/>
        </w:tabs>
        <w:rPr>
          <w:rFonts w:ascii="Arial" w:hAnsi="Arial" w:cs="Arial"/>
          <w:sz w:val="22"/>
          <w:szCs w:val="22"/>
        </w:rPr>
      </w:pPr>
    </w:p>
    <w:p w14:paraId="195C8649" w14:textId="77777777" w:rsidR="00F977DA" w:rsidRDefault="00F977DA" w:rsidP="00770ED8">
      <w:pPr>
        <w:tabs>
          <w:tab w:val="left" w:pos="7088"/>
        </w:tabs>
        <w:spacing w:line="360" w:lineRule="auto"/>
        <w:ind w:right="2891"/>
        <w:rPr>
          <w:rFonts w:ascii="Arial" w:hAnsi="Arial" w:cs="Arial"/>
          <w:sz w:val="22"/>
          <w:szCs w:val="22"/>
        </w:rPr>
      </w:pPr>
    </w:p>
    <w:p w14:paraId="5D9ED5E2" w14:textId="69BFCB22" w:rsidR="00D30E99" w:rsidRDefault="00D30E99" w:rsidP="00D30E99">
      <w:pPr>
        <w:tabs>
          <w:tab w:val="left" w:pos="7088"/>
        </w:tabs>
        <w:spacing w:line="360" w:lineRule="auto"/>
        <w:ind w:right="2891"/>
        <w:rPr>
          <w:rFonts w:ascii="Arial" w:hAnsi="Arial" w:cs="Arial"/>
          <w:sz w:val="22"/>
          <w:szCs w:val="22"/>
        </w:rPr>
      </w:pPr>
      <w:r w:rsidRPr="00992637">
        <w:rPr>
          <w:rFonts w:ascii="Arial" w:hAnsi="Arial" w:cs="Arial"/>
          <w:b/>
          <w:sz w:val="22"/>
          <w:szCs w:val="22"/>
        </w:rPr>
        <w:lastRenderedPageBreak/>
        <w:t>Bild</w:t>
      </w:r>
      <w:r>
        <w:rPr>
          <w:rFonts w:ascii="Arial" w:hAnsi="Arial" w:cs="Arial"/>
          <w:b/>
          <w:sz w:val="22"/>
          <w:szCs w:val="22"/>
        </w:rPr>
        <w:t>er</w:t>
      </w:r>
      <w:r w:rsidRPr="00992637">
        <w:rPr>
          <w:rFonts w:ascii="Arial" w:hAnsi="Arial" w:cs="Arial"/>
          <w:b/>
          <w:sz w:val="22"/>
          <w:szCs w:val="22"/>
        </w:rPr>
        <w:t>:</w:t>
      </w:r>
      <w:r w:rsidRPr="00992637">
        <w:rPr>
          <w:rFonts w:ascii="Arial" w:hAnsi="Arial" w:cs="Arial"/>
          <w:sz w:val="22"/>
          <w:szCs w:val="22"/>
        </w:rPr>
        <w:t xml:space="preserve"> </w:t>
      </w:r>
    </w:p>
    <w:p w14:paraId="31802D06" w14:textId="77777777" w:rsidR="00D30E99" w:rsidRDefault="00D30E99" w:rsidP="00D30E99">
      <w:pPr>
        <w:tabs>
          <w:tab w:val="left" w:pos="7088"/>
        </w:tabs>
        <w:spacing w:line="360" w:lineRule="auto"/>
        <w:ind w:right="2891"/>
        <w:rPr>
          <w:rFonts w:ascii="Arial" w:hAnsi="Arial" w:cs="Arial"/>
          <w:sz w:val="22"/>
          <w:szCs w:val="22"/>
        </w:rPr>
      </w:pPr>
      <w:r w:rsidRPr="00AA2A31">
        <w:rPr>
          <w:rFonts w:ascii="Arial" w:hAnsi="Arial" w:cs="Arial"/>
          <w:sz w:val="22"/>
          <w:szCs w:val="22"/>
        </w:rPr>
        <w:t>Lindner_BAU_IMG_3208.JPG</w:t>
      </w:r>
    </w:p>
    <w:p w14:paraId="2FB0F6A6" w14:textId="3D12E628" w:rsidR="00D30E99" w:rsidRDefault="00F15F1D" w:rsidP="00D30E99">
      <w:pPr>
        <w:tabs>
          <w:tab w:val="left" w:pos="7088"/>
        </w:tabs>
        <w:spacing w:line="360" w:lineRule="auto"/>
        <w:ind w:right="2891"/>
        <w:rPr>
          <w:rFonts w:ascii="Arial" w:hAnsi="Arial" w:cs="Arial"/>
          <w:sz w:val="22"/>
          <w:szCs w:val="22"/>
        </w:rPr>
      </w:pPr>
      <w:r w:rsidRPr="00F15F1D">
        <w:rPr>
          <w:rFonts w:ascii="Arial" w:hAnsi="Arial" w:cs="Arial"/>
          <w:sz w:val="22"/>
          <w:szCs w:val="22"/>
        </w:rPr>
        <w:t>Lindner_img_de_fontenay_7.JPG</w:t>
      </w:r>
    </w:p>
    <w:p w14:paraId="19145105" w14:textId="77777777" w:rsidR="00F15F1D" w:rsidRPr="00992637" w:rsidRDefault="00F15F1D" w:rsidP="00D30E99">
      <w:pPr>
        <w:tabs>
          <w:tab w:val="left" w:pos="7088"/>
        </w:tabs>
        <w:spacing w:line="360" w:lineRule="auto"/>
        <w:ind w:right="2891"/>
        <w:rPr>
          <w:rFonts w:ascii="Arial" w:hAnsi="Arial" w:cs="Arial"/>
          <w:sz w:val="22"/>
          <w:szCs w:val="22"/>
        </w:rPr>
      </w:pPr>
    </w:p>
    <w:p w14:paraId="32F31958" w14:textId="77777777" w:rsidR="00D30E99" w:rsidRPr="00992637" w:rsidRDefault="00D30E99" w:rsidP="00D30E99">
      <w:pPr>
        <w:tabs>
          <w:tab w:val="left" w:pos="7088"/>
        </w:tabs>
        <w:spacing w:line="360" w:lineRule="auto"/>
        <w:ind w:right="2891"/>
        <w:rPr>
          <w:rFonts w:ascii="Arial" w:hAnsi="Arial" w:cs="Arial"/>
          <w:sz w:val="22"/>
          <w:szCs w:val="22"/>
        </w:rPr>
      </w:pPr>
      <w:r w:rsidRPr="00992637">
        <w:rPr>
          <w:rFonts w:ascii="Arial" w:hAnsi="Arial" w:cs="Arial"/>
          <w:b/>
          <w:sz w:val="22"/>
          <w:szCs w:val="22"/>
        </w:rPr>
        <w:t>Bildnachweis:</w:t>
      </w:r>
      <w:r w:rsidRPr="00992637">
        <w:rPr>
          <w:rFonts w:ascii="Arial" w:hAnsi="Arial" w:cs="Arial"/>
          <w:sz w:val="22"/>
          <w:szCs w:val="22"/>
        </w:rPr>
        <w:t xml:space="preserve"> © www.Lindner-Group.com</w:t>
      </w:r>
    </w:p>
    <w:p w14:paraId="78909486" w14:textId="77777777" w:rsidR="00D30E99" w:rsidRPr="00992637" w:rsidRDefault="00D30E99" w:rsidP="00770ED8">
      <w:pPr>
        <w:tabs>
          <w:tab w:val="left" w:pos="7088"/>
        </w:tabs>
        <w:spacing w:line="360" w:lineRule="auto"/>
        <w:ind w:right="2891"/>
        <w:rPr>
          <w:rFonts w:ascii="Arial" w:hAnsi="Arial" w:cs="Arial"/>
          <w:sz w:val="22"/>
          <w:szCs w:val="22"/>
        </w:rPr>
      </w:pPr>
      <w:bookmarkStart w:id="0" w:name="_GoBack"/>
      <w:bookmarkEnd w:id="0"/>
    </w:p>
    <w:p w14:paraId="612A9C01" w14:textId="3320130C" w:rsidR="00911EBA" w:rsidRPr="00814D4C" w:rsidRDefault="00C67064" w:rsidP="00814D4C">
      <w:pPr>
        <w:tabs>
          <w:tab w:val="left" w:pos="7088"/>
        </w:tabs>
        <w:spacing w:line="360" w:lineRule="auto"/>
        <w:ind w:right="2891"/>
        <w:rPr>
          <w:rFonts w:ascii="Arial" w:hAnsi="Arial" w:cs="Arial"/>
          <w:bCs/>
          <w:sz w:val="22"/>
          <w:szCs w:val="22"/>
        </w:rPr>
      </w:pPr>
      <w:r w:rsidRPr="00814D4C">
        <w:rPr>
          <w:rFonts w:ascii="Arial" w:hAnsi="Arial" w:cs="Arial"/>
          <w:bCs/>
          <w:sz w:val="22"/>
          <w:szCs w:val="22"/>
        </w:rPr>
        <w:t xml:space="preserve">Die </w:t>
      </w:r>
      <w:r w:rsidR="00BA38E7">
        <w:rPr>
          <w:rFonts w:ascii="Arial" w:hAnsi="Arial" w:cs="Arial"/>
          <w:bCs/>
          <w:sz w:val="22"/>
          <w:szCs w:val="22"/>
        </w:rPr>
        <w:t>Lindner Fassaden</w:t>
      </w:r>
      <w:r w:rsidR="00341077">
        <w:rPr>
          <w:rFonts w:ascii="Arial" w:hAnsi="Arial" w:cs="Arial"/>
          <w:bCs/>
          <w:sz w:val="22"/>
          <w:szCs w:val="22"/>
        </w:rPr>
        <w:t xml:space="preserve"> GmbH</w:t>
      </w:r>
      <w:r w:rsidR="00BA38E7">
        <w:rPr>
          <w:rFonts w:ascii="Arial" w:hAnsi="Arial" w:cs="Arial"/>
          <w:bCs/>
          <w:sz w:val="22"/>
          <w:szCs w:val="22"/>
        </w:rPr>
        <w:t xml:space="preserve"> ist Teil der </w:t>
      </w:r>
      <w:r w:rsidRPr="00814D4C">
        <w:rPr>
          <w:rFonts w:ascii="Arial" w:hAnsi="Arial" w:cs="Arial"/>
          <w:bCs/>
          <w:sz w:val="22"/>
          <w:szCs w:val="22"/>
        </w:rPr>
        <w:t>Lindner Group</w:t>
      </w:r>
      <w:r w:rsidR="00F10E1B">
        <w:rPr>
          <w:rFonts w:ascii="Arial" w:hAnsi="Arial" w:cs="Arial"/>
          <w:bCs/>
          <w:sz w:val="22"/>
          <w:szCs w:val="22"/>
        </w:rPr>
        <w:t xml:space="preserve"> –</w:t>
      </w:r>
      <w:r w:rsidR="00D30E99">
        <w:rPr>
          <w:rFonts w:ascii="Arial" w:hAnsi="Arial" w:cs="Arial"/>
          <w:bCs/>
          <w:sz w:val="22"/>
          <w:szCs w:val="22"/>
        </w:rPr>
        <w:t xml:space="preserve"> </w:t>
      </w:r>
      <w:r w:rsidRPr="00814D4C">
        <w:rPr>
          <w:rFonts w:ascii="Arial" w:hAnsi="Arial" w:cs="Arial"/>
          <w:bCs/>
          <w:sz w:val="22"/>
          <w:szCs w:val="22"/>
        </w:rPr>
        <w:t>Europas führende</w:t>
      </w:r>
      <w:r w:rsidR="00BA38E7">
        <w:rPr>
          <w:rFonts w:ascii="Arial" w:hAnsi="Arial" w:cs="Arial"/>
          <w:bCs/>
          <w:sz w:val="22"/>
          <w:szCs w:val="22"/>
        </w:rPr>
        <w:t xml:space="preserve">m Spezialisten </w:t>
      </w:r>
      <w:r w:rsidRPr="00814D4C">
        <w:rPr>
          <w:rFonts w:ascii="Arial" w:hAnsi="Arial" w:cs="Arial"/>
          <w:bCs/>
          <w:sz w:val="22"/>
          <w:szCs w:val="22"/>
        </w:rPr>
        <w:t xml:space="preserve">in den Bereichen Innenausbau, Fassaden und Isoliertechnik. Das Familienunternehmen verfügt über mehr als 50 Jahre Erfahrung im „Bauen mit neuen Lösungen“, der Entwicklung und Ausführung von individuellen und fortschrittlichen Projektlösungen, die Mehr.Wert bieten. Mit weltweit gut 7.100 Mitarbeitern betreibt Lindner vom bayerischen </w:t>
      </w:r>
      <w:proofErr w:type="spellStart"/>
      <w:r w:rsidRPr="00814D4C">
        <w:rPr>
          <w:rFonts w:ascii="Arial" w:hAnsi="Arial" w:cs="Arial"/>
          <w:bCs/>
          <w:sz w:val="22"/>
          <w:szCs w:val="22"/>
        </w:rPr>
        <w:t>Arnstorf</w:t>
      </w:r>
      <w:proofErr w:type="spellEnd"/>
      <w:r w:rsidRPr="00814D4C">
        <w:rPr>
          <w:rFonts w:ascii="Arial" w:hAnsi="Arial" w:cs="Arial"/>
          <w:bCs/>
          <w:sz w:val="22"/>
          <w:szCs w:val="22"/>
        </w:rPr>
        <w:t xml:space="preserve"> aus Produktionsstätten und Tochtergesellschaften in mehr als 20 Ländern.</w:t>
      </w:r>
    </w:p>
    <w:p w14:paraId="05C4EE91" w14:textId="77777777" w:rsidR="00C67064" w:rsidRPr="00814D4C" w:rsidRDefault="00C67064" w:rsidP="00814D4C">
      <w:pPr>
        <w:tabs>
          <w:tab w:val="left" w:pos="7088"/>
        </w:tabs>
        <w:spacing w:line="360" w:lineRule="auto"/>
        <w:ind w:right="2891"/>
        <w:rPr>
          <w:rFonts w:ascii="Arial" w:hAnsi="Arial" w:cs="Arial"/>
          <w:bCs/>
          <w:sz w:val="22"/>
          <w:szCs w:val="22"/>
        </w:rPr>
      </w:pPr>
    </w:p>
    <w:p w14:paraId="3AAFB066" w14:textId="77777777" w:rsidR="00835097" w:rsidRPr="00814D4C" w:rsidRDefault="00160E14" w:rsidP="00814D4C">
      <w:pPr>
        <w:tabs>
          <w:tab w:val="left" w:pos="7088"/>
        </w:tabs>
        <w:spacing w:line="360" w:lineRule="auto"/>
        <w:ind w:right="2891"/>
        <w:rPr>
          <w:rFonts w:ascii="Arial" w:hAnsi="Arial" w:cs="Arial"/>
          <w:bCs/>
          <w:sz w:val="22"/>
          <w:szCs w:val="22"/>
        </w:rPr>
      </w:pPr>
      <w:r w:rsidRPr="00814D4C">
        <w:rPr>
          <w:rFonts w:ascii="Arial" w:hAnsi="Arial" w:cs="Arial"/>
          <w:bCs/>
          <w:sz w:val="22"/>
          <w:szCs w:val="22"/>
        </w:rPr>
        <w:t>Mehr Informationen</w:t>
      </w:r>
      <w:r w:rsidR="00805231" w:rsidRPr="00814D4C">
        <w:rPr>
          <w:rFonts w:ascii="Arial" w:hAnsi="Arial" w:cs="Arial"/>
          <w:bCs/>
          <w:sz w:val="22"/>
          <w:szCs w:val="22"/>
        </w:rPr>
        <w:t xml:space="preserve"> finden </w:t>
      </w:r>
      <w:r w:rsidRPr="00814D4C">
        <w:rPr>
          <w:rFonts w:ascii="Arial" w:hAnsi="Arial" w:cs="Arial"/>
          <w:bCs/>
          <w:sz w:val="22"/>
          <w:szCs w:val="22"/>
        </w:rPr>
        <w:t>Sie</w:t>
      </w:r>
      <w:r w:rsidR="008745DD" w:rsidRPr="00814D4C">
        <w:rPr>
          <w:rFonts w:ascii="Arial" w:hAnsi="Arial" w:cs="Arial"/>
          <w:bCs/>
          <w:sz w:val="22"/>
          <w:szCs w:val="22"/>
        </w:rPr>
        <w:t xml:space="preserve"> unter</w:t>
      </w:r>
      <w:r w:rsidR="00805231" w:rsidRPr="00814D4C">
        <w:rPr>
          <w:rFonts w:ascii="Arial" w:hAnsi="Arial" w:cs="Arial"/>
          <w:bCs/>
          <w:sz w:val="22"/>
          <w:szCs w:val="22"/>
        </w:rPr>
        <w:t>:</w:t>
      </w:r>
      <w:r w:rsidR="008745DD" w:rsidRPr="00814D4C">
        <w:rPr>
          <w:rFonts w:ascii="Arial" w:hAnsi="Arial" w:cs="Arial"/>
          <w:bCs/>
          <w:sz w:val="22"/>
          <w:szCs w:val="22"/>
        </w:rPr>
        <w:t xml:space="preserve"> www.Lindner-Group.com</w:t>
      </w:r>
    </w:p>
    <w:p w14:paraId="010F1153" w14:textId="77777777" w:rsidR="00835097" w:rsidRPr="00992637" w:rsidRDefault="00835097" w:rsidP="00835097">
      <w:pPr>
        <w:tabs>
          <w:tab w:val="left" w:pos="7088"/>
        </w:tabs>
        <w:spacing w:line="360" w:lineRule="auto"/>
        <w:ind w:right="2891"/>
        <w:rPr>
          <w:rFonts w:ascii="Arial" w:hAnsi="Arial" w:cs="Arial"/>
          <w:sz w:val="22"/>
          <w:szCs w:val="22"/>
        </w:rPr>
      </w:pPr>
    </w:p>
    <w:p w14:paraId="2E7719CB" w14:textId="77777777" w:rsidR="00D30E99" w:rsidRPr="00992637" w:rsidRDefault="00D30E99" w:rsidP="00D30E99">
      <w:pPr>
        <w:ind w:right="2041"/>
        <w:rPr>
          <w:rFonts w:ascii="Arial" w:hAnsi="Arial" w:cs="Arial"/>
          <w:sz w:val="20"/>
          <w:szCs w:val="20"/>
        </w:rPr>
      </w:pPr>
      <w:r w:rsidRPr="00992637">
        <w:rPr>
          <w:rFonts w:ascii="Arial" w:hAnsi="Arial" w:cs="Arial"/>
          <w:sz w:val="20"/>
          <w:szCs w:val="20"/>
        </w:rPr>
        <w:t>Bei Veröffentlichung bitten wir um Zusendung eines Belegexemplars.</w:t>
      </w:r>
    </w:p>
    <w:p w14:paraId="2A253CC4" w14:textId="77777777" w:rsidR="00D30E99" w:rsidRPr="00992637" w:rsidRDefault="00D30E99" w:rsidP="00D30E99">
      <w:pPr>
        <w:ind w:right="2041"/>
        <w:rPr>
          <w:rFonts w:ascii="Arial" w:hAnsi="Arial" w:cs="Arial"/>
          <w:sz w:val="20"/>
          <w:szCs w:val="20"/>
        </w:rPr>
      </w:pPr>
    </w:p>
    <w:p w14:paraId="7198F1A2"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Kontakt für Presse- und Leseranfragen:</w:t>
      </w:r>
    </w:p>
    <w:p w14:paraId="137ACA2B"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Lindner Group</w:t>
      </w:r>
    </w:p>
    <w:p w14:paraId="68AA7FE7"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Marketing</w:t>
      </w:r>
      <w:r>
        <w:rPr>
          <w:rFonts w:ascii="Arial" w:hAnsi="Arial" w:cs="Arial"/>
          <w:sz w:val="20"/>
          <w:szCs w:val="20"/>
        </w:rPr>
        <w:t xml:space="preserve"> und Vertriebsstrategie</w:t>
      </w:r>
    </w:p>
    <w:p w14:paraId="6FF9A82B"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Christina Rieger</w:t>
      </w:r>
    </w:p>
    <w:p w14:paraId="57B55EFF"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Bahnhofstraße 29</w:t>
      </w:r>
    </w:p>
    <w:p w14:paraId="640A53B2"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 xml:space="preserve">94424 </w:t>
      </w:r>
      <w:proofErr w:type="spellStart"/>
      <w:r w:rsidRPr="00992637">
        <w:rPr>
          <w:rFonts w:ascii="Arial" w:hAnsi="Arial" w:cs="Arial"/>
          <w:sz w:val="20"/>
          <w:szCs w:val="20"/>
        </w:rPr>
        <w:t>Arnstorf</w:t>
      </w:r>
      <w:proofErr w:type="spellEnd"/>
    </w:p>
    <w:p w14:paraId="7B39C58D"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Telefon: +49 8723 20-3148</w:t>
      </w:r>
    </w:p>
    <w:p w14:paraId="725CB605" w14:textId="77777777" w:rsidR="00D30E99" w:rsidRPr="00992637" w:rsidRDefault="00D30E99" w:rsidP="00D30E99">
      <w:pPr>
        <w:ind w:right="2053"/>
        <w:jc w:val="both"/>
        <w:rPr>
          <w:rFonts w:ascii="Arial" w:hAnsi="Arial" w:cs="Arial"/>
          <w:sz w:val="20"/>
          <w:szCs w:val="20"/>
        </w:rPr>
      </w:pPr>
      <w:r w:rsidRPr="00992637">
        <w:rPr>
          <w:rFonts w:ascii="Arial" w:hAnsi="Arial" w:cs="Arial"/>
          <w:sz w:val="20"/>
          <w:szCs w:val="20"/>
        </w:rPr>
        <w:t>Christina.Rieger@Lindner-Group.com</w:t>
      </w:r>
    </w:p>
    <w:p w14:paraId="3A184F94" w14:textId="77777777" w:rsidR="00C66B7B" w:rsidRPr="00992637" w:rsidRDefault="00C66B7B" w:rsidP="00835097">
      <w:pPr>
        <w:tabs>
          <w:tab w:val="left" w:pos="7088"/>
        </w:tabs>
        <w:spacing w:line="360" w:lineRule="auto"/>
        <w:ind w:right="2891"/>
        <w:rPr>
          <w:rFonts w:ascii="Arial" w:hAnsi="Arial" w:cs="Arial"/>
          <w:sz w:val="22"/>
          <w:szCs w:val="22"/>
        </w:rPr>
      </w:pPr>
    </w:p>
    <w:sectPr w:rsidR="00C66B7B" w:rsidRPr="00992637" w:rsidSect="00835097">
      <w:type w:val="continuous"/>
      <w:pgSz w:w="11906" w:h="16838"/>
      <w:pgMar w:top="3720" w:right="680" w:bottom="567" w:left="1247" w:header="1258"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5AF5D" w14:textId="77777777" w:rsidR="00482333" w:rsidRDefault="00482333">
      <w:r>
        <w:separator/>
      </w:r>
    </w:p>
  </w:endnote>
  <w:endnote w:type="continuationSeparator" w:id="0">
    <w:p w14:paraId="6668433B" w14:textId="77777777" w:rsidR="00482333" w:rsidRDefault="00482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76435" w14:textId="77777777" w:rsidR="00482333" w:rsidRDefault="00482333">
      <w:r>
        <w:separator/>
      </w:r>
    </w:p>
  </w:footnote>
  <w:footnote w:type="continuationSeparator" w:id="0">
    <w:p w14:paraId="7AE81B2B" w14:textId="77777777" w:rsidR="00482333" w:rsidRDefault="00482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ADA45" w14:textId="77777777" w:rsidR="00342D01" w:rsidRDefault="005675CB" w:rsidP="00342D01">
    <w:pPr>
      <w:pStyle w:val="Kopfzeile"/>
      <w:tabs>
        <w:tab w:val="clear" w:pos="4536"/>
      </w:tabs>
    </w:pPr>
    <w:r>
      <w:rPr>
        <w:noProof/>
      </w:rPr>
      <w:drawing>
        <wp:inline distT="0" distB="0" distL="0" distR="0" wp14:anchorId="008759FD" wp14:editId="6393F874">
          <wp:extent cx="1743710" cy="297815"/>
          <wp:effectExtent l="0" t="0" r="8890" b="6985"/>
          <wp:docPr id="1" name="Bild 1" descr="Lindner_Logo_CMYK-Off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indner_Logo_CMYK-Offset"/>
                  <pic:cNvPicPr>
                    <a:picLocks noChangeAspect="1" noChangeArrowheads="1"/>
                  </pic:cNvPicPr>
                </pic:nvPicPr>
                <pic:blipFill>
                  <a:blip r:embed="rId1">
                    <a:extLst>
                      <a:ext uri="{28A0092B-C50C-407E-A947-70E740481C1C}">
                        <a14:useLocalDpi xmlns:a14="http://schemas.microsoft.com/office/drawing/2010/main" val="0"/>
                      </a:ext>
                    </a:extLst>
                  </a:blip>
                  <a:srcRect r="50807"/>
                  <a:stretch>
                    <a:fillRect/>
                  </a:stretch>
                </pic:blipFill>
                <pic:spPr bwMode="auto">
                  <a:xfrm>
                    <a:off x="0" y="0"/>
                    <a:ext cx="1743710" cy="297815"/>
                  </a:xfrm>
                  <a:prstGeom prst="rect">
                    <a:avLst/>
                  </a:prstGeom>
                  <a:noFill/>
                  <a:ln>
                    <a:noFill/>
                  </a:ln>
                </pic:spPr>
              </pic:pic>
            </a:graphicData>
          </a:graphic>
        </wp:inline>
      </w:drawing>
    </w:r>
  </w:p>
  <w:p w14:paraId="13245CEA" w14:textId="77777777" w:rsidR="009879F2" w:rsidRPr="00342D01" w:rsidRDefault="009879F2" w:rsidP="00342D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BB6"/>
    <w:multiLevelType w:val="hybridMultilevel"/>
    <w:tmpl w:val="33DCD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AA5694"/>
    <w:multiLevelType w:val="hybridMultilevel"/>
    <w:tmpl w:val="4F143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0C1CC4"/>
    <w:multiLevelType w:val="multilevel"/>
    <w:tmpl w:val="7954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03009"/>
    <w:multiLevelType w:val="hybridMultilevel"/>
    <w:tmpl w:val="E7C4D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CE3"/>
    <w:rsid w:val="00005373"/>
    <w:rsid w:val="00007447"/>
    <w:rsid w:val="000200D9"/>
    <w:rsid w:val="00021501"/>
    <w:rsid w:val="000350BD"/>
    <w:rsid w:val="000523A3"/>
    <w:rsid w:val="000557E5"/>
    <w:rsid w:val="00067FB4"/>
    <w:rsid w:val="000718B6"/>
    <w:rsid w:val="000739D7"/>
    <w:rsid w:val="00083E09"/>
    <w:rsid w:val="000903FF"/>
    <w:rsid w:val="000A01AA"/>
    <w:rsid w:val="000A1C76"/>
    <w:rsid w:val="000D5F34"/>
    <w:rsid w:val="000D76A7"/>
    <w:rsid w:val="000E33D2"/>
    <w:rsid w:val="000E6978"/>
    <w:rsid w:val="0012210C"/>
    <w:rsid w:val="001328D2"/>
    <w:rsid w:val="00136148"/>
    <w:rsid w:val="00141FF8"/>
    <w:rsid w:val="001461A9"/>
    <w:rsid w:val="00146A08"/>
    <w:rsid w:val="00160E14"/>
    <w:rsid w:val="00161F79"/>
    <w:rsid w:val="00171F47"/>
    <w:rsid w:val="00185443"/>
    <w:rsid w:val="00195982"/>
    <w:rsid w:val="001C069C"/>
    <w:rsid w:val="001C4F86"/>
    <w:rsid w:val="001C5BA0"/>
    <w:rsid w:val="00204D50"/>
    <w:rsid w:val="0021761C"/>
    <w:rsid w:val="00231C3D"/>
    <w:rsid w:val="00234903"/>
    <w:rsid w:val="00242131"/>
    <w:rsid w:val="00244436"/>
    <w:rsid w:val="00244B5C"/>
    <w:rsid w:val="00257873"/>
    <w:rsid w:val="00274B18"/>
    <w:rsid w:val="00277E93"/>
    <w:rsid w:val="0028500C"/>
    <w:rsid w:val="00290FB8"/>
    <w:rsid w:val="002A1F0D"/>
    <w:rsid w:val="002C7885"/>
    <w:rsid w:val="002D5340"/>
    <w:rsid w:val="002E153F"/>
    <w:rsid w:val="002E5FF4"/>
    <w:rsid w:val="002F05AC"/>
    <w:rsid w:val="002F276F"/>
    <w:rsid w:val="00301F96"/>
    <w:rsid w:val="00313CF5"/>
    <w:rsid w:val="0031679F"/>
    <w:rsid w:val="00316BBF"/>
    <w:rsid w:val="00320FA9"/>
    <w:rsid w:val="00327EF3"/>
    <w:rsid w:val="00333EC2"/>
    <w:rsid w:val="00341077"/>
    <w:rsid w:val="00342674"/>
    <w:rsid w:val="00342D01"/>
    <w:rsid w:val="0035418E"/>
    <w:rsid w:val="0036697C"/>
    <w:rsid w:val="00375382"/>
    <w:rsid w:val="00377229"/>
    <w:rsid w:val="00383E68"/>
    <w:rsid w:val="00386726"/>
    <w:rsid w:val="00395A8A"/>
    <w:rsid w:val="003A1421"/>
    <w:rsid w:val="003A7127"/>
    <w:rsid w:val="003B1A70"/>
    <w:rsid w:val="003D22E9"/>
    <w:rsid w:val="003D4486"/>
    <w:rsid w:val="003E1287"/>
    <w:rsid w:val="003E24BF"/>
    <w:rsid w:val="003E77DE"/>
    <w:rsid w:val="003F4B89"/>
    <w:rsid w:val="003F5655"/>
    <w:rsid w:val="003F6679"/>
    <w:rsid w:val="00401929"/>
    <w:rsid w:val="004100A6"/>
    <w:rsid w:val="004126AF"/>
    <w:rsid w:val="00414715"/>
    <w:rsid w:val="004225C1"/>
    <w:rsid w:val="00424B86"/>
    <w:rsid w:val="004519DA"/>
    <w:rsid w:val="00452CDC"/>
    <w:rsid w:val="004556C1"/>
    <w:rsid w:val="004616AE"/>
    <w:rsid w:val="00463DFA"/>
    <w:rsid w:val="004662F7"/>
    <w:rsid w:val="00467431"/>
    <w:rsid w:val="004732E6"/>
    <w:rsid w:val="004753CD"/>
    <w:rsid w:val="00482333"/>
    <w:rsid w:val="004864FA"/>
    <w:rsid w:val="00492588"/>
    <w:rsid w:val="00496625"/>
    <w:rsid w:val="004C240E"/>
    <w:rsid w:val="004C5A49"/>
    <w:rsid w:val="004E0D94"/>
    <w:rsid w:val="004E463B"/>
    <w:rsid w:val="004F116A"/>
    <w:rsid w:val="004F601B"/>
    <w:rsid w:val="005171F2"/>
    <w:rsid w:val="00523DEC"/>
    <w:rsid w:val="00527AFB"/>
    <w:rsid w:val="00530FAE"/>
    <w:rsid w:val="00531F6B"/>
    <w:rsid w:val="00537AA2"/>
    <w:rsid w:val="00552B2F"/>
    <w:rsid w:val="005625AA"/>
    <w:rsid w:val="005675CB"/>
    <w:rsid w:val="005678C1"/>
    <w:rsid w:val="0057177A"/>
    <w:rsid w:val="00583374"/>
    <w:rsid w:val="005A65BA"/>
    <w:rsid w:val="005A68A4"/>
    <w:rsid w:val="005B0ECD"/>
    <w:rsid w:val="005B27DE"/>
    <w:rsid w:val="005C21FE"/>
    <w:rsid w:val="005D0F18"/>
    <w:rsid w:val="005D1A6B"/>
    <w:rsid w:val="005F3F8E"/>
    <w:rsid w:val="005F7EFE"/>
    <w:rsid w:val="00634EA3"/>
    <w:rsid w:val="00643E08"/>
    <w:rsid w:val="00644CBC"/>
    <w:rsid w:val="00656A99"/>
    <w:rsid w:val="0066191D"/>
    <w:rsid w:val="006657A0"/>
    <w:rsid w:val="0067265C"/>
    <w:rsid w:val="006841C2"/>
    <w:rsid w:val="006B4896"/>
    <w:rsid w:val="006B4DE3"/>
    <w:rsid w:val="006C1B89"/>
    <w:rsid w:val="006C6637"/>
    <w:rsid w:val="006D3E5B"/>
    <w:rsid w:val="006D3E8F"/>
    <w:rsid w:val="006E2124"/>
    <w:rsid w:val="00712974"/>
    <w:rsid w:val="007165C6"/>
    <w:rsid w:val="00717CFF"/>
    <w:rsid w:val="00727C87"/>
    <w:rsid w:val="00735576"/>
    <w:rsid w:val="007424C0"/>
    <w:rsid w:val="00746087"/>
    <w:rsid w:val="00762375"/>
    <w:rsid w:val="00770ED8"/>
    <w:rsid w:val="00775F88"/>
    <w:rsid w:val="00776241"/>
    <w:rsid w:val="007774D2"/>
    <w:rsid w:val="00791931"/>
    <w:rsid w:val="00793C79"/>
    <w:rsid w:val="007A03B6"/>
    <w:rsid w:val="007A0FD3"/>
    <w:rsid w:val="007A14B5"/>
    <w:rsid w:val="007A4A7A"/>
    <w:rsid w:val="007B1A80"/>
    <w:rsid w:val="007C228B"/>
    <w:rsid w:val="007C365D"/>
    <w:rsid w:val="007D051A"/>
    <w:rsid w:val="007D53A6"/>
    <w:rsid w:val="007F4E5C"/>
    <w:rsid w:val="00804DA0"/>
    <w:rsid w:val="00805231"/>
    <w:rsid w:val="00814D4C"/>
    <w:rsid w:val="00821E88"/>
    <w:rsid w:val="00826BBE"/>
    <w:rsid w:val="008304E3"/>
    <w:rsid w:val="00835097"/>
    <w:rsid w:val="0083536B"/>
    <w:rsid w:val="0085192C"/>
    <w:rsid w:val="008522BB"/>
    <w:rsid w:val="0086089D"/>
    <w:rsid w:val="00864235"/>
    <w:rsid w:val="0086499E"/>
    <w:rsid w:val="00865A82"/>
    <w:rsid w:val="008745DD"/>
    <w:rsid w:val="00885216"/>
    <w:rsid w:val="008A21D7"/>
    <w:rsid w:val="008A7D48"/>
    <w:rsid w:val="008B624E"/>
    <w:rsid w:val="008B6485"/>
    <w:rsid w:val="008D0B73"/>
    <w:rsid w:val="008D364B"/>
    <w:rsid w:val="008D72EF"/>
    <w:rsid w:val="008E005E"/>
    <w:rsid w:val="008E0926"/>
    <w:rsid w:val="008F6831"/>
    <w:rsid w:val="008F6E7F"/>
    <w:rsid w:val="00904044"/>
    <w:rsid w:val="00904FDC"/>
    <w:rsid w:val="00910CE0"/>
    <w:rsid w:val="00911EBA"/>
    <w:rsid w:val="00913C45"/>
    <w:rsid w:val="009205BF"/>
    <w:rsid w:val="00926CD5"/>
    <w:rsid w:val="00944AB7"/>
    <w:rsid w:val="0094739B"/>
    <w:rsid w:val="00952094"/>
    <w:rsid w:val="00952566"/>
    <w:rsid w:val="009879F2"/>
    <w:rsid w:val="00991980"/>
    <w:rsid w:val="00992637"/>
    <w:rsid w:val="009A775C"/>
    <w:rsid w:val="009B4071"/>
    <w:rsid w:val="009B6C64"/>
    <w:rsid w:val="009D0E21"/>
    <w:rsid w:val="009D4442"/>
    <w:rsid w:val="00A041FE"/>
    <w:rsid w:val="00A04AA0"/>
    <w:rsid w:val="00A12CE3"/>
    <w:rsid w:val="00A42653"/>
    <w:rsid w:val="00A5284D"/>
    <w:rsid w:val="00A65D72"/>
    <w:rsid w:val="00A705F9"/>
    <w:rsid w:val="00A7249A"/>
    <w:rsid w:val="00A7391D"/>
    <w:rsid w:val="00A77850"/>
    <w:rsid w:val="00A8489A"/>
    <w:rsid w:val="00A90A06"/>
    <w:rsid w:val="00A956E6"/>
    <w:rsid w:val="00AA313E"/>
    <w:rsid w:val="00AB1B65"/>
    <w:rsid w:val="00AB6C38"/>
    <w:rsid w:val="00AB6F16"/>
    <w:rsid w:val="00AC1601"/>
    <w:rsid w:val="00AD258E"/>
    <w:rsid w:val="00AD64B1"/>
    <w:rsid w:val="00AD7026"/>
    <w:rsid w:val="00AF5762"/>
    <w:rsid w:val="00B103F9"/>
    <w:rsid w:val="00B33009"/>
    <w:rsid w:val="00B42456"/>
    <w:rsid w:val="00B54515"/>
    <w:rsid w:val="00B7673E"/>
    <w:rsid w:val="00B91EA6"/>
    <w:rsid w:val="00B95BF2"/>
    <w:rsid w:val="00BA0D8F"/>
    <w:rsid w:val="00BA38E7"/>
    <w:rsid w:val="00BB3020"/>
    <w:rsid w:val="00BB45C9"/>
    <w:rsid w:val="00BD0012"/>
    <w:rsid w:val="00BD23C0"/>
    <w:rsid w:val="00BD25EF"/>
    <w:rsid w:val="00BD702A"/>
    <w:rsid w:val="00BF5768"/>
    <w:rsid w:val="00BF76B9"/>
    <w:rsid w:val="00C01964"/>
    <w:rsid w:val="00C03D39"/>
    <w:rsid w:val="00C15089"/>
    <w:rsid w:val="00C2529C"/>
    <w:rsid w:val="00C27F3A"/>
    <w:rsid w:val="00C34E55"/>
    <w:rsid w:val="00C360B7"/>
    <w:rsid w:val="00C37A7B"/>
    <w:rsid w:val="00C42CE1"/>
    <w:rsid w:val="00C46909"/>
    <w:rsid w:val="00C52FCF"/>
    <w:rsid w:val="00C57AF7"/>
    <w:rsid w:val="00C66B7B"/>
    <w:rsid w:val="00C67064"/>
    <w:rsid w:val="00C7312A"/>
    <w:rsid w:val="00C7677C"/>
    <w:rsid w:val="00C77C47"/>
    <w:rsid w:val="00CB1449"/>
    <w:rsid w:val="00CB2697"/>
    <w:rsid w:val="00CC4C7F"/>
    <w:rsid w:val="00CC58E5"/>
    <w:rsid w:val="00CE4AAD"/>
    <w:rsid w:val="00CE62F7"/>
    <w:rsid w:val="00CF0C67"/>
    <w:rsid w:val="00CF25FE"/>
    <w:rsid w:val="00D30E99"/>
    <w:rsid w:val="00D333B9"/>
    <w:rsid w:val="00D4374D"/>
    <w:rsid w:val="00D56111"/>
    <w:rsid w:val="00D56A61"/>
    <w:rsid w:val="00D647C4"/>
    <w:rsid w:val="00D65F70"/>
    <w:rsid w:val="00D81280"/>
    <w:rsid w:val="00DA2DD6"/>
    <w:rsid w:val="00DB43F6"/>
    <w:rsid w:val="00DB6891"/>
    <w:rsid w:val="00DC15CE"/>
    <w:rsid w:val="00DC291B"/>
    <w:rsid w:val="00DC516E"/>
    <w:rsid w:val="00DE0264"/>
    <w:rsid w:val="00DE1E4C"/>
    <w:rsid w:val="00DE750F"/>
    <w:rsid w:val="00DF0987"/>
    <w:rsid w:val="00DF16C7"/>
    <w:rsid w:val="00E04A87"/>
    <w:rsid w:val="00E110FE"/>
    <w:rsid w:val="00E37BC1"/>
    <w:rsid w:val="00E51A63"/>
    <w:rsid w:val="00E607AB"/>
    <w:rsid w:val="00E65CDE"/>
    <w:rsid w:val="00E7189E"/>
    <w:rsid w:val="00E91DB3"/>
    <w:rsid w:val="00E9265A"/>
    <w:rsid w:val="00E972C1"/>
    <w:rsid w:val="00E97E64"/>
    <w:rsid w:val="00EA106A"/>
    <w:rsid w:val="00EA72B8"/>
    <w:rsid w:val="00EB4F2C"/>
    <w:rsid w:val="00EC4FA8"/>
    <w:rsid w:val="00EE3017"/>
    <w:rsid w:val="00EE3B14"/>
    <w:rsid w:val="00EF4341"/>
    <w:rsid w:val="00F0573B"/>
    <w:rsid w:val="00F10E1B"/>
    <w:rsid w:val="00F15F1D"/>
    <w:rsid w:val="00F2625B"/>
    <w:rsid w:val="00F373AF"/>
    <w:rsid w:val="00F42614"/>
    <w:rsid w:val="00F433B9"/>
    <w:rsid w:val="00F449CF"/>
    <w:rsid w:val="00F6280C"/>
    <w:rsid w:val="00F72017"/>
    <w:rsid w:val="00F73CC4"/>
    <w:rsid w:val="00F85064"/>
    <w:rsid w:val="00F977DA"/>
    <w:rsid w:val="00FC14D3"/>
    <w:rsid w:val="00FD2080"/>
    <w:rsid w:val="00FE13CA"/>
    <w:rsid w:val="00FE3E00"/>
    <w:rsid w:val="00FF26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158036"/>
  <w15:docId w15:val="{5F4833AD-6EF3-4E43-875B-1E87F85EE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0C67"/>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2CE3"/>
    <w:pPr>
      <w:tabs>
        <w:tab w:val="center" w:pos="4536"/>
        <w:tab w:val="right" w:pos="9072"/>
      </w:tabs>
    </w:pPr>
  </w:style>
  <w:style w:type="paragraph" w:styleId="Fuzeile">
    <w:name w:val="footer"/>
    <w:basedOn w:val="Standard"/>
    <w:rsid w:val="00A12CE3"/>
    <w:pPr>
      <w:tabs>
        <w:tab w:val="center" w:pos="4536"/>
        <w:tab w:val="right" w:pos="9072"/>
      </w:tabs>
    </w:pPr>
  </w:style>
  <w:style w:type="character" w:styleId="Hyperlink">
    <w:name w:val="Hyperlink"/>
    <w:rsid w:val="00383E68"/>
    <w:rPr>
      <w:color w:val="0000FF"/>
      <w:u w:val="single"/>
    </w:rPr>
  </w:style>
  <w:style w:type="paragraph" w:styleId="Sprechblasentext">
    <w:name w:val="Balloon Text"/>
    <w:basedOn w:val="Standard"/>
    <w:link w:val="SprechblasentextZchn"/>
    <w:uiPriority w:val="99"/>
    <w:semiHidden/>
    <w:unhideWhenUsed/>
    <w:rsid w:val="00171F47"/>
    <w:rPr>
      <w:rFonts w:ascii="Tahoma" w:hAnsi="Tahoma" w:cs="Tahoma"/>
      <w:sz w:val="16"/>
      <w:szCs w:val="16"/>
    </w:rPr>
  </w:style>
  <w:style w:type="character" w:customStyle="1" w:styleId="SprechblasentextZchn">
    <w:name w:val="Sprechblasentext Zchn"/>
    <w:link w:val="Sprechblasentext"/>
    <w:uiPriority w:val="99"/>
    <w:semiHidden/>
    <w:rsid w:val="00171F47"/>
    <w:rPr>
      <w:rFonts w:ascii="Tahoma" w:hAnsi="Tahoma" w:cs="Tahoma"/>
      <w:sz w:val="16"/>
      <w:szCs w:val="16"/>
    </w:rPr>
  </w:style>
  <w:style w:type="paragraph" w:styleId="Listenabsatz">
    <w:name w:val="List Paragraph"/>
    <w:basedOn w:val="Standard"/>
    <w:uiPriority w:val="34"/>
    <w:qFormat/>
    <w:rsid w:val="00E607AB"/>
    <w:pPr>
      <w:ind w:left="720"/>
      <w:contextualSpacing/>
    </w:pPr>
  </w:style>
  <w:style w:type="character" w:customStyle="1" w:styleId="KopfzeileZchn">
    <w:name w:val="Kopfzeile Zchn"/>
    <w:link w:val="Kopfzeile"/>
    <w:rsid w:val="00342D01"/>
    <w:rPr>
      <w:sz w:val="24"/>
      <w:szCs w:val="24"/>
    </w:rPr>
  </w:style>
  <w:style w:type="character" w:customStyle="1" w:styleId="st">
    <w:name w:val="st"/>
    <w:basedOn w:val="Absatz-Standardschriftart"/>
    <w:rsid w:val="003A1421"/>
  </w:style>
  <w:style w:type="character" w:styleId="Kommentarzeichen">
    <w:name w:val="annotation reference"/>
    <w:basedOn w:val="Absatz-Standardschriftart"/>
    <w:uiPriority w:val="99"/>
    <w:semiHidden/>
    <w:unhideWhenUsed/>
    <w:rsid w:val="003A1421"/>
    <w:rPr>
      <w:sz w:val="16"/>
      <w:szCs w:val="16"/>
    </w:rPr>
  </w:style>
  <w:style w:type="paragraph" w:styleId="Kommentartext">
    <w:name w:val="annotation text"/>
    <w:basedOn w:val="Standard"/>
    <w:link w:val="KommentartextZchn"/>
    <w:uiPriority w:val="99"/>
    <w:semiHidden/>
    <w:unhideWhenUsed/>
    <w:rsid w:val="003A1421"/>
    <w:rPr>
      <w:sz w:val="20"/>
      <w:szCs w:val="20"/>
    </w:rPr>
  </w:style>
  <w:style w:type="character" w:customStyle="1" w:styleId="KommentartextZchn">
    <w:name w:val="Kommentartext Zchn"/>
    <w:basedOn w:val="Absatz-Standardschriftart"/>
    <w:link w:val="Kommentartext"/>
    <w:uiPriority w:val="99"/>
    <w:semiHidden/>
    <w:rsid w:val="003A1421"/>
  </w:style>
  <w:style w:type="paragraph" w:styleId="Kommentarthema">
    <w:name w:val="annotation subject"/>
    <w:basedOn w:val="Kommentartext"/>
    <w:next w:val="Kommentartext"/>
    <w:link w:val="KommentarthemaZchn"/>
    <w:uiPriority w:val="99"/>
    <w:semiHidden/>
    <w:unhideWhenUsed/>
    <w:rsid w:val="003A1421"/>
    <w:rPr>
      <w:b/>
      <w:bCs/>
    </w:rPr>
  </w:style>
  <w:style w:type="character" w:customStyle="1" w:styleId="KommentarthemaZchn">
    <w:name w:val="Kommentarthema Zchn"/>
    <w:basedOn w:val="KommentartextZchn"/>
    <w:link w:val="Kommentarthema"/>
    <w:uiPriority w:val="99"/>
    <w:semiHidden/>
    <w:rsid w:val="003A1421"/>
    <w:rPr>
      <w:b/>
      <w:bCs/>
    </w:rPr>
  </w:style>
  <w:style w:type="paragraph" w:styleId="StandardWeb">
    <w:name w:val="Normal (Web)"/>
    <w:basedOn w:val="Standard"/>
    <w:uiPriority w:val="99"/>
    <w:semiHidden/>
    <w:unhideWhenUsed/>
    <w:rsid w:val="00FE3E00"/>
    <w:pPr>
      <w:spacing w:before="100" w:beforeAutospacing="1" w:after="100" w:afterAutospacing="1"/>
    </w:pPr>
  </w:style>
  <w:style w:type="character" w:styleId="Hervorhebung">
    <w:name w:val="Emphasis"/>
    <w:basedOn w:val="Absatz-Standardschriftart"/>
    <w:uiPriority w:val="20"/>
    <w:qFormat/>
    <w:rsid w:val="00FE3E00"/>
    <w:rPr>
      <w:i/>
      <w:iCs/>
    </w:rPr>
  </w:style>
  <w:style w:type="character" w:styleId="Fett">
    <w:name w:val="Strong"/>
    <w:basedOn w:val="Absatz-Standardschriftart"/>
    <w:uiPriority w:val="22"/>
    <w:qFormat/>
    <w:rsid w:val="00FE3E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1120">
      <w:bodyDiv w:val="1"/>
      <w:marLeft w:val="0"/>
      <w:marRight w:val="0"/>
      <w:marTop w:val="0"/>
      <w:marBottom w:val="0"/>
      <w:divBdr>
        <w:top w:val="none" w:sz="0" w:space="0" w:color="auto"/>
        <w:left w:val="none" w:sz="0" w:space="0" w:color="auto"/>
        <w:bottom w:val="none" w:sz="0" w:space="0" w:color="auto"/>
        <w:right w:val="none" w:sz="0" w:space="0" w:color="auto"/>
      </w:divBdr>
      <w:divsChild>
        <w:div w:id="360595499">
          <w:marLeft w:val="0"/>
          <w:marRight w:val="0"/>
          <w:marTop w:val="0"/>
          <w:marBottom w:val="0"/>
          <w:divBdr>
            <w:top w:val="none" w:sz="0" w:space="0" w:color="auto"/>
            <w:left w:val="none" w:sz="0" w:space="0" w:color="auto"/>
            <w:bottom w:val="none" w:sz="0" w:space="0" w:color="auto"/>
            <w:right w:val="none" w:sz="0" w:space="0" w:color="auto"/>
          </w:divBdr>
        </w:div>
      </w:divsChild>
    </w:div>
    <w:div w:id="109944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66A2-109B-4907-9F11-D71FCD36A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56E9CE76.dotm</Template>
  <TotalTime>0</TotalTime>
  <Pages>2</Pages>
  <Words>313</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Lindner KGaA</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Reinhard Kurz</dc:creator>
  <cp:lastModifiedBy>Christina Rieger</cp:lastModifiedBy>
  <cp:revision>4</cp:revision>
  <cp:lastPrinted>2018-10-17T08:19:00Z</cp:lastPrinted>
  <dcterms:created xsi:type="dcterms:W3CDTF">2018-11-09T11:50:00Z</dcterms:created>
  <dcterms:modified xsi:type="dcterms:W3CDTF">2018-11-09T11:52:00Z</dcterms:modified>
</cp:coreProperties>
</file>