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CC3F5" w14:textId="77777777" w:rsidR="00257D5B" w:rsidRPr="004E1F53" w:rsidRDefault="00257D5B" w:rsidP="00257D5B">
      <w:pPr>
        <w:spacing w:after="0"/>
        <w:rPr>
          <w:b/>
          <w:bCs/>
        </w:rPr>
      </w:pPr>
      <w:r w:rsidRPr="004E1F53">
        <w:rPr>
          <w:b/>
          <w:bCs/>
        </w:rPr>
        <w:t xml:space="preserve">Fluginsektenschutz </w:t>
      </w:r>
      <w:r>
        <w:rPr>
          <w:b/>
          <w:bCs/>
        </w:rPr>
        <w:t>XXL</w:t>
      </w:r>
    </w:p>
    <w:p w14:paraId="280695C7" w14:textId="40A9C7CB" w:rsidR="00257D5B" w:rsidRDefault="00257D5B" w:rsidP="00257D5B">
      <w:pPr>
        <w:spacing w:after="0"/>
        <w:rPr>
          <w:i/>
          <w:iCs/>
        </w:rPr>
      </w:pPr>
      <w:r>
        <w:rPr>
          <w:i/>
          <w:iCs/>
        </w:rPr>
        <w:t>Rentokil Initial</w:t>
      </w:r>
      <w:r w:rsidRPr="004E1F53">
        <w:rPr>
          <w:i/>
          <w:iCs/>
        </w:rPr>
        <w:t xml:space="preserve"> sorgt für hohe Hygienesicherheit in </w:t>
      </w:r>
      <w:r w:rsidR="00F74EBE">
        <w:rPr>
          <w:i/>
          <w:iCs/>
        </w:rPr>
        <w:t>Großküchen,</w:t>
      </w:r>
      <w:r>
        <w:rPr>
          <w:i/>
          <w:iCs/>
        </w:rPr>
        <w:t xml:space="preserve"> Produktions- und Lagerräumen</w:t>
      </w:r>
    </w:p>
    <w:p w14:paraId="1FACABDE" w14:textId="77777777" w:rsidR="00257D5B" w:rsidRPr="004E1F53" w:rsidRDefault="00257D5B" w:rsidP="00257D5B">
      <w:pPr>
        <w:spacing w:after="0"/>
        <w:rPr>
          <w:i/>
          <w:iCs/>
        </w:rPr>
      </w:pPr>
    </w:p>
    <w:p w14:paraId="3E4A1C72" w14:textId="7685DB7B" w:rsidR="00257D5B" w:rsidRDefault="00257D5B" w:rsidP="00257D5B">
      <w:pPr>
        <w:spacing w:after="0"/>
      </w:pPr>
      <w:r>
        <w:t>Köln, 1</w:t>
      </w:r>
      <w:r w:rsidR="00BC468F">
        <w:t>6</w:t>
      </w:r>
      <w:r>
        <w:t xml:space="preserve">.03.2022. </w:t>
      </w:r>
      <w:r w:rsidRPr="00F02D4A">
        <w:t xml:space="preserve">Rentokil Initial bietet mit </w:t>
      </w:r>
      <w:proofErr w:type="spellStart"/>
      <w:r w:rsidRPr="00F02D4A">
        <w:t>Lumnia</w:t>
      </w:r>
      <w:proofErr w:type="spellEnd"/>
      <w:r w:rsidRPr="00F02D4A">
        <w:t xml:space="preserve"> </w:t>
      </w:r>
      <w:proofErr w:type="spellStart"/>
      <w:r w:rsidRPr="00F02D4A">
        <w:t>Suspended</w:t>
      </w:r>
      <w:proofErr w:type="spellEnd"/>
      <w:r w:rsidRPr="00F02D4A">
        <w:t xml:space="preserve"> </w:t>
      </w:r>
      <w:r>
        <w:t xml:space="preserve">eine hochwirksame und </w:t>
      </w:r>
      <w:r w:rsidR="003F5120">
        <w:t>sparsame</w:t>
      </w:r>
      <w:r>
        <w:t xml:space="preserve"> Fluginsekten-UV-LED-Falle </w:t>
      </w:r>
      <w:r w:rsidRPr="004E1F53">
        <w:t>für große, offene Bereiche</w:t>
      </w:r>
      <w:r>
        <w:t xml:space="preserve"> </w:t>
      </w:r>
      <w:r w:rsidRPr="004E1F53">
        <w:t>mit</w:t>
      </w:r>
      <w:r>
        <w:t xml:space="preserve"> h</w:t>
      </w:r>
      <w:r w:rsidRPr="004E1F53">
        <w:t>ohen Hygiene-Anforderunge</w:t>
      </w:r>
      <w:r>
        <w:t>n.</w:t>
      </w:r>
      <w:r w:rsidR="00B45DE1">
        <w:t xml:space="preserve"> Sie</w:t>
      </w:r>
      <w:r>
        <w:t xml:space="preserve"> kommt überall dort zum Einsatz, wo Wandgeräte ungeeignet sind. </w:t>
      </w:r>
      <w:proofErr w:type="spellStart"/>
      <w:r w:rsidR="00F02D4A">
        <w:t>Lumnia</w:t>
      </w:r>
      <w:proofErr w:type="spellEnd"/>
      <w:r w:rsidR="00F02D4A">
        <w:t xml:space="preserve"> </w:t>
      </w:r>
      <w:proofErr w:type="spellStart"/>
      <w:r w:rsidR="00F02D4A">
        <w:t>Suspended</w:t>
      </w:r>
      <w:proofErr w:type="spellEnd"/>
      <w:r w:rsidR="00F02D4A">
        <w:t xml:space="preserve"> </w:t>
      </w:r>
      <w:r w:rsidR="00F02D4A" w:rsidRPr="00F02D4A">
        <w:t>(„</w:t>
      </w:r>
      <w:proofErr w:type="spellStart"/>
      <w:r w:rsidR="00F02D4A" w:rsidRPr="00F02D4A">
        <w:t>suspended</w:t>
      </w:r>
      <w:proofErr w:type="spellEnd"/>
      <w:r w:rsidR="00F02D4A" w:rsidRPr="00F02D4A">
        <w:t xml:space="preserve">“ = dt. </w:t>
      </w:r>
      <w:r w:rsidR="00F02D4A">
        <w:t xml:space="preserve">„aufgehängt“) </w:t>
      </w:r>
      <w:r w:rsidR="00111BA9">
        <w:t xml:space="preserve">sorgt </w:t>
      </w:r>
      <w:r>
        <w:t xml:space="preserve">für größtmögliche </w:t>
      </w:r>
      <w:proofErr w:type="spellStart"/>
      <w:r>
        <w:t>Befallsfreiheit</w:t>
      </w:r>
      <w:proofErr w:type="spellEnd"/>
      <w:r>
        <w:t xml:space="preserve"> in sensiblen „Null-Toleranz“-Bereichen und </w:t>
      </w:r>
      <w:r w:rsidRPr="00F15709">
        <w:t>ist zugleich ein Gerät</w:t>
      </w:r>
      <w:r>
        <w:t xml:space="preserve"> </w:t>
      </w:r>
      <w:r w:rsidRPr="00F15709">
        <w:t>mit dem niedrigsten</w:t>
      </w:r>
      <w:r>
        <w:t xml:space="preserve"> </w:t>
      </w:r>
      <w:r w:rsidRPr="00F15709">
        <w:t>Energieverbrauch bei dieser Ausstattung auf dem Markt.</w:t>
      </w:r>
    </w:p>
    <w:p w14:paraId="3C320F1E" w14:textId="77777777" w:rsidR="00257D5B" w:rsidRDefault="00257D5B" w:rsidP="00257D5B">
      <w:pPr>
        <w:spacing w:after="0"/>
      </w:pPr>
    </w:p>
    <w:p w14:paraId="677AB33C" w14:textId="77777777" w:rsidR="00257D5B" w:rsidRPr="00BF18D2" w:rsidRDefault="00257D5B" w:rsidP="00257D5B">
      <w:pPr>
        <w:spacing w:after="0"/>
        <w:rPr>
          <w:b/>
          <w:bCs/>
        </w:rPr>
      </w:pPr>
      <w:r>
        <w:rPr>
          <w:b/>
          <w:bCs/>
        </w:rPr>
        <w:t>Maximale Fangquoten bei voller Hygienesicherheit</w:t>
      </w:r>
    </w:p>
    <w:p w14:paraId="693AED9F" w14:textId="77777777" w:rsidR="00257D5B" w:rsidRDefault="00257D5B" w:rsidP="00257D5B">
      <w:pPr>
        <w:spacing w:after="0"/>
      </w:pPr>
      <w:proofErr w:type="spellStart"/>
      <w:r>
        <w:t>Lumnia</w:t>
      </w:r>
      <w:proofErr w:type="spellEnd"/>
      <w:r>
        <w:t xml:space="preserve"> </w:t>
      </w:r>
      <w:proofErr w:type="spellStart"/>
      <w:r>
        <w:t>Suspended</w:t>
      </w:r>
      <w:proofErr w:type="spellEnd"/>
      <w:r>
        <w:t xml:space="preserve"> ist</w:t>
      </w:r>
      <w:r w:rsidRPr="00716E26">
        <w:t xml:space="preserve"> eine offene,</w:t>
      </w:r>
      <w:r>
        <w:t xml:space="preserve"> </w:t>
      </w:r>
      <w:r w:rsidRPr="00716E26">
        <w:t>an der Decke hängende Lösung,</w:t>
      </w:r>
      <w:r>
        <w:t xml:space="preserve"> </w:t>
      </w:r>
      <w:r w:rsidRPr="00716E26">
        <w:t>die eine multidirektionale</w:t>
      </w:r>
      <w:r>
        <w:t xml:space="preserve"> </w:t>
      </w:r>
      <w:r w:rsidRPr="00716E26">
        <w:t xml:space="preserve">UV-LED-Anziehung </w:t>
      </w:r>
      <w:r>
        <w:t xml:space="preserve">und somit einen großen Aktionsradius </w:t>
      </w:r>
      <w:r w:rsidRPr="00716E26">
        <w:t>ermöglicht</w:t>
      </w:r>
      <w:r>
        <w:t>. Eingesetzt</w:t>
      </w:r>
      <w:r w:rsidRPr="004E1F53">
        <w:t xml:space="preserve"> </w:t>
      </w:r>
      <w:r>
        <w:t xml:space="preserve">wird sie zum Beispiel </w:t>
      </w:r>
      <w:r w:rsidRPr="004E1F53">
        <w:t>in der Lebensmittel</w:t>
      </w:r>
      <w:r>
        <w:t>produktion und -verarbeitung</w:t>
      </w:r>
      <w:r w:rsidRPr="004E1F53">
        <w:t>, der</w:t>
      </w:r>
      <w:r>
        <w:t xml:space="preserve"> </w:t>
      </w:r>
      <w:r w:rsidRPr="004E1F53">
        <w:t>Pharma-Industrie</w:t>
      </w:r>
      <w:r>
        <w:t>, Großküchen</w:t>
      </w:r>
      <w:r w:rsidRPr="004E1F53">
        <w:t xml:space="preserve"> oder anderen industriellen Produktions- und</w:t>
      </w:r>
      <w:r>
        <w:t xml:space="preserve"> </w:t>
      </w:r>
      <w:r w:rsidRPr="004E1F53">
        <w:t>Lagereinrichtungen.</w:t>
      </w:r>
      <w:r>
        <w:t xml:space="preserve"> </w:t>
      </w:r>
    </w:p>
    <w:p w14:paraId="14BACB06" w14:textId="77777777" w:rsidR="00257D5B" w:rsidRDefault="00257D5B" w:rsidP="00257D5B">
      <w:pPr>
        <w:spacing w:after="0"/>
      </w:pPr>
    </w:p>
    <w:p w14:paraId="5D0B6BFC" w14:textId="07DC5170" w:rsidR="00257D5B" w:rsidRPr="00A06B3C" w:rsidRDefault="00125382" w:rsidP="00257D5B">
      <w:pPr>
        <w:spacing w:after="0"/>
        <w:rPr>
          <w:b/>
          <w:bCs/>
        </w:rPr>
      </w:pPr>
      <w:r>
        <w:rPr>
          <w:b/>
          <w:bCs/>
        </w:rPr>
        <w:t>Geringer</w:t>
      </w:r>
      <w:r w:rsidR="00257D5B" w:rsidRPr="00A06B3C">
        <w:rPr>
          <w:b/>
          <w:bCs/>
        </w:rPr>
        <w:t xml:space="preserve"> Energieverbrauch für nachhaltiges Wirtschaften</w:t>
      </w:r>
    </w:p>
    <w:p w14:paraId="1A3A9557" w14:textId="77777777" w:rsidR="00257D5B" w:rsidRPr="001A6C8C" w:rsidRDefault="00257D5B" w:rsidP="00257D5B">
      <w:pPr>
        <w:spacing w:after="0"/>
      </w:pPr>
      <w:r w:rsidRPr="00CF1B1A">
        <w:t>Das moderne Äußere des Gerätes enthält drei leistungsstarke</w:t>
      </w:r>
      <w:r>
        <w:t xml:space="preserve">, langlebige </w:t>
      </w:r>
      <w:r w:rsidRPr="00CF1B1A">
        <w:t>10-W-LEDs, die für fliegende Insekten sehr attraktiv sind, aber</w:t>
      </w:r>
      <w:r>
        <w:t xml:space="preserve"> </w:t>
      </w:r>
      <w:r w:rsidRPr="00CF1B1A">
        <w:t>im Vergleich zu anderen</w:t>
      </w:r>
      <w:r>
        <w:t xml:space="preserve"> </w:t>
      </w:r>
      <w:r w:rsidRPr="00CF1B1A">
        <w:t>Insektenlichtfallen nur sehr wenig</w:t>
      </w:r>
      <w:r>
        <w:t xml:space="preserve"> </w:t>
      </w:r>
      <w:r w:rsidRPr="00CF1B1A">
        <w:t>Energie verbrauchen.</w:t>
      </w:r>
      <w:r>
        <w:t xml:space="preserve"> In Hinblick auf stetig steigende Energiekosten bietet </w:t>
      </w:r>
      <w:proofErr w:type="spellStart"/>
      <w:r>
        <w:t>Lumnia</w:t>
      </w:r>
      <w:proofErr w:type="spellEnd"/>
      <w:r>
        <w:t xml:space="preserve"> </w:t>
      </w:r>
      <w:proofErr w:type="spellStart"/>
      <w:r>
        <w:t>Suspended</w:t>
      </w:r>
      <w:proofErr w:type="spellEnd"/>
      <w:r>
        <w:t xml:space="preserve"> ein hohes Sparpotenzial bei maximaler Wirksamkeit. Unternehmen</w:t>
      </w:r>
      <w:r w:rsidRPr="001A6C8C">
        <w:t xml:space="preserve"> sparen bis zu </w:t>
      </w:r>
      <w:r>
        <w:t>75</w:t>
      </w:r>
      <w:r w:rsidRPr="001A6C8C">
        <w:t xml:space="preserve"> %</w:t>
      </w:r>
      <w:r>
        <w:t xml:space="preserve"> </w:t>
      </w:r>
      <w:r w:rsidRPr="001A6C8C">
        <w:t>Energie</w:t>
      </w:r>
      <w:r>
        <w:t xml:space="preserve"> im Vergleich zu ähnlichen Geräten und reduzieren somit ihre Betriebskosten</w:t>
      </w:r>
      <w:r w:rsidRPr="001A6C8C">
        <w:t xml:space="preserve"> </w:t>
      </w:r>
      <w:r>
        <w:t>sowie</w:t>
      </w:r>
      <w:r w:rsidRPr="001A6C8C">
        <w:t xml:space="preserve"> </w:t>
      </w:r>
      <w:r>
        <w:t>i</w:t>
      </w:r>
      <w:r w:rsidRPr="001A6C8C">
        <w:t>hren</w:t>
      </w:r>
      <w:r>
        <w:t xml:space="preserve"> </w:t>
      </w:r>
      <w:r w:rsidRPr="001A6C8C">
        <w:t>CO</w:t>
      </w:r>
      <w:r>
        <w:rPr>
          <w:vertAlign w:val="subscript"/>
        </w:rPr>
        <w:t>2</w:t>
      </w:r>
      <w:r w:rsidRPr="001A6C8C">
        <w:t>-</w:t>
      </w:r>
      <w:r>
        <w:t xml:space="preserve">Ausstoß um bis zu 62 %. </w:t>
      </w:r>
    </w:p>
    <w:p w14:paraId="547FE892" w14:textId="77777777" w:rsidR="00257D5B" w:rsidRDefault="00257D5B" w:rsidP="00257D5B">
      <w:pPr>
        <w:spacing w:after="0"/>
      </w:pPr>
    </w:p>
    <w:p w14:paraId="4A0A0B32" w14:textId="77777777" w:rsidR="00257D5B" w:rsidRPr="00DF4BCF" w:rsidRDefault="00257D5B" w:rsidP="00257D5B">
      <w:pPr>
        <w:spacing w:after="0"/>
        <w:rPr>
          <w:b/>
          <w:bCs/>
        </w:rPr>
      </w:pPr>
      <w:r w:rsidRPr="00DF4BCF">
        <w:rPr>
          <w:b/>
          <w:bCs/>
        </w:rPr>
        <w:t>Sichere Einkapselung ohne Rückstände</w:t>
      </w:r>
    </w:p>
    <w:p w14:paraId="7E5C550D" w14:textId="77777777" w:rsidR="00257D5B" w:rsidRDefault="00257D5B" w:rsidP="00257D5B">
      <w:pPr>
        <w:spacing w:after="0"/>
      </w:pPr>
      <w:proofErr w:type="spellStart"/>
      <w:r>
        <w:t>Lumnia</w:t>
      </w:r>
      <w:proofErr w:type="spellEnd"/>
      <w:r>
        <w:t xml:space="preserve"> </w:t>
      </w:r>
      <w:proofErr w:type="spellStart"/>
      <w:r>
        <w:t>Suspended</w:t>
      </w:r>
      <w:proofErr w:type="spellEnd"/>
      <w:r w:rsidRPr="008203FC">
        <w:t xml:space="preserve"> ist eine</w:t>
      </w:r>
      <w:r>
        <w:t xml:space="preserve"> </w:t>
      </w:r>
      <w:r w:rsidRPr="008203FC">
        <w:t>flexible</w:t>
      </w:r>
      <w:r>
        <w:t>, pestizidfreie</w:t>
      </w:r>
      <w:r w:rsidRPr="008203FC">
        <w:t xml:space="preserve"> Lösung, die je nach Bedarf</w:t>
      </w:r>
      <w:r>
        <w:t xml:space="preserve"> </w:t>
      </w:r>
      <w:r w:rsidRPr="008203FC">
        <w:t>verschiedene Optionen bietet</w:t>
      </w:r>
      <w:r>
        <w:t>: e</w:t>
      </w:r>
      <w:r w:rsidRPr="008203FC">
        <w:t>ine Klebeplatte oder ein</w:t>
      </w:r>
      <w:r>
        <w:t xml:space="preserve"> </w:t>
      </w:r>
      <w:r w:rsidRPr="008203FC">
        <w:t>Einkapselungsmodul.</w:t>
      </w:r>
      <w:r>
        <w:t xml:space="preserve"> </w:t>
      </w:r>
      <w:r w:rsidRPr="00026589">
        <w:t xml:space="preserve">Das Einkapselungsmodul fängt die </w:t>
      </w:r>
      <w:r>
        <w:t>Fluginsekten</w:t>
      </w:r>
      <w:r w:rsidRPr="00026589">
        <w:t xml:space="preserve"> auf einem Klebefilm</w:t>
      </w:r>
      <w:r>
        <w:t xml:space="preserve"> </w:t>
      </w:r>
      <w:r w:rsidRPr="00026589">
        <w:t>ein, der sich automatisch aufwickelt und so stets eine saubere</w:t>
      </w:r>
      <w:r>
        <w:t xml:space="preserve"> </w:t>
      </w:r>
      <w:r w:rsidRPr="00026589">
        <w:t xml:space="preserve">Klebefläche zur Verfügung stellt. Diese hält gefangene </w:t>
      </w:r>
      <w:r>
        <w:t xml:space="preserve">Insekten </w:t>
      </w:r>
      <w:r w:rsidRPr="00026589">
        <w:t xml:space="preserve">fest und verhindert, dass </w:t>
      </w:r>
      <w:r>
        <w:t>F</w:t>
      </w:r>
      <w:r w:rsidRPr="00026589">
        <w:t>ragmente in die Umwelt gelangen</w:t>
      </w:r>
      <w:r>
        <w:t>. D</w:t>
      </w:r>
      <w:r w:rsidRPr="00026589">
        <w:t xml:space="preserve">as Risiko einer Kreuzkontamination </w:t>
      </w:r>
      <w:r>
        <w:t xml:space="preserve">wird </w:t>
      </w:r>
      <w:r w:rsidRPr="00026589">
        <w:t>verringert</w:t>
      </w:r>
      <w:r w:rsidRPr="00E367C7">
        <w:t xml:space="preserve">. </w:t>
      </w:r>
      <w:proofErr w:type="spellStart"/>
      <w:r w:rsidRPr="00E367C7">
        <w:t>Lumnia</w:t>
      </w:r>
      <w:proofErr w:type="spellEnd"/>
      <w:r w:rsidRPr="00E367C7">
        <w:t xml:space="preserve"> </w:t>
      </w:r>
      <w:proofErr w:type="spellStart"/>
      <w:r w:rsidRPr="00E367C7">
        <w:t>Suspended</w:t>
      </w:r>
      <w:proofErr w:type="spellEnd"/>
      <w:r w:rsidRPr="00E367C7">
        <w:t xml:space="preserve"> entspricht</w:t>
      </w:r>
      <w:r>
        <w:t xml:space="preserve"> </w:t>
      </w:r>
      <w:r w:rsidRPr="00E367C7">
        <w:t>den gesetzlichen Gesundheits</w:t>
      </w:r>
      <w:r>
        <w:t xml:space="preserve">- </w:t>
      </w:r>
      <w:r w:rsidRPr="00E367C7">
        <w:t>und</w:t>
      </w:r>
      <w:r>
        <w:t xml:space="preserve"> </w:t>
      </w:r>
      <w:r w:rsidRPr="00E367C7">
        <w:t>Sicherheits</w:t>
      </w:r>
      <w:r>
        <w:t>a</w:t>
      </w:r>
      <w:r w:rsidRPr="00E367C7">
        <w:t>nforderungen</w:t>
      </w:r>
      <w:r>
        <w:t xml:space="preserve"> und ist HACCP-, IFS- und GMP-konform.</w:t>
      </w:r>
    </w:p>
    <w:p w14:paraId="3737D666" w14:textId="77777777" w:rsidR="00257D5B" w:rsidRDefault="00257D5B" w:rsidP="00257D5B">
      <w:pPr>
        <w:spacing w:after="0"/>
      </w:pPr>
    </w:p>
    <w:p w14:paraId="7428D880" w14:textId="77777777" w:rsidR="00257D5B" w:rsidRPr="00D51C7D" w:rsidRDefault="00257D5B" w:rsidP="00257D5B">
      <w:pPr>
        <w:spacing w:after="0"/>
        <w:rPr>
          <w:b/>
          <w:bCs/>
        </w:rPr>
      </w:pPr>
      <w:r w:rsidRPr="00D51C7D">
        <w:rPr>
          <w:b/>
          <w:bCs/>
        </w:rPr>
        <w:t xml:space="preserve">Die </w:t>
      </w:r>
      <w:proofErr w:type="spellStart"/>
      <w:r w:rsidRPr="00D51C7D">
        <w:rPr>
          <w:b/>
          <w:bCs/>
        </w:rPr>
        <w:t>Lumnia</w:t>
      </w:r>
      <w:proofErr w:type="spellEnd"/>
      <w:r w:rsidRPr="00D51C7D">
        <w:rPr>
          <w:b/>
          <w:bCs/>
        </w:rPr>
        <w:t xml:space="preserve"> Reihe: </w:t>
      </w:r>
      <w:r>
        <w:rPr>
          <w:b/>
          <w:bCs/>
        </w:rPr>
        <w:t>für jeden Bedarf das passende Modell</w:t>
      </w:r>
    </w:p>
    <w:p w14:paraId="5E069159" w14:textId="77777777" w:rsidR="00257D5B" w:rsidRDefault="00257D5B" w:rsidP="00257D5B">
      <w:pPr>
        <w:pStyle w:val="Aufzhlungszeichen"/>
        <w:numPr>
          <w:ilvl w:val="0"/>
          <w:numId w:val="0"/>
        </w:numPr>
        <w:spacing w:after="0"/>
      </w:pPr>
      <w:proofErr w:type="spellStart"/>
      <w:r>
        <w:t>Lumnia</w:t>
      </w:r>
      <w:proofErr w:type="spellEnd"/>
      <w:r>
        <w:t xml:space="preserve"> </w:t>
      </w:r>
      <w:proofErr w:type="spellStart"/>
      <w:r>
        <w:t>Suspended</w:t>
      </w:r>
      <w:proofErr w:type="spellEnd"/>
      <w:r>
        <w:t xml:space="preserve"> ist das neueste Mitglied der </w:t>
      </w:r>
      <w:proofErr w:type="spellStart"/>
      <w:r>
        <w:t>Lumnia</w:t>
      </w:r>
      <w:proofErr w:type="spellEnd"/>
      <w:r>
        <w:t xml:space="preserve"> Produktreihe von Rentokil Initial, dem Marktführer im Bereich Schädlingsbekämpfung und -prävention. </w:t>
      </w:r>
      <w:proofErr w:type="spellStart"/>
      <w:r>
        <w:t>Lumnia</w:t>
      </w:r>
      <w:proofErr w:type="spellEnd"/>
      <w:r>
        <w:t xml:space="preserve"> Slim, </w:t>
      </w:r>
      <w:proofErr w:type="spellStart"/>
      <w:r>
        <w:t>Lumnia</w:t>
      </w:r>
      <w:proofErr w:type="spellEnd"/>
      <w:r>
        <w:t xml:space="preserve"> Standard, </w:t>
      </w:r>
      <w:proofErr w:type="spellStart"/>
      <w:r>
        <w:t>Lumnia</w:t>
      </w:r>
      <w:proofErr w:type="spellEnd"/>
      <w:r>
        <w:t xml:space="preserve"> Compact und </w:t>
      </w:r>
      <w:proofErr w:type="spellStart"/>
      <w:r>
        <w:t>Lumnia</w:t>
      </w:r>
      <w:proofErr w:type="spellEnd"/>
      <w:r>
        <w:t xml:space="preserve"> Ultimate setzen mit </w:t>
      </w:r>
      <w:r w:rsidRPr="005B1CB7">
        <w:t>der hochinnovativen und patentierten UV-LED- Lampentechnologie</w:t>
      </w:r>
      <w:r>
        <w:t xml:space="preserve"> bereits ebenfalls </w:t>
      </w:r>
      <w:r w:rsidRPr="00A65885">
        <w:t>neue Standards in den Bereichen Fangeffizienz für Fluginsekten, Energieverbrauch und Produktdesign</w:t>
      </w:r>
      <w:r>
        <w:t>. Sie wurden für die verschiedenen Anforderungen, die Unternehmen für ihr Business benötigen, konzipiert und perfektioniert.</w:t>
      </w:r>
    </w:p>
    <w:p w14:paraId="3D02DE12" w14:textId="77777777" w:rsidR="00257D5B" w:rsidRDefault="00257D5B" w:rsidP="00257D5B">
      <w:pPr>
        <w:spacing w:after="0"/>
      </w:pPr>
    </w:p>
    <w:p w14:paraId="320E311B" w14:textId="77777777" w:rsidR="00257D5B" w:rsidRPr="00C1342E" w:rsidRDefault="00257D5B" w:rsidP="00257D5B">
      <w:pPr>
        <w:spacing w:after="0"/>
        <w:rPr>
          <w:b/>
          <w:bCs/>
        </w:rPr>
      </w:pPr>
      <w:r w:rsidRPr="00C1342E">
        <w:rPr>
          <w:b/>
          <w:bCs/>
        </w:rPr>
        <w:t>Fliegenbekämpfung ist gesetzliche Pflicht</w:t>
      </w:r>
    </w:p>
    <w:p w14:paraId="657EA71B" w14:textId="77777777" w:rsidR="00257D5B" w:rsidRPr="00C1342E" w:rsidRDefault="00257D5B" w:rsidP="00257D5B">
      <w:pPr>
        <w:spacing w:after="0"/>
      </w:pPr>
      <w:r w:rsidRPr="00C1342E">
        <w:t xml:space="preserve">Vor dem Hintergrund gesetzlicher Bestimmungen zum Lebensmittelhygienerecht und HACCP ist eine professionelle Fliegenbekämpfung für die meisten Unternehmen zum Schutz von Menschen und Waren unbedingte Pflicht. Vor allem in lebensmittelnahen Bereichen, aber auch in Industrien mit </w:t>
      </w:r>
      <w:r w:rsidRPr="00C1342E">
        <w:lastRenderedPageBreak/>
        <w:t xml:space="preserve">hohen Audit- und Hygienestandards wie in der Pharma- und Technologiebranche oder der Papier- und Verpackungsindustrie sind effiziente UV-LED-Fluginsektenfallen gefragt. </w:t>
      </w:r>
    </w:p>
    <w:p w14:paraId="46DDAFE5" w14:textId="77777777" w:rsidR="00257D5B" w:rsidRPr="008A3560" w:rsidRDefault="00257D5B" w:rsidP="00257D5B">
      <w:pPr>
        <w:spacing w:after="0"/>
      </w:pPr>
    </w:p>
    <w:p w14:paraId="41B1AC0C" w14:textId="77777777" w:rsidR="00257D5B" w:rsidRDefault="00257D5B" w:rsidP="00257D5B">
      <w:pPr>
        <w:spacing w:after="0"/>
      </w:pPr>
      <w:r>
        <w:t>Über Rentokil Initial:</w:t>
      </w:r>
    </w:p>
    <w:p w14:paraId="5822299D" w14:textId="77777777" w:rsidR="00257D5B" w:rsidRDefault="00257D5B" w:rsidP="00257D5B">
      <w:pPr>
        <w:spacing w:after="0"/>
      </w:pPr>
      <w:r>
        <w:t>Die Rentokil Initial GmbH &amp; Co. KG gehört zu einem der größten Service-Konzerne weltweit und setzt als Innovationsmarktführer seit mehr als 100 Jahren weltweit Maßstäbe im Bereich der Schädlingsbekämpfung, professionellen Hygienedienstleistung, Vorratsschutz und Innenraumbegrünung. Die Rentokil Initial Gruppe ist in über 85 Ländern aktiv und beschäftigt mehr als 44.000 Menschen unterschiedlichster Kulturen im Dienste einer gemeinsamen Mission: „Menschen schützen, Leben verbessern“. Mit Expertise und Leidenschaft. In Deutschland setzen sich jeden Tag mehr als 800 Mitarbeiter dafür ein, den mehr als 30.000 Kunden einen exzellenten Service zu bieten.</w:t>
      </w:r>
    </w:p>
    <w:p w14:paraId="31A36366" w14:textId="77777777" w:rsidR="00257D5B" w:rsidRDefault="00257D5B" w:rsidP="00257D5B">
      <w:pPr>
        <w:spacing w:after="0"/>
      </w:pPr>
    </w:p>
    <w:p w14:paraId="64290117" w14:textId="77777777" w:rsidR="00257D5B" w:rsidRDefault="00257D5B" w:rsidP="00257D5B">
      <w:pPr>
        <w:spacing w:after="0"/>
      </w:pPr>
      <w:r>
        <w:t xml:space="preserve">Weitere Infos unter: </w:t>
      </w:r>
      <w:hyperlink r:id="rId7" w:history="1">
        <w:r>
          <w:rPr>
            <w:rStyle w:val="Hyperlink"/>
          </w:rPr>
          <w:t>www.rentokil-initial.de</w:t>
        </w:r>
      </w:hyperlink>
    </w:p>
    <w:p w14:paraId="141BC2AC" w14:textId="77777777" w:rsidR="00257D5B" w:rsidRDefault="00257D5B" w:rsidP="00257D5B">
      <w:pPr>
        <w:spacing w:after="0"/>
      </w:pPr>
    </w:p>
    <w:p w14:paraId="080808DE" w14:textId="77777777" w:rsidR="00257D5B" w:rsidRDefault="00257D5B" w:rsidP="00257D5B">
      <w:pPr>
        <w:spacing w:after="0"/>
        <w:rPr>
          <w:b/>
          <w:bCs/>
        </w:rPr>
      </w:pPr>
      <w:r>
        <w:rPr>
          <w:b/>
          <w:bCs/>
        </w:rPr>
        <w:t xml:space="preserve">Pressekontakt Rentokil Initial: </w:t>
      </w:r>
    </w:p>
    <w:p w14:paraId="3748F1F5" w14:textId="77777777" w:rsidR="00257D5B" w:rsidRDefault="00257D5B" w:rsidP="00257D5B">
      <w:pPr>
        <w:spacing w:after="0"/>
      </w:pPr>
      <w:r>
        <w:t>Susann Piersig</w:t>
      </w:r>
    </w:p>
    <w:p w14:paraId="04771E85" w14:textId="77777777" w:rsidR="00257D5B" w:rsidRDefault="00257D5B" w:rsidP="00257D5B">
      <w:pPr>
        <w:spacing w:after="0"/>
      </w:pPr>
      <w:r>
        <w:t>Tel.: +49-177-236 15 27</w:t>
      </w:r>
    </w:p>
    <w:p w14:paraId="68DA97F9" w14:textId="77777777" w:rsidR="00257D5B" w:rsidRDefault="00257D5B" w:rsidP="00257D5B">
      <w:pPr>
        <w:spacing w:after="0"/>
      </w:pPr>
      <w:r>
        <w:t>susann.piersig@pi-essenz.de</w:t>
      </w:r>
    </w:p>
    <w:p w14:paraId="25052C7C" w14:textId="77777777" w:rsidR="00257D5B" w:rsidRPr="000A606B" w:rsidRDefault="00257D5B" w:rsidP="00257D5B">
      <w:pPr>
        <w:spacing w:after="0"/>
      </w:pPr>
    </w:p>
    <w:p w14:paraId="528862A5" w14:textId="77777777" w:rsidR="00257D5B" w:rsidRDefault="00257D5B" w:rsidP="00257D5B">
      <w:pPr>
        <w:spacing w:after="0"/>
        <w:rPr>
          <w:b/>
          <w:bCs/>
        </w:rPr>
      </w:pPr>
    </w:p>
    <w:p w14:paraId="553D265D" w14:textId="77777777" w:rsidR="00257D5B" w:rsidRDefault="00257D5B" w:rsidP="00257D5B">
      <w:pPr>
        <w:spacing w:after="0"/>
      </w:pPr>
    </w:p>
    <w:p w14:paraId="732C5937" w14:textId="1A033AA2" w:rsidR="00CA2A21" w:rsidRPr="00257D5B" w:rsidRDefault="00CA2A21" w:rsidP="00257D5B"/>
    <w:sectPr w:rsidR="00CA2A21" w:rsidRPr="00257D5B" w:rsidSect="00F8471F">
      <w:head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8DA86" w14:textId="77777777" w:rsidR="00114B48" w:rsidRDefault="00114B48" w:rsidP="00A214C9">
      <w:pPr>
        <w:spacing w:after="0" w:line="240" w:lineRule="auto"/>
      </w:pPr>
      <w:r>
        <w:separator/>
      </w:r>
    </w:p>
  </w:endnote>
  <w:endnote w:type="continuationSeparator" w:id="0">
    <w:p w14:paraId="6C0CD83A" w14:textId="77777777" w:rsidR="00114B48" w:rsidRDefault="00114B48" w:rsidP="00A21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19CBD" w14:textId="77777777" w:rsidR="00114B48" w:rsidRDefault="00114B48" w:rsidP="00A214C9">
      <w:pPr>
        <w:spacing w:after="0" w:line="240" w:lineRule="auto"/>
      </w:pPr>
      <w:r>
        <w:separator/>
      </w:r>
    </w:p>
  </w:footnote>
  <w:footnote w:type="continuationSeparator" w:id="0">
    <w:p w14:paraId="41D589C3" w14:textId="77777777" w:rsidR="00114B48" w:rsidRDefault="00114B48" w:rsidP="00A21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E3308" w14:textId="77777777" w:rsidR="00A214C9" w:rsidRDefault="00A214C9" w:rsidP="00A214C9">
    <w:pPr>
      <w:pStyle w:val="Kopfzeile"/>
      <w:jc w:val="right"/>
    </w:pPr>
    <w:r>
      <w:rPr>
        <w:noProof/>
        <w:lang w:eastAsia="de-DE"/>
      </w:rPr>
      <w:drawing>
        <wp:inline distT="0" distB="0" distL="0" distR="0" wp14:anchorId="668FEBC4" wp14:editId="3A54A35B">
          <wp:extent cx="1385133" cy="5715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6068" cy="580138"/>
                  </a:xfrm>
                  <a:prstGeom prst="rect">
                    <a:avLst/>
                  </a:prstGeom>
                  <a:noFill/>
                </pic:spPr>
              </pic:pic>
            </a:graphicData>
          </a:graphic>
        </wp:inline>
      </w:drawing>
    </w:r>
  </w:p>
  <w:p w14:paraId="1EF89E8A" w14:textId="77777777" w:rsidR="00A214C9" w:rsidRDefault="00A214C9" w:rsidP="00A214C9">
    <w:pPr>
      <w:pStyle w:val="Kopfzeile"/>
      <w:jc w:val="right"/>
    </w:pPr>
  </w:p>
  <w:p w14:paraId="42E6C570" w14:textId="77777777" w:rsidR="00A214C9" w:rsidRDefault="00A214C9" w:rsidP="00A214C9">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C0ABD7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8BC36C3"/>
    <w:multiLevelType w:val="hybridMultilevel"/>
    <w:tmpl w:val="2DD81E1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BD4C12"/>
    <w:multiLevelType w:val="hybridMultilevel"/>
    <w:tmpl w:val="DA3CDE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863125F"/>
    <w:multiLevelType w:val="hybridMultilevel"/>
    <w:tmpl w:val="167A98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7B965A2"/>
    <w:multiLevelType w:val="hybridMultilevel"/>
    <w:tmpl w:val="9D74D2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8D76895"/>
    <w:multiLevelType w:val="hybridMultilevel"/>
    <w:tmpl w:val="59AE04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C2D03F0"/>
    <w:multiLevelType w:val="hybridMultilevel"/>
    <w:tmpl w:val="DC6C951E"/>
    <w:lvl w:ilvl="0" w:tplc="4698B1F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28261D7"/>
    <w:multiLevelType w:val="hybridMultilevel"/>
    <w:tmpl w:val="0D76DB74"/>
    <w:lvl w:ilvl="0" w:tplc="26C6BCF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9D23E75"/>
    <w:multiLevelType w:val="hybridMultilevel"/>
    <w:tmpl w:val="FCD651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BC4685D"/>
    <w:multiLevelType w:val="hybridMultilevel"/>
    <w:tmpl w:val="89D8B3CC"/>
    <w:lvl w:ilvl="0" w:tplc="AF9C7A1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C9"/>
    <w:rsid w:val="00001F83"/>
    <w:rsid w:val="00007691"/>
    <w:rsid w:val="00024DED"/>
    <w:rsid w:val="000255F8"/>
    <w:rsid w:val="0003770B"/>
    <w:rsid w:val="00050114"/>
    <w:rsid w:val="000A606B"/>
    <w:rsid w:val="000D2587"/>
    <w:rsid w:val="000F3C99"/>
    <w:rsid w:val="00111BA9"/>
    <w:rsid w:val="00114B48"/>
    <w:rsid w:val="00125382"/>
    <w:rsid w:val="00156CFE"/>
    <w:rsid w:val="001778B6"/>
    <w:rsid w:val="00187AD6"/>
    <w:rsid w:val="001B1ED3"/>
    <w:rsid w:val="001B2680"/>
    <w:rsid w:val="001C0E1A"/>
    <w:rsid w:val="001D0F87"/>
    <w:rsid w:val="001D3121"/>
    <w:rsid w:val="001F45CB"/>
    <w:rsid w:val="00202F25"/>
    <w:rsid w:val="002075C7"/>
    <w:rsid w:val="002116E8"/>
    <w:rsid w:val="00257D5B"/>
    <w:rsid w:val="00273749"/>
    <w:rsid w:val="00290BD7"/>
    <w:rsid w:val="002C1CFD"/>
    <w:rsid w:val="002D3098"/>
    <w:rsid w:val="002E561E"/>
    <w:rsid w:val="00305B90"/>
    <w:rsid w:val="00306CD0"/>
    <w:rsid w:val="003168D8"/>
    <w:rsid w:val="00325127"/>
    <w:rsid w:val="00342581"/>
    <w:rsid w:val="0034387D"/>
    <w:rsid w:val="0036627D"/>
    <w:rsid w:val="00370FCA"/>
    <w:rsid w:val="00390A2D"/>
    <w:rsid w:val="003937FA"/>
    <w:rsid w:val="003A3732"/>
    <w:rsid w:val="003B5FCE"/>
    <w:rsid w:val="003F5120"/>
    <w:rsid w:val="00400C76"/>
    <w:rsid w:val="0041728E"/>
    <w:rsid w:val="0042520C"/>
    <w:rsid w:val="00430138"/>
    <w:rsid w:val="004354DC"/>
    <w:rsid w:val="004371EB"/>
    <w:rsid w:val="00447D79"/>
    <w:rsid w:val="00447EA6"/>
    <w:rsid w:val="00454DE2"/>
    <w:rsid w:val="0046171C"/>
    <w:rsid w:val="00463AEB"/>
    <w:rsid w:val="004902AF"/>
    <w:rsid w:val="004A6D06"/>
    <w:rsid w:val="004D01E4"/>
    <w:rsid w:val="004E36D3"/>
    <w:rsid w:val="004E4375"/>
    <w:rsid w:val="004F5104"/>
    <w:rsid w:val="004F696D"/>
    <w:rsid w:val="00533771"/>
    <w:rsid w:val="00540DA6"/>
    <w:rsid w:val="00553B1A"/>
    <w:rsid w:val="00554227"/>
    <w:rsid w:val="00563686"/>
    <w:rsid w:val="00584588"/>
    <w:rsid w:val="005A6099"/>
    <w:rsid w:val="005A6960"/>
    <w:rsid w:val="005B4234"/>
    <w:rsid w:val="005B4ADC"/>
    <w:rsid w:val="005C0051"/>
    <w:rsid w:val="005D70C2"/>
    <w:rsid w:val="00603512"/>
    <w:rsid w:val="00603F01"/>
    <w:rsid w:val="006565A4"/>
    <w:rsid w:val="006A15D1"/>
    <w:rsid w:val="006C6BF8"/>
    <w:rsid w:val="00705BF4"/>
    <w:rsid w:val="00736096"/>
    <w:rsid w:val="00743A58"/>
    <w:rsid w:val="00744E88"/>
    <w:rsid w:val="0076012B"/>
    <w:rsid w:val="00782A6B"/>
    <w:rsid w:val="007C27B1"/>
    <w:rsid w:val="007C4C9A"/>
    <w:rsid w:val="007D0611"/>
    <w:rsid w:val="007F0E38"/>
    <w:rsid w:val="007F5917"/>
    <w:rsid w:val="00800268"/>
    <w:rsid w:val="0080196B"/>
    <w:rsid w:val="00804112"/>
    <w:rsid w:val="00811762"/>
    <w:rsid w:val="00870354"/>
    <w:rsid w:val="00873DF9"/>
    <w:rsid w:val="00875A87"/>
    <w:rsid w:val="00881278"/>
    <w:rsid w:val="008843EF"/>
    <w:rsid w:val="008C7F9E"/>
    <w:rsid w:val="008E1A37"/>
    <w:rsid w:val="008F4552"/>
    <w:rsid w:val="009035F9"/>
    <w:rsid w:val="009100A2"/>
    <w:rsid w:val="00910A0E"/>
    <w:rsid w:val="00927699"/>
    <w:rsid w:val="00941310"/>
    <w:rsid w:val="00944009"/>
    <w:rsid w:val="009476B0"/>
    <w:rsid w:val="00953F97"/>
    <w:rsid w:val="009557C1"/>
    <w:rsid w:val="00955F25"/>
    <w:rsid w:val="00957F79"/>
    <w:rsid w:val="0098746D"/>
    <w:rsid w:val="009A3E1B"/>
    <w:rsid w:val="009A5B04"/>
    <w:rsid w:val="009A760C"/>
    <w:rsid w:val="009B7CCC"/>
    <w:rsid w:val="009C484F"/>
    <w:rsid w:val="00A214C9"/>
    <w:rsid w:val="00A44202"/>
    <w:rsid w:val="00A532D1"/>
    <w:rsid w:val="00A54CB3"/>
    <w:rsid w:val="00A673DF"/>
    <w:rsid w:val="00A70665"/>
    <w:rsid w:val="00A716CC"/>
    <w:rsid w:val="00A942E2"/>
    <w:rsid w:val="00A97413"/>
    <w:rsid w:val="00AB7E1B"/>
    <w:rsid w:val="00AC3A05"/>
    <w:rsid w:val="00AC3F34"/>
    <w:rsid w:val="00AD589C"/>
    <w:rsid w:val="00AE2D75"/>
    <w:rsid w:val="00AE3594"/>
    <w:rsid w:val="00AF37D7"/>
    <w:rsid w:val="00B131BC"/>
    <w:rsid w:val="00B45DE1"/>
    <w:rsid w:val="00B54136"/>
    <w:rsid w:val="00B661A5"/>
    <w:rsid w:val="00BA1F3C"/>
    <w:rsid w:val="00BA3BC6"/>
    <w:rsid w:val="00BC0D60"/>
    <w:rsid w:val="00BC468F"/>
    <w:rsid w:val="00BC7DA0"/>
    <w:rsid w:val="00BD094A"/>
    <w:rsid w:val="00C01CE5"/>
    <w:rsid w:val="00C0663C"/>
    <w:rsid w:val="00C104DB"/>
    <w:rsid w:val="00C46742"/>
    <w:rsid w:val="00C52A2C"/>
    <w:rsid w:val="00C73DCD"/>
    <w:rsid w:val="00C81C89"/>
    <w:rsid w:val="00CA0EAB"/>
    <w:rsid w:val="00CA1D6A"/>
    <w:rsid w:val="00CA2A21"/>
    <w:rsid w:val="00CC2A78"/>
    <w:rsid w:val="00CE174C"/>
    <w:rsid w:val="00D17024"/>
    <w:rsid w:val="00D755B4"/>
    <w:rsid w:val="00DA0D17"/>
    <w:rsid w:val="00DB0FFD"/>
    <w:rsid w:val="00DB365C"/>
    <w:rsid w:val="00DD7A7B"/>
    <w:rsid w:val="00DF607F"/>
    <w:rsid w:val="00E24B8E"/>
    <w:rsid w:val="00E3465F"/>
    <w:rsid w:val="00E60CBF"/>
    <w:rsid w:val="00E65094"/>
    <w:rsid w:val="00EB03D8"/>
    <w:rsid w:val="00EC1181"/>
    <w:rsid w:val="00EC35F6"/>
    <w:rsid w:val="00EC68C9"/>
    <w:rsid w:val="00EE5505"/>
    <w:rsid w:val="00EF096F"/>
    <w:rsid w:val="00EF4297"/>
    <w:rsid w:val="00F02D4A"/>
    <w:rsid w:val="00F30095"/>
    <w:rsid w:val="00F51510"/>
    <w:rsid w:val="00F74EBE"/>
    <w:rsid w:val="00F76F68"/>
    <w:rsid w:val="00F83D72"/>
    <w:rsid w:val="00F8471F"/>
    <w:rsid w:val="00F96FA1"/>
    <w:rsid w:val="00FA383C"/>
    <w:rsid w:val="00FB143C"/>
    <w:rsid w:val="00FB59CB"/>
    <w:rsid w:val="00FD014A"/>
    <w:rsid w:val="00FE33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D8200"/>
  <w15:docId w15:val="{0B0E0521-6EB6-43FF-83EC-201A3552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14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14C9"/>
  </w:style>
  <w:style w:type="paragraph" w:styleId="Fuzeile">
    <w:name w:val="footer"/>
    <w:basedOn w:val="Standard"/>
    <w:link w:val="FuzeileZchn"/>
    <w:uiPriority w:val="99"/>
    <w:unhideWhenUsed/>
    <w:rsid w:val="00A214C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14C9"/>
  </w:style>
  <w:style w:type="paragraph" w:styleId="Sprechblasentext">
    <w:name w:val="Balloon Text"/>
    <w:basedOn w:val="Standard"/>
    <w:link w:val="SprechblasentextZchn"/>
    <w:uiPriority w:val="99"/>
    <w:semiHidden/>
    <w:unhideWhenUsed/>
    <w:rsid w:val="00A214C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14C9"/>
    <w:rPr>
      <w:rFonts w:ascii="Tahoma" w:hAnsi="Tahoma" w:cs="Tahoma"/>
      <w:sz w:val="16"/>
      <w:szCs w:val="16"/>
    </w:rPr>
  </w:style>
  <w:style w:type="paragraph" w:styleId="Listenabsatz">
    <w:name w:val="List Paragraph"/>
    <w:basedOn w:val="Standard"/>
    <w:uiPriority w:val="34"/>
    <w:qFormat/>
    <w:rsid w:val="00A214C9"/>
    <w:pPr>
      <w:ind w:left="720"/>
      <w:contextualSpacing/>
    </w:pPr>
  </w:style>
  <w:style w:type="character" w:styleId="Hyperlink">
    <w:name w:val="Hyperlink"/>
    <w:basedOn w:val="Absatz-Standardschriftart"/>
    <w:uiPriority w:val="99"/>
    <w:unhideWhenUsed/>
    <w:rsid w:val="00447D79"/>
    <w:rPr>
      <w:color w:val="0000FF"/>
      <w:u w:val="single"/>
    </w:rPr>
  </w:style>
  <w:style w:type="paragraph" w:styleId="StandardWeb">
    <w:name w:val="Normal (Web)"/>
    <w:basedOn w:val="Standard"/>
    <w:uiPriority w:val="99"/>
    <w:semiHidden/>
    <w:unhideWhenUsed/>
    <w:rsid w:val="007F591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744E88"/>
    <w:rPr>
      <w:color w:val="605E5C"/>
      <w:shd w:val="clear" w:color="auto" w:fill="E1DFDD"/>
    </w:rPr>
  </w:style>
  <w:style w:type="paragraph" w:styleId="Aufzhlungszeichen">
    <w:name w:val="List Bullet"/>
    <w:basedOn w:val="Standard"/>
    <w:uiPriority w:val="99"/>
    <w:unhideWhenUsed/>
    <w:rsid w:val="00257D5B"/>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890867">
      <w:bodyDiv w:val="1"/>
      <w:marLeft w:val="0"/>
      <w:marRight w:val="0"/>
      <w:marTop w:val="0"/>
      <w:marBottom w:val="0"/>
      <w:divBdr>
        <w:top w:val="none" w:sz="0" w:space="0" w:color="auto"/>
        <w:left w:val="none" w:sz="0" w:space="0" w:color="auto"/>
        <w:bottom w:val="none" w:sz="0" w:space="0" w:color="auto"/>
        <w:right w:val="none" w:sz="0" w:space="0" w:color="auto"/>
      </w:divBdr>
    </w:div>
    <w:div w:id="186031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ntokil-initial.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3551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Rentokil Initial</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 Piersig-Danker</dc:creator>
  <cp:lastModifiedBy>Susann Piersig</cp:lastModifiedBy>
  <cp:revision>9</cp:revision>
  <cp:lastPrinted>2019-12-19T13:41:00Z</cp:lastPrinted>
  <dcterms:created xsi:type="dcterms:W3CDTF">2022-03-09T10:37:00Z</dcterms:created>
  <dcterms:modified xsi:type="dcterms:W3CDTF">2022-03-16T10:41:00Z</dcterms:modified>
</cp:coreProperties>
</file>