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CA741A" w14:textId="1A561165" w:rsidR="00991C21" w:rsidRPr="00991C21" w:rsidRDefault="00991C21" w:rsidP="00991C21">
      <w:pPr>
        <w:spacing w:line="360" w:lineRule="auto"/>
        <w:rPr>
          <w:rFonts w:asciiTheme="minorHAnsi" w:hAnsiTheme="minorHAnsi" w:cstheme="minorHAnsi"/>
          <w:u w:val="single"/>
        </w:rPr>
      </w:pPr>
      <w:r>
        <w:rPr>
          <w:rFonts w:asciiTheme="minorHAnsi" w:hAnsiTheme="minorHAnsi"/>
          <w:u w:val="single"/>
        </w:rPr>
        <w:t>LAMILUX: German Design Award for wave-shaped rooflight</w:t>
      </w:r>
      <w:r w:rsidR="000313B7">
        <w:rPr>
          <w:rFonts w:asciiTheme="minorHAnsi" w:hAnsiTheme="minorHAnsi"/>
          <w:u w:val="single"/>
        </w:rPr>
        <w:t xml:space="preserve"> dome</w:t>
      </w:r>
    </w:p>
    <w:p w14:paraId="7FD4E441" w14:textId="77777777" w:rsidR="00991C21" w:rsidRPr="00991C21" w:rsidRDefault="00991C21" w:rsidP="00991C21">
      <w:pPr>
        <w:spacing w:line="360" w:lineRule="auto"/>
        <w:rPr>
          <w:rFonts w:asciiTheme="minorHAnsi" w:hAnsiTheme="minorHAnsi" w:cstheme="minorHAnsi"/>
          <w:sz w:val="6"/>
          <w:szCs w:val="6"/>
          <w:u w:val="single"/>
        </w:rPr>
      </w:pPr>
    </w:p>
    <w:p w14:paraId="25459783" w14:textId="01C6E957" w:rsidR="00991C21" w:rsidRPr="00991C21" w:rsidRDefault="00BA1990" w:rsidP="00991C21">
      <w:pPr>
        <w:spacing w:line="360" w:lineRule="auto"/>
        <w:rPr>
          <w:rFonts w:asciiTheme="minorHAnsi" w:hAnsiTheme="minorHAnsi" w:cstheme="minorHAnsi"/>
          <w:b/>
          <w:bCs/>
          <w:sz w:val="44"/>
          <w:szCs w:val="44"/>
        </w:rPr>
      </w:pPr>
      <w:r>
        <w:rPr>
          <w:noProof/>
        </w:rPr>
        <w:drawing>
          <wp:anchor distT="0" distB="0" distL="114300" distR="114300" simplePos="0" relativeHeight="251659264" behindDoc="1" locked="0" layoutInCell="1" allowOverlap="1" wp14:anchorId="3764A8E0" wp14:editId="07286C3A">
            <wp:simplePos x="0" y="0"/>
            <wp:positionH relativeFrom="margin">
              <wp:posOffset>-1270</wp:posOffset>
            </wp:positionH>
            <wp:positionV relativeFrom="paragraph">
              <wp:posOffset>466090</wp:posOffset>
            </wp:positionV>
            <wp:extent cx="4859655" cy="1685925"/>
            <wp:effectExtent l="0" t="0" r="0" b="9525"/>
            <wp:wrapTight wrapText="bothSides">
              <wp:wrapPolygon edited="0">
                <wp:start x="0" y="0"/>
                <wp:lineTo x="0" y="21478"/>
                <wp:lineTo x="21507" y="21478"/>
                <wp:lineTo x="21507" y="0"/>
                <wp:lineTo x="0" y="0"/>
              </wp:wrapPolygon>
            </wp:wrapTight>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859655" cy="1685925"/>
                    </a:xfrm>
                    <a:prstGeom prst="rect">
                      <a:avLst/>
                    </a:prstGeom>
                    <a:noFill/>
                    <a:ln>
                      <a:noFill/>
                    </a:ln>
                  </pic:spPr>
                </pic:pic>
              </a:graphicData>
            </a:graphic>
          </wp:anchor>
        </w:drawing>
      </w:r>
      <w:r w:rsidR="00991C21">
        <w:rPr>
          <w:rFonts w:asciiTheme="minorHAnsi" w:hAnsiTheme="minorHAnsi"/>
          <w:b/>
          <w:bCs/>
          <w:sz w:val="44"/>
          <w:szCs w:val="44"/>
        </w:rPr>
        <w:t>Award for revolutionary design</w:t>
      </w:r>
    </w:p>
    <w:p w14:paraId="79D246D7" w14:textId="2CDEFE1A" w:rsidR="00991C21" w:rsidRPr="00991C21" w:rsidRDefault="00991C21" w:rsidP="00991C21">
      <w:pPr>
        <w:spacing w:line="360" w:lineRule="auto"/>
        <w:rPr>
          <w:rFonts w:asciiTheme="minorHAnsi" w:hAnsiTheme="minorHAnsi" w:cstheme="minorHAnsi"/>
          <w:b/>
          <w:bCs/>
          <w:sz w:val="10"/>
          <w:szCs w:val="10"/>
        </w:rPr>
      </w:pPr>
    </w:p>
    <w:p w14:paraId="12F4A689" w14:textId="1D339483" w:rsidR="00991C21" w:rsidRPr="00991C21" w:rsidRDefault="00991C21" w:rsidP="00D9247C">
      <w:pPr>
        <w:spacing w:line="360" w:lineRule="auto"/>
        <w:jc w:val="both"/>
        <w:rPr>
          <w:rFonts w:asciiTheme="minorHAnsi" w:hAnsiTheme="minorHAnsi" w:cstheme="minorHAnsi"/>
          <w:b/>
          <w:bCs/>
        </w:rPr>
      </w:pPr>
      <w:r>
        <w:rPr>
          <w:rFonts w:asciiTheme="minorHAnsi" w:hAnsiTheme="minorHAnsi"/>
          <w:b/>
          <w:bCs/>
        </w:rPr>
        <w:t xml:space="preserve">Only just launched on the market, the brand new LAMILUX Rooflight F100 </w:t>
      </w:r>
      <w:r w:rsidR="000313B7">
        <w:rPr>
          <w:rFonts w:asciiTheme="minorHAnsi" w:hAnsiTheme="minorHAnsi"/>
          <w:b/>
          <w:bCs/>
        </w:rPr>
        <w:t xml:space="preserve">W </w:t>
      </w:r>
      <w:r>
        <w:rPr>
          <w:rFonts w:asciiTheme="minorHAnsi" w:hAnsiTheme="minorHAnsi"/>
          <w:b/>
          <w:bCs/>
        </w:rPr>
        <w:t xml:space="preserve">has already received its first award: the German Design Award in the “Excellent Product Design” category. This world-renowned design award honours the skylight with wave-shaped dome shell as the winner. </w:t>
      </w:r>
    </w:p>
    <w:p w14:paraId="4EA59622" w14:textId="77777777" w:rsidR="00991C21" w:rsidRPr="00991C21" w:rsidRDefault="00991C21" w:rsidP="00D9247C">
      <w:pPr>
        <w:spacing w:line="360" w:lineRule="auto"/>
        <w:jc w:val="both"/>
        <w:rPr>
          <w:rFonts w:asciiTheme="minorHAnsi" w:hAnsiTheme="minorHAnsi" w:cstheme="minorHAnsi"/>
        </w:rPr>
      </w:pPr>
    </w:p>
    <w:p w14:paraId="417D7151" w14:textId="77777777" w:rsidR="00991C21" w:rsidRPr="00991C21" w:rsidRDefault="00991C21" w:rsidP="00D9247C">
      <w:pPr>
        <w:spacing w:line="360" w:lineRule="auto"/>
        <w:jc w:val="both"/>
        <w:rPr>
          <w:rFonts w:asciiTheme="minorHAnsi" w:hAnsiTheme="minorHAnsi" w:cstheme="minorHAnsi"/>
        </w:rPr>
      </w:pPr>
      <w:r>
        <w:rPr>
          <w:rFonts w:asciiTheme="minorHAnsi" w:hAnsiTheme="minorHAnsi"/>
        </w:rPr>
        <w:t>The new LAMILUX Rooflight F100 W ensures safe daylight intake even under extreme loads. It combines an architecturally unusual wave shape, stability under heavy loads, safety in extreme weather conditions, maximum user-friendliness for fabricators, and a wide range of customisation options for every building project.</w:t>
      </w:r>
    </w:p>
    <w:p w14:paraId="0470F789" w14:textId="77777777" w:rsidR="00991C21" w:rsidRPr="00991C21" w:rsidRDefault="00991C21" w:rsidP="00D9247C">
      <w:pPr>
        <w:spacing w:line="360" w:lineRule="auto"/>
        <w:jc w:val="both"/>
        <w:rPr>
          <w:rFonts w:asciiTheme="minorHAnsi" w:hAnsiTheme="minorHAnsi" w:cstheme="minorHAnsi"/>
        </w:rPr>
      </w:pPr>
    </w:p>
    <w:p w14:paraId="5470755B" w14:textId="1D254538" w:rsidR="00BA1990" w:rsidRPr="00BA1990" w:rsidRDefault="00991C21" w:rsidP="00BA1990">
      <w:pPr>
        <w:spacing w:line="360" w:lineRule="auto"/>
        <w:jc w:val="both"/>
        <w:rPr>
          <w:rFonts w:asciiTheme="minorHAnsi" w:hAnsiTheme="minorHAnsi"/>
        </w:rPr>
      </w:pPr>
      <w:r>
        <w:rPr>
          <w:rFonts w:asciiTheme="minorHAnsi" w:hAnsiTheme="minorHAnsi"/>
        </w:rPr>
        <w:t xml:space="preserve">The geometrically optimised design of the rooflight shell not only provides a variety of technical advantages, but also provides new architectural highlights on the flat roof. This innovative and technically advanced design solution is hitherto unique in the construction industry and revolutionises the standard for </w:t>
      </w:r>
      <w:r>
        <w:rPr>
          <w:rFonts w:asciiTheme="minorHAnsi" w:hAnsiTheme="minorHAnsi"/>
        </w:rPr>
        <w:lastRenderedPageBreak/>
        <w:t xml:space="preserve">the industrial flat roof. </w:t>
      </w:r>
      <w:r w:rsidR="00BA1990" w:rsidRPr="00BA1990">
        <w:rPr>
          <w:rFonts w:asciiTheme="minorHAnsi" w:hAnsiTheme="minorHAnsi"/>
        </w:rPr>
        <w:t xml:space="preserve">"The clever geometry of our new Rooflight F100 W optimises our well-known classic skylight to completely new standards - </w:t>
      </w:r>
      <w:r w:rsidR="00633BC2" w:rsidRPr="00633BC2">
        <w:rPr>
          <w:rFonts w:asciiTheme="minorHAnsi" w:hAnsiTheme="minorHAnsi"/>
        </w:rPr>
        <w:t xml:space="preserve">not only in terms of functional benefits, but also in terms of visual design aspects. </w:t>
      </w:r>
      <w:r w:rsidR="00BA1990" w:rsidRPr="00BA1990">
        <w:rPr>
          <w:rFonts w:asciiTheme="minorHAnsi" w:hAnsiTheme="minorHAnsi"/>
        </w:rPr>
        <w:t xml:space="preserve"> We are very honoured to receive this award for our unique wave-shaped rooflight dome and it motivates us to continue to play a pioneering role in the daylight systems market," explains </w:t>
      </w:r>
      <w:proofErr w:type="spellStart"/>
      <w:r w:rsidR="00BA1990" w:rsidRPr="00BA1990">
        <w:rPr>
          <w:rFonts w:asciiTheme="minorHAnsi" w:hAnsiTheme="minorHAnsi"/>
        </w:rPr>
        <w:t>Dr.</w:t>
      </w:r>
      <w:proofErr w:type="spellEnd"/>
      <w:r w:rsidR="00BA1990" w:rsidRPr="00BA1990">
        <w:rPr>
          <w:rFonts w:asciiTheme="minorHAnsi" w:hAnsiTheme="minorHAnsi"/>
        </w:rPr>
        <w:t xml:space="preserve"> Alexander Strunz, Managing Partner of the LAMILUX Heinrich Strunz Group.</w:t>
      </w:r>
    </w:p>
    <w:p w14:paraId="1322679A" w14:textId="77777777" w:rsidR="00991C21" w:rsidRPr="00991C21" w:rsidRDefault="00991C21" w:rsidP="00D9247C">
      <w:pPr>
        <w:spacing w:line="360" w:lineRule="auto"/>
        <w:rPr>
          <w:rFonts w:asciiTheme="minorHAnsi" w:hAnsiTheme="minorHAnsi" w:cstheme="minorHAnsi"/>
          <w:b/>
          <w:bCs/>
        </w:rPr>
      </w:pPr>
    </w:p>
    <w:p w14:paraId="29ED3C50" w14:textId="77777777" w:rsidR="00991C21" w:rsidRPr="00991C21" w:rsidRDefault="00991C21" w:rsidP="00D9247C">
      <w:pPr>
        <w:spacing w:line="360" w:lineRule="auto"/>
        <w:rPr>
          <w:rFonts w:asciiTheme="minorHAnsi" w:hAnsiTheme="minorHAnsi" w:cstheme="minorHAnsi"/>
          <w:b/>
          <w:bCs/>
        </w:rPr>
      </w:pPr>
      <w:r>
        <w:rPr>
          <w:rFonts w:asciiTheme="minorHAnsi" w:hAnsiTheme="minorHAnsi"/>
          <w:b/>
          <w:bCs/>
        </w:rPr>
        <w:t>About the German Design Award</w:t>
      </w:r>
    </w:p>
    <w:p w14:paraId="762D793C" w14:textId="4B66A4D7" w:rsidR="00991C21" w:rsidRDefault="00991C21" w:rsidP="00D9247C">
      <w:pPr>
        <w:spacing w:line="360" w:lineRule="auto"/>
        <w:jc w:val="both"/>
        <w:rPr>
          <w:rFonts w:asciiTheme="minorHAnsi" w:hAnsiTheme="minorHAnsi" w:cstheme="minorHAnsi"/>
        </w:rPr>
      </w:pPr>
      <w:r>
        <w:rPr>
          <w:rFonts w:asciiTheme="minorHAnsi" w:hAnsiTheme="minorHAnsi"/>
        </w:rPr>
        <w:t>For 10 years now, the German Design Award has been honouring ground-breaking products and projects that are pioneering in the German and international design landscape. The top-class international jury honours their manufacturers and designers with the award. The German Design Award is one of the most renowned design awards worldwide and enjoys an illustrious reputation far beyond professional circles. Anyone who triumphs in the face of high-calibre competition has successfully shown that they are among the best.</w:t>
      </w:r>
    </w:p>
    <w:p w14:paraId="3BCEA9B1" w14:textId="77777777" w:rsidR="00D9247C" w:rsidRPr="00991C21" w:rsidRDefault="00D9247C" w:rsidP="00D9247C">
      <w:pPr>
        <w:spacing w:line="360" w:lineRule="auto"/>
        <w:jc w:val="both"/>
        <w:rPr>
          <w:rFonts w:asciiTheme="minorHAnsi" w:hAnsiTheme="minorHAnsi" w:cstheme="minorHAnsi"/>
        </w:rPr>
      </w:pPr>
    </w:p>
    <w:p w14:paraId="4990F279" w14:textId="77777777" w:rsidR="00991C21" w:rsidRPr="000313B7" w:rsidRDefault="00991C21" w:rsidP="00991C21">
      <w:pPr>
        <w:pStyle w:val="Textkrper"/>
        <w:spacing w:line="400" w:lineRule="exact"/>
        <w:rPr>
          <w:rFonts w:asciiTheme="minorHAnsi" w:hAnsiTheme="minorHAnsi" w:cstheme="minorHAnsi"/>
          <w:lang w:val="de-DE"/>
        </w:rPr>
      </w:pPr>
      <w:r w:rsidRPr="000313B7">
        <w:rPr>
          <w:rFonts w:asciiTheme="minorHAnsi" w:hAnsiTheme="minorHAnsi"/>
          <w:lang w:val="de-DE"/>
        </w:rPr>
        <w:t>…</w:t>
      </w:r>
    </w:p>
    <w:p w14:paraId="58B2F993" w14:textId="77777777" w:rsidR="00991C21" w:rsidRPr="000313B7" w:rsidRDefault="00991C21" w:rsidP="00991C21">
      <w:pPr>
        <w:pStyle w:val="Textkrper"/>
        <w:spacing w:line="400" w:lineRule="exact"/>
        <w:rPr>
          <w:rFonts w:asciiTheme="minorHAnsi" w:hAnsiTheme="minorHAnsi" w:cstheme="minorHAnsi"/>
          <w:lang w:val="de-DE"/>
        </w:rPr>
      </w:pPr>
    </w:p>
    <w:p w14:paraId="651D72A3" w14:textId="3AFE5F54" w:rsidR="00991C21" w:rsidRPr="000313B7" w:rsidRDefault="00633BC2" w:rsidP="00991C21">
      <w:pPr>
        <w:pStyle w:val="Textkrper"/>
        <w:spacing w:line="400" w:lineRule="exact"/>
        <w:rPr>
          <w:rFonts w:asciiTheme="minorHAnsi" w:hAnsiTheme="minorHAnsi" w:cstheme="minorHAnsi"/>
          <w:bCs w:val="0"/>
          <w:sz w:val="24"/>
          <w:lang w:val="de-DE"/>
        </w:rPr>
      </w:pPr>
      <w:r>
        <w:fldChar w:fldCharType="begin"/>
      </w:r>
      <w:r w:rsidRPr="00633BC2">
        <w:rPr>
          <w:lang w:val="de-DE"/>
        </w:rPr>
        <w:instrText xml:space="preserve"> HYPERLINK "http://www.lamilux.com" </w:instrText>
      </w:r>
      <w:r>
        <w:fldChar w:fldCharType="separate"/>
      </w:r>
      <w:r w:rsidR="00293F62" w:rsidRPr="00204482">
        <w:rPr>
          <w:rStyle w:val="Hyperlink"/>
          <w:rFonts w:asciiTheme="minorHAnsi" w:hAnsiTheme="minorHAnsi"/>
          <w:lang w:val="de-DE"/>
        </w:rPr>
        <w:t>www.lamilux.com</w:t>
      </w:r>
      <w:r>
        <w:rPr>
          <w:rStyle w:val="Hyperlink"/>
          <w:rFonts w:asciiTheme="minorHAnsi" w:hAnsiTheme="minorHAnsi"/>
          <w:lang w:val="de-DE"/>
        </w:rPr>
        <w:fldChar w:fldCharType="end"/>
      </w:r>
      <w:r w:rsidR="00293F62">
        <w:rPr>
          <w:rFonts w:asciiTheme="minorHAnsi" w:hAnsiTheme="minorHAnsi"/>
          <w:lang w:val="de-DE"/>
        </w:rPr>
        <w:t xml:space="preserve"> </w:t>
      </w:r>
    </w:p>
    <w:p w14:paraId="35C3C92F" w14:textId="77777777" w:rsidR="00991C21" w:rsidRPr="000313B7" w:rsidRDefault="00991C21" w:rsidP="00991C21">
      <w:pPr>
        <w:pStyle w:val="Textkrper"/>
        <w:spacing w:line="400" w:lineRule="exact"/>
        <w:jc w:val="left"/>
        <w:rPr>
          <w:rFonts w:asciiTheme="minorHAnsi" w:hAnsiTheme="minorHAnsi" w:cstheme="minorHAnsi"/>
          <w:b w:val="0"/>
          <w:bCs w:val="0"/>
          <w:sz w:val="24"/>
          <w:lang w:val="de-DE"/>
        </w:rPr>
      </w:pPr>
    </w:p>
    <w:p w14:paraId="3309CE1E" w14:textId="77777777" w:rsidR="00991C21" w:rsidRPr="000313B7" w:rsidRDefault="00991C21" w:rsidP="00991C21">
      <w:pPr>
        <w:shd w:val="clear" w:color="auto" w:fill="FFFFFF"/>
        <w:rPr>
          <w:rFonts w:asciiTheme="minorHAnsi" w:hAnsiTheme="minorHAnsi" w:cstheme="minorHAnsi"/>
          <w:b/>
          <w:sz w:val="22"/>
          <w:szCs w:val="22"/>
          <w:lang w:val="de-DE"/>
        </w:rPr>
      </w:pPr>
      <w:r w:rsidRPr="000313B7">
        <w:rPr>
          <w:rFonts w:asciiTheme="minorHAnsi" w:hAnsiTheme="minorHAnsi"/>
          <w:b/>
          <w:sz w:val="22"/>
          <w:szCs w:val="22"/>
          <w:lang w:val="de-DE"/>
        </w:rPr>
        <w:t>LAMILUX Heinrich Strunz Group, Rehau, Germany</w:t>
      </w:r>
    </w:p>
    <w:p w14:paraId="1A3517AA" w14:textId="77777777" w:rsidR="00991C21" w:rsidRPr="000313B7" w:rsidRDefault="00991C21" w:rsidP="00991C21">
      <w:pPr>
        <w:shd w:val="clear" w:color="auto" w:fill="FFFFFF"/>
        <w:rPr>
          <w:rFonts w:asciiTheme="minorHAnsi" w:hAnsiTheme="minorHAnsi" w:cstheme="minorHAnsi"/>
          <w:b/>
          <w:sz w:val="22"/>
          <w:szCs w:val="22"/>
          <w:lang w:val="de-DE"/>
        </w:rPr>
      </w:pPr>
    </w:p>
    <w:p w14:paraId="01D9822B" w14:textId="03ABBC5C" w:rsidR="00991C21" w:rsidRPr="00991C21" w:rsidRDefault="00991C21" w:rsidP="00991C21">
      <w:pPr>
        <w:shd w:val="clear" w:color="auto" w:fill="FFFFFF"/>
        <w:spacing w:line="276" w:lineRule="auto"/>
        <w:jc w:val="both"/>
        <w:rPr>
          <w:rFonts w:asciiTheme="minorHAnsi" w:hAnsiTheme="minorHAnsi" w:cstheme="minorHAnsi"/>
          <w:sz w:val="22"/>
          <w:szCs w:val="22"/>
        </w:rPr>
      </w:pPr>
      <w:r>
        <w:rPr>
          <w:rFonts w:asciiTheme="minorHAnsi" w:hAnsiTheme="minorHAnsi"/>
          <w:sz w:val="22"/>
          <w:szCs w:val="22"/>
        </w:rPr>
        <w:t>Continuous rooflights, glass roofs</w:t>
      </w:r>
      <w:r w:rsidR="002F4072">
        <w:rPr>
          <w:rFonts w:asciiTheme="minorHAnsi" w:hAnsiTheme="minorHAnsi"/>
          <w:sz w:val="22"/>
          <w:szCs w:val="22"/>
        </w:rPr>
        <w:t>, f</w:t>
      </w:r>
      <w:r w:rsidR="00293F62">
        <w:rPr>
          <w:rFonts w:asciiTheme="minorHAnsi" w:hAnsiTheme="minorHAnsi"/>
          <w:sz w:val="22"/>
          <w:szCs w:val="22"/>
        </w:rPr>
        <w:t>lat roof windows</w:t>
      </w:r>
      <w:r>
        <w:rPr>
          <w:rFonts w:asciiTheme="minorHAnsi" w:hAnsiTheme="minorHAnsi"/>
          <w:sz w:val="22"/>
          <w:szCs w:val="22"/>
        </w:rPr>
        <w:t xml:space="preserve"> or rooflight</w:t>
      </w:r>
      <w:r w:rsidR="0044510B">
        <w:rPr>
          <w:rFonts w:asciiTheme="minorHAnsi" w:hAnsiTheme="minorHAnsi"/>
          <w:sz w:val="22"/>
          <w:szCs w:val="22"/>
        </w:rPr>
        <w:t xml:space="preserve"> domes</w:t>
      </w:r>
      <w:r>
        <w:rPr>
          <w:rFonts w:asciiTheme="minorHAnsi" w:hAnsiTheme="minorHAnsi"/>
          <w:sz w:val="22"/>
          <w:szCs w:val="22"/>
        </w:rPr>
        <w:t xml:space="preserve">: The LAMILUX Heinrich Strunz Group is one of the leading manufacturers of skylights in Europe. The visually appealing products ensure efficient use of natural daylight in a wide variety of buildings. In addition, special smoke and heat exhaust ventilation systems provide </w:t>
      </w:r>
      <w:r>
        <w:rPr>
          <w:rFonts w:asciiTheme="minorHAnsi" w:hAnsiTheme="minorHAnsi"/>
          <w:sz w:val="22"/>
          <w:szCs w:val="22"/>
        </w:rPr>
        <w:lastRenderedPageBreak/>
        <w:t xml:space="preserve">safety in case of fire and are thus essential components of fire protection concepts. Furthermore, the medium-sized family business founded in 1909 is one of the world's largest producers of carbon and glass fibre reinforced plastics. These special composite materials are used in commercial vehicles and are impressive thanks primarily to their stability, lightweight construction and impact resistance in roof, wall and floor cladding and their lightness. The internationally active family-run company based in </w:t>
      </w:r>
      <w:proofErr w:type="spellStart"/>
      <w:r>
        <w:rPr>
          <w:rFonts w:asciiTheme="minorHAnsi" w:hAnsiTheme="minorHAnsi"/>
          <w:sz w:val="22"/>
          <w:szCs w:val="22"/>
        </w:rPr>
        <w:t>Rehau</w:t>
      </w:r>
      <w:proofErr w:type="spellEnd"/>
      <w:r>
        <w:rPr>
          <w:rFonts w:asciiTheme="minorHAnsi" w:hAnsiTheme="minorHAnsi"/>
          <w:sz w:val="22"/>
          <w:szCs w:val="22"/>
        </w:rPr>
        <w:t xml:space="preserve"> currently employs a workforce of more than 1250 people and achieved a turnover of roughly 335 million euros in 2021. The LAMILUX Group also includes the steel-glass specialist MIROTEC, which produces constructions that span wide roof surfaces or large façades, as well as the lighting and ventilation experts </w:t>
      </w:r>
      <w:proofErr w:type="spellStart"/>
      <w:r>
        <w:rPr>
          <w:rFonts w:asciiTheme="minorHAnsi" w:hAnsiTheme="minorHAnsi"/>
          <w:sz w:val="22"/>
          <w:szCs w:val="22"/>
        </w:rPr>
        <w:t>roda</w:t>
      </w:r>
      <w:proofErr w:type="spellEnd"/>
      <w:r>
        <w:rPr>
          <w:rFonts w:asciiTheme="minorHAnsi" w:hAnsiTheme="minorHAnsi"/>
          <w:sz w:val="22"/>
          <w:szCs w:val="22"/>
        </w:rPr>
        <w:t>/E.M.B.</w:t>
      </w:r>
    </w:p>
    <w:p w14:paraId="106361F3" w14:textId="77777777" w:rsidR="00991C21" w:rsidRDefault="00991C21" w:rsidP="00991C21">
      <w:pPr>
        <w:pStyle w:val="Textkrper"/>
        <w:spacing w:line="276" w:lineRule="auto"/>
        <w:rPr>
          <w:b w:val="0"/>
          <w:bCs w:val="0"/>
          <w:sz w:val="24"/>
        </w:rPr>
      </w:pPr>
    </w:p>
    <w:p w14:paraId="4FB14ED7" w14:textId="77777777" w:rsidR="00991C21" w:rsidRDefault="00991C21" w:rsidP="00991C21">
      <w:pPr>
        <w:pStyle w:val="Textkrper"/>
        <w:spacing w:line="276" w:lineRule="auto"/>
        <w:rPr>
          <w:b w:val="0"/>
          <w:bCs w:val="0"/>
          <w:sz w:val="24"/>
        </w:rPr>
      </w:pPr>
    </w:p>
    <w:p w14:paraId="2BA053C3" w14:textId="77777777" w:rsidR="00EF419C" w:rsidRPr="00F24D98" w:rsidRDefault="00EF419C" w:rsidP="00EF419C">
      <w:pPr>
        <w:pStyle w:val="Textkrper"/>
        <w:spacing w:line="276" w:lineRule="auto"/>
        <w:rPr>
          <w:b w:val="0"/>
          <w:bCs w:val="0"/>
          <w:sz w:val="24"/>
        </w:rPr>
      </w:pPr>
    </w:p>
    <w:p w14:paraId="40BA1963" w14:textId="77777777" w:rsidR="00EF419C" w:rsidRPr="00F24D98" w:rsidRDefault="00EF419C" w:rsidP="00EF419C">
      <w:pPr>
        <w:pStyle w:val="Textkrper"/>
        <w:spacing w:line="276" w:lineRule="auto"/>
        <w:rPr>
          <w:b w:val="0"/>
          <w:bCs w:val="0"/>
          <w:sz w:val="24"/>
        </w:rPr>
      </w:pPr>
    </w:p>
    <w:p w14:paraId="6D9551E3" w14:textId="77777777" w:rsidR="00BA1990" w:rsidRDefault="00BA1990">
      <w:pPr>
        <w:spacing w:after="160" w:line="259" w:lineRule="auto"/>
        <w:rPr>
          <w:rFonts w:asciiTheme="minorHAnsi" w:hAnsiTheme="minorHAnsi"/>
          <w:b/>
          <w:bCs/>
        </w:rPr>
      </w:pPr>
      <w:r>
        <w:rPr>
          <w:rFonts w:asciiTheme="minorHAnsi" w:hAnsiTheme="minorHAnsi"/>
          <w:b/>
          <w:bCs/>
        </w:rPr>
        <w:br w:type="page"/>
      </w:r>
    </w:p>
    <w:p w14:paraId="53AD671E" w14:textId="62262CE6" w:rsidR="00483EBD" w:rsidRDefault="00EF419C" w:rsidP="00991C21">
      <w:pPr>
        <w:spacing w:after="160" w:line="259" w:lineRule="auto"/>
        <w:rPr>
          <w:rFonts w:asciiTheme="minorHAnsi" w:hAnsiTheme="minorHAnsi"/>
          <w:b/>
          <w:bCs/>
        </w:rPr>
      </w:pPr>
      <w:r>
        <w:rPr>
          <w:rFonts w:asciiTheme="minorHAnsi" w:hAnsiTheme="minorHAnsi"/>
          <w:b/>
          <w:bCs/>
        </w:rPr>
        <w:lastRenderedPageBreak/>
        <w:t>Captions</w:t>
      </w:r>
    </w:p>
    <w:p w14:paraId="04CD2D5C" w14:textId="77777777" w:rsidR="00BA1990" w:rsidRPr="00976B22" w:rsidRDefault="00BA1990" w:rsidP="00BA1990">
      <w:pPr>
        <w:spacing w:after="160" w:line="259" w:lineRule="auto"/>
        <w:rPr>
          <w:rFonts w:asciiTheme="minorHAnsi" w:hAnsiTheme="minorHAnsi" w:cstheme="minorHAnsi"/>
        </w:rPr>
      </w:pPr>
      <w:r w:rsidRPr="00233A1B">
        <w:rPr>
          <w:rFonts w:ascii="Arial" w:hAnsi="Arial" w:cs="Arial"/>
          <w:noProof/>
        </w:rPr>
        <w:drawing>
          <wp:anchor distT="0" distB="0" distL="114300" distR="114300" simplePos="0" relativeHeight="251661312" behindDoc="1" locked="0" layoutInCell="1" allowOverlap="1" wp14:anchorId="358F7492" wp14:editId="5B77DD9A">
            <wp:simplePos x="0" y="0"/>
            <wp:positionH relativeFrom="margin">
              <wp:align>left</wp:align>
            </wp:positionH>
            <wp:positionV relativeFrom="paragraph">
              <wp:posOffset>24765</wp:posOffset>
            </wp:positionV>
            <wp:extent cx="1371600" cy="1371600"/>
            <wp:effectExtent l="0" t="0" r="0" b="0"/>
            <wp:wrapTight wrapText="bothSides">
              <wp:wrapPolygon edited="0">
                <wp:start x="0" y="0"/>
                <wp:lineTo x="0" y="21300"/>
                <wp:lineTo x="21300" y="21300"/>
                <wp:lineTo x="21300" y="0"/>
                <wp:lineTo x="0" y="0"/>
              </wp:wrapPolygon>
            </wp:wrapTight>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71600" cy="1371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76B22">
        <w:rPr>
          <w:rFonts w:asciiTheme="minorHAnsi" w:hAnsiTheme="minorHAnsi" w:cstheme="minorHAnsi"/>
          <w:b/>
          <w:bCs/>
          <w:sz w:val="22"/>
          <w:szCs w:val="22"/>
        </w:rPr>
        <w:t xml:space="preserve">LAMILUX </w:t>
      </w:r>
      <w:proofErr w:type="spellStart"/>
      <w:r w:rsidRPr="00976B22">
        <w:rPr>
          <w:rFonts w:asciiTheme="minorHAnsi" w:hAnsiTheme="minorHAnsi" w:cstheme="minorHAnsi"/>
          <w:b/>
          <w:bCs/>
          <w:sz w:val="22"/>
          <w:szCs w:val="22"/>
        </w:rPr>
        <w:t>Lichtkuppel</w:t>
      </w:r>
      <w:proofErr w:type="spellEnd"/>
      <w:r w:rsidRPr="00976B22">
        <w:rPr>
          <w:rFonts w:asciiTheme="minorHAnsi" w:hAnsiTheme="minorHAnsi" w:cstheme="minorHAnsi"/>
          <w:b/>
          <w:bCs/>
          <w:sz w:val="22"/>
          <w:szCs w:val="22"/>
        </w:rPr>
        <w:t xml:space="preserve"> F100 W_01</w:t>
      </w:r>
      <w:r w:rsidRPr="00976B22">
        <w:rPr>
          <w:rFonts w:asciiTheme="minorHAnsi" w:hAnsiTheme="minorHAnsi" w:cstheme="minorHAnsi"/>
        </w:rPr>
        <w:br/>
      </w:r>
      <w:r w:rsidRPr="00976B22">
        <w:rPr>
          <w:rFonts w:asciiTheme="minorHAnsi" w:hAnsiTheme="minorHAnsi" w:cstheme="minorHAnsi"/>
          <w:i/>
          <w:iCs/>
          <w:sz w:val="20"/>
          <w:szCs w:val="20"/>
        </w:rPr>
        <w:t>For more safety in extreme weather conditions, the manufacturer of daylight systems LAMILUX has developed a new rooflight dome which, thanks to a wave shape of the dome shell, provides better load transfer and more rigidity without using more material - an absolute revolution in the field of skylights.</w:t>
      </w:r>
    </w:p>
    <w:p w14:paraId="4E51C470" w14:textId="77777777" w:rsidR="00BA1990" w:rsidRPr="00976B22" w:rsidRDefault="00BA1990" w:rsidP="00BA1990">
      <w:pPr>
        <w:spacing w:after="160" w:line="259" w:lineRule="auto"/>
        <w:rPr>
          <w:rFonts w:ascii="Arial" w:hAnsi="Arial" w:cs="Arial"/>
          <w:i/>
          <w:iCs/>
          <w:sz w:val="20"/>
          <w:szCs w:val="20"/>
        </w:rPr>
      </w:pPr>
    </w:p>
    <w:p w14:paraId="31E9E85C" w14:textId="77777777" w:rsidR="00BA1990" w:rsidRPr="00976B22" w:rsidRDefault="00BA1990" w:rsidP="00BA1990">
      <w:pPr>
        <w:spacing w:after="160" w:line="259" w:lineRule="auto"/>
        <w:rPr>
          <w:rFonts w:asciiTheme="minorHAnsi" w:hAnsiTheme="minorHAnsi" w:cstheme="minorHAnsi"/>
        </w:rPr>
      </w:pPr>
    </w:p>
    <w:p w14:paraId="7583EBEF" w14:textId="77777777" w:rsidR="00BA1990" w:rsidRPr="00342F02" w:rsidRDefault="00BA1990" w:rsidP="00BA1990">
      <w:pPr>
        <w:rPr>
          <w:rFonts w:asciiTheme="minorHAnsi" w:hAnsiTheme="minorHAnsi" w:cstheme="minorHAnsi"/>
        </w:rPr>
      </w:pPr>
      <w:r w:rsidRPr="00233A1B">
        <w:rPr>
          <w:rFonts w:ascii="Arial" w:hAnsi="Arial" w:cs="Arial"/>
          <w:noProof/>
        </w:rPr>
        <w:drawing>
          <wp:anchor distT="0" distB="0" distL="114300" distR="114300" simplePos="0" relativeHeight="251662336" behindDoc="1" locked="0" layoutInCell="1" allowOverlap="1" wp14:anchorId="207D519C" wp14:editId="02B0A066">
            <wp:simplePos x="0" y="0"/>
            <wp:positionH relativeFrom="margin">
              <wp:align>left</wp:align>
            </wp:positionH>
            <wp:positionV relativeFrom="paragraph">
              <wp:posOffset>11430</wp:posOffset>
            </wp:positionV>
            <wp:extent cx="2152650" cy="1522095"/>
            <wp:effectExtent l="0" t="0" r="0" b="1905"/>
            <wp:wrapTight wrapText="bothSides">
              <wp:wrapPolygon edited="0">
                <wp:start x="0" y="0"/>
                <wp:lineTo x="0" y="21357"/>
                <wp:lineTo x="21409" y="21357"/>
                <wp:lineTo x="21409" y="0"/>
                <wp:lineTo x="0" y="0"/>
              </wp:wrapPolygon>
            </wp:wrapTight>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52650" cy="15220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E14A6">
        <w:rPr>
          <w:rFonts w:asciiTheme="minorHAnsi" w:hAnsiTheme="minorHAnsi" w:cstheme="minorHAnsi"/>
          <w:b/>
          <w:bCs/>
          <w:sz w:val="22"/>
          <w:szCs w:val="22"/>
        </w:rPr>
        <w:t xml:space="preserve">LAMILUX </w:t>
      </w:r>
      <w:proofErr w:type="spellStart"/>
      <w:r w:rsidRPr="001E14A6">
        <w:rPr>
          <w:rFonts w:asciiTheme="minorHAnsi" w:hAnsiTheme="minorHAnsi" w:cstheme="minorHAnsi"/>
          <w:b/>
          <w:bCs/>
          <w:sz w:val="22"/>
          <w:szCs w:val="22"/>
        </w:rPr>
        <w:t>Lichtkuppel</w:t>
      </w:r>
      <w:proofErr w:type="spellEnd"/>
      <w:r w:rsidRPr="001E14A6">
        <w:rPr>
          <w:rFonts w:asciiTheme="minorHAnsi" w:hAnsiTheme="minorHAnsi" w:cstheme="minorHAnsi"/>
          <w:b/>
          <w:bCs/>
          <w:sz w:val="22"/>
          <w:szCs w:val="22"/>
        </w:rPr>
        <w:t xml:space="preserve"> F100 W_0</w:t>
      </w:r>
      <w:r>
        <w:rPr>
          <w:rFonts w:asciiTheme="minorHAnsi" w:hAnsiTheme="minorHAnsi" w:cstheme="minorHAnsi"/>
          <w:b/>
          <w:bCs/>
          <w:sz w:val="22"/>
          <w:szCs w:val="22"/>
        </w:rPr>
        <w:t>2</w:t>
      </w:r>
    </w:p>
    <w:p w14:paraId="60FF19D9" w14:textId="77777777" w:rsidR="00BA1990" w:rsidRPr="00A541C7" w:rsidRDefault="00BA1990" w:rsidP="00BA1990">
      <w:pPr>
        <w:rPr>
          <w:rFonts w:asciiTheme="minorHAnsi" w:hAnsiTheme="minorHAnsi" w:cstheme="minorHAnsi"/>
        </w:rPr>
      </w:pPr>
      <w:r w:rsidRPr="00976B22">
        <w:rPr>
          <w:rFonts w:asciiTheme="minorHAnsi" w:hAnsiTheme="minorHAnsi" w:cstheme="minorHAnsi"/>
          <w:i/>
          <w:iCs/>
          <w:sz w:val="20"/>
          <w:szCs w:val="20"/>
        </w:rPr>
        <w:t>The geometrically optimised design of the rooflight dome shell creates architectural highlights on the flat roof that are so far unique on the market.</w:t>
      </w:r>
    </w:p>
    <w:p w14:paraId="3BBE224C" w14:textId="77777777" w:rsidR="00BA1990" w:rsidRPr="00991C21" w:rsidRDefault="00BA1990" w:rsidP="00991C21">
      <w:pPr>
        <w:spacing w:after="160" w:line="259" w:lineRule="auto"/>
        <w:rPr>
          <w:rFonts w:ascii="Arial" w:hAnsi="Arial" w:cs="Arial"/>
          <w:b/>
          <w:bCs/>
          <w:u w:val="single"/>
        </w:rPr>
      </w:pPr>
    </w:p>
    <w:sectPr w:rsidR="00BA1990" w:rsidRPr="00991C21" w:rsidSect="00EF419C">
      <w:headerReference w:type="default" r:id="rId9"/>
      <w:footerReference w:type="default" r:id="rId10"/>
      <w:pgSz w:w="11906" w:h="16838"/>
      <w:pgMar w:top="2665" w:right="2835" w:bottom="3119" w:left="1418" w:header="709"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31F8117" w14:textId="77777777" w:rsidR="00E06F6B" w:rsidRDefault="00E06F6B" w:rsidP="00D52FF7">
      <w:r>
        <w:separator/>
      </w:r>
    </w:p>
  </w:endnote>
  <w:endnote w:type="continuationSeparator" w:id="0">
    <w:p w14:paraId="1004D78E" w14:textId="77777777" w:rsidR="00E06F6B" w:rsidRDefault="00E06F6B" w:rsidP="00D52F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118E93" w14:textId="77777777" w:rsidR="001A2540" w:rsidRPr="008B799E" w:rsidRDefault="00D1701D" w:rsidP="001A2540">
    <w:pPr>
      <w:pStyle w:val="Fuzeile"/>
      <w:rPr>
        <w:rFonts w:ascii="Calibri" w:hAnsi="Calibri" w:cs="Calibri"/>
        <w:color w:val="999999"/>
        <w:sz w:val="16"/>
        <w:u w:val="single"/>
      </w:rPr>
    </w:pPr>
    <w:r>
      <w:rPr>
        <w:rFonts w:ascii="Calibri" w:hAnsi="Calibri"/>
        <w:color w:val="999999"/>
        <w:sz w:val="16"/>
        <w:u w:val="single"/>
      </w:rPr>
      <w:t>Contact for press enquiries:</w:t>
    </w:r>
  </w:p>
  <w:p w14:paraId="69974749" w14:textId="77777777" w:rsidR="001A2540" w:rsidRPr="008B799E" w:rsidRDefault="00633BC2" w:rsidP="001A2540">
    <w:pPr>
      <w:pStyle w:val="Fuzeile"/>
      <w:rPr>
        <w:rFonts w:ascii="Calibri" w:hAnsi="Calibri" w:cs="Calibri"/>
        <w:color w:val="999999"/>
        <w:sz w:val="16"/>
      </w:rPr>
    </w:pPr>
  </w:p>
  <w:p w14:paraId="6B96A9F6" w14:textId="77777777" w:rsidR="001A2540" w:rsidRPr="008B799E" w:rsidRDefault="00D1701D" w:rsidP="001A2540">
    <w:pPr>
      <w:pStyle w:val="Fuzeile"/>
      <w:rPr>
        <w:rFonts w:ascii="Calibri" w:hAnsi="Calibri" w:cs="Calibri"/>
        <w:color w:val="999999"/>
        <w:sz w:val="16"/>
      </w:rPr>
    </w:pPr>
    <w:r>
      <w:rPr>
        <w:rFonts w:ascii="Calibri" w:hAnsi="Calibri"/>
        <w:color w:val="999999"/>
        <w:sz w:val="16"/>
      </w:rPr>
      <w:t>LAMILUX Heinrich Strunz GmbH</w:t>
    </w:r>
  </w:p>
  <w:p w14:paraId="0E033888" w14:textId="44F4ED70" w:rsidR="001A2540" w:rsidRPr="008B799E" w:rsidRDefault="00584198" w:rsidP="001A2540">
    <w:pPr>
      <w:pStyle w:val="Fuzeile"/>
      <w:rPr>
        <w:rFonts w:ascii="Calibri" w:hAnsi="Calibri" w:cs="Calibri"/>
        <w:color w:val="999999"/>
        <w:sz w:val="16"/>
      </w:rPr>
    </w:pPr>
    <w:r>
      <w:rPr>
        <w:rFonts w:ascii="Calibri" w:hAnsi="Calibri"/>
        <w:color w:val="999999"/>
        <w:sz w:val="16"/>
      </w:rPr>
      <w:t>Pamela Kemnitzer</w:t>
    </w:r>
  </w:p>
  <w:p w14:paraId="2C9C7E1E" w14:textId="77777777" w:rsidR="001A2540" w:rsidRPr="008B799E" w:rsidRDefault="00D1701D" w:rsidP="001A2540">
    <w:pPr>
      <w:pStyle w:val="Fuzeile"/>
      <w:rPr>
        <w:rFonts w:ascii="Calibri" w:hAnsi="Calibri" w:cs="Calibri"/>
        <w:color w:val="999999"/>
        <w:sz w:val="16"/>
      </w:rPr>
    </w:pPr>
    <w:r>
      <w:rPr>
        <w:rFonts w:ascii="Calibri" w:hAnsi="Calibri"/>
        <w:color w:val="999999"/>
        <w:sz w:val="16"/>
      </w:rPr>
      <w:t>Media and Public Relations</w:t>
    </w:r>
  </w:p>
  <w:p w14:paraId="0A9F0E08" w14:textId="77777777" w:rsidR="001A2540" w:rsidRPr="008B799E" w:rsidRDefault="00D1701D" w:rsidP="001A2540">
    <w:pPr>
      <w:pStyle w:val="Fuzeile"/>
      <w:rPr>
        <w:rFonts w:ascii="Calibri" w:hAnsi="Calibri" w:cs="Calibri"/>
        <w:color w:val="999999"/>
        <w:sz w:val="16"/>
      </w:rPr>
    </w:pPr>
    <w:proofErr w:type="spellStart"/>
    <w:r>
      <w:rPr>
        <w:rFonts w:ascii="Calibri" w:hAnsi="Calibri"/>
        <w:color w:val="999999"/>
        <w:sz w:val="16"/>
      </w:rPr>
      <w:t>Zehstrasse</w:t>
    </w:r>
    <w:proofErr w:type="spellEnd"/>
    <w:r>
      <w:rPr>
        <w:rFonts w:ascii="Calibri" w:hAnsi="Calibri"/>
        <w:color w:val="999999"/>
        <w:sz w:val="16"/>
      </w:rPr>
      <w:t xml:space="preserve"> 2</w:t>
    </w:r>
  </w:p>
  <w:p w14:paraId="12EA072D" w14:textId="77777777" w:rsidR="001A2540" w:rsidRPr="008B799E" w:rsidRDefault="00D1701D" w:rsidP="001A2540">
    <w:pPr>
      <w:pStyle w:val="Fuzeile"/>
      <w:rPr>
        <w:rFonts w:ascii="Calibri" w:hAnsi="Calibri" w:cs="Calibri"/>
        <w:color w:val="999999"/>
        <w:sz w:val="16"/>
      </w:rPr>
    </w:pPr>
    <w:r>
      <w:rPr>
        <w:rFonts w:ascii="Calibri" w:hAnsi="Calibri"/>
        <w:color w:val="999999"/>
        <w:sz w:val="16"/>
      </w:rPr>
      <w:t xml:space="preserve">95111 </w:t>
    </w:r>
    <w:proofErr w:type="spellStart"/>
    <w:r>
      <w:rPr>
        <w:rFonts w:ascii="Calibri" w:hAnsi="Calibri"/>
        <w:color w:val="999999"/>
        <w:sz w:val="16"/>
      </w:rPr>
      <w:t>Rehau</w:t>
    </w:r>
    <w:proofErr w:type="spellEnd"/>
    <w:r>
      <w:rPr>
        <w:rFonts w:ascii="Calibri" w:hAnsi="Calibri"/>
        <w:color w:val="999999"/>
        <w:sz w:val="16"/>
      </w:rPr>
      <w:t>, Germany</w:t>
    </w:r>
  </w:p>
  <w:p w14:paraId="3721FAA7" w14:textId="77777777" w:rsidR="001A2540" w:rsidRPr="008B799E" w:rsidRDefault="00633BC2" w:rsidP="001A2540">
    <w:pPr>
      <w:pStyle w:val="Fuzeile"/>
      <w:rPr>
        <w:rFonts w:ascii="Calibri" w:hAnsi="Calibri" w:cs="Calibri"/>
        <w:color w:val="999999"/>
        <w:sz w:val="16"/>
      </w:rPr>
    </w:pPr>
  </w:p>
  <w:p w14:paraId="2D99A013" w14:textId="5F493F2F" w:rsidR="001A2540" w:rsidRPr="008B799E" w:rsidRDefault="00D1701D" w:rsidP="001A2540">
    <w:pPr>
      <w:pStyle w:val="Fuzeile"/>
      <w:rPr>
        <w:rFonts w:ascii="Calibri" w:hAnsi="Calibri" w:cs="Calibri"/>
        <w:color w:val="999999"/>
        <w:sz w:val="16"/>
      </w:rPr>
    </w:pPr>
    <w:r>
      <w:rPr>
        <w:rFonts w:ascii="Calibri" w:hAnsi="Calibri"/>
        <w:color w:val="999999"/>
        <w:sz w:val="16"/>
      </w:rPr>
      <w:t>Tel.: +49 (0)9283/595-270</w:t>
    </w:r>
  </w:p>
  <w:p w14:paraId="5D9FEDD7" w14:textId="5DC6E1A7" w:rsidR="001A2540" w:rsidRPr="008B799E" w:rsidRDefault="00D1701D" w:rsidP="001A2540">
    <w:pPr>
      <w:pStyle w:val="Fuzeile"/>
      <w:rPr>
        <w:rFonts w:ascii="Calibri" w:hAnsi="Calibri" w:cs="Calibri"/>
        <w:color w:val="999999"/>
        <w:sz w:val="16"/>
      </w:rPr>
    </w:pPr>
    <w:r>
      <w:rPr>
        <w:rFonts w:ascii="Calibri" w:hAnsi="Calibri"/>
        <w:color w:val="999999"/>
        <w:sz w:val="16"/>
      </w:rPr>
      <w:t>Email: pamela.kemnitzer@lamilux.de</w:t>
    </w:r>
  </w:p>
  <w:p w14:paraId="5B743655" w14:textId="77777777" w:rsidR="0006181A" w:rsidRPr="001A2540" w:rsidRDefault="00D1701D" w:rsidP="001A2540">
    <w:pPr>
      <w:pStyle w:val="Fuzeile"/>
      <w:jc w:val="right"/>
      <w:rPr>
        <w:rFonts w:ascii="Arial" w:hAnsi="Arial" w:cs="Arial"/>
        <w:color w:val="999999"/>
        <w:sz w:val="16"/>
      </w:rPr>
    </w:pPr>
    <w:r>
      <w:rPr>
        <w:rFonts w:ascii="Arial" w:hAnsi="Arial"/>
        <w:color w:val="999999"/>
        <w:sz w:val="16"/>
      </w:rPr>
      <w:t xml:space="preserve">Page </w:t>
    </w:r>
    <w:r>
      <w:rPr>
        <w:rFonts w:ascii="Arial" w:hAnsi="Arial" w:cs="Arial"/>
        <w:color w:val="999999"/>
        <w:sz w:val="16"/>
      </w:rPr>
      <w:fldChar w:fldCharType="begin"/>
    </w:r>
    <w:r>
      <w:rPr>
        <w:rFonts w:ascii="Arial" w:hAnsi="Arial" w:cs="Arial"/>
        <w:color w:val="999999"/>
        <w:sz w:val="16"/>
      </w:rPr>
      <w:instrText xml:space="preserve"> PAGE </w:instrText>
    </w:r>
    <w:r>
      <w:rPr>
        <w:rFonts w:ascii="Arial" w:hAnsi="Arial" w:cs="Arial"/>
        <w:color w:val="999999"/>
        <w:sz w:val="16"/>
      </w:rPr>
      <w:fldChar w:fldCharType="separate"/>
    </w:r>
    <w:r w:rsidR="00C04799">
      <w:rPr>
        <w:rFonts w:ascii="Arial" w:hAnsi="Arial" w:cs="Arial"/>
        <w:color w:val="999999"/>
        <w:sz w:val="16"/>
      </w:rPr>
      <w:t>4</w:t>
    </w:r>
    <w:r>
      <w:rPr>
        <w:rFonts w:ascii="Arial" w:hAnsi="Arial" w:cs="Arial"/>
        <w:color w:val="999999"/>
        <w:sz w:val="16"/>
      </w:rPr>
      <w:fldChar w:fldCharType="end"/>
    </w:r>
    <w:r>
      <w:rPr>
        <w:rFonts w:ascii="Arial" w:hAnsi="Arial"/>
        <w:color w:val="999999"/>
        <w:sz w:val="16"/>
      </w:rPr>
      <w:t xml:space="preserve"> of </w:t>
    </w:r>
    <w:r>
      <w:rPr>
        <w:rFonts w:ascii="Arial" w:hAnsi="Arial" w:cs="Arial"/>
        <w:color w:val="999999"/>
        <w:sz w:val="16"/>
      </w:rPr>
      <w:fldChar w:fldCharType="begin"/>
    </w:r>
    <w:r>
      <w:rPr>
        <w:rFonts w:ascii="Arial" w:hAnsi="Arial" w:cs="Arial"/>
        <w:color w:val="999999"/>
        <w:sz w:val="16"/>
      </w:rPr>
      <w:instrText xml:space="preserve"> NUMPAGES </w:instrText>
    </w:r>
    <w:r>
      <w:rPr>
        <w:rFonts w:ascii="Arial" w:hAnsi="Arial" w:cs="Arial"/>
        <w:color w:val="999999"/>
        <w:sz w:val="16"/>
      </w:rPr>
      <w:fldChar w:fldCharType="separate"/>
    </w:r>
    <w:r w:rsidR="00C04799">
      <w:rPr>
        <w:rFonts w:ascii="Arial" w:hAnsi="Arial" w:cs="Arial"/>
        <w:color w:val="999999"/>
        <w:sz w:val="16"/>
      </w:rPr>
      <w:t>4</w:t>
    </w:r>
    <w:r>
      <w:rPr>
        <w:rFonts w:ascii="Arial" w:hAnsi="Arial" w:cs="Arial"/>
        <w:color w:val="999999"/>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887DB63" w14:textId="77777777" w:rsidR="00E06F6B" w:rsidRDefault="00E06F6B" w:rsidP="00D52FF7">
      <w:r>
        <w:separator/>
      </w:r>
    </w:p>
  </w:footnote>
  <w:footnote w:type="continuationSeparator" w:id="0">
    <w:p w14:paraId="00C2A239" w14:textId="77777777" w:rsidR="00E06F6B" w:rsidRDefault="00E06F6B" w:rsidP="00D52F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8635B1" w14:textId="475DE01C" w:rsidR="0006181A" w:rsidRPr="000313B7" w:rsidRDefault="00D1701D">
    <w:pPr>
      <w:pStyle w:val="Kopfzeile"/>
      <w:jc w:val="center"/>
      <w:rPr>
        <w:rFonts w:ascii="Courier New" w:hAnsi="Courier New" w:cs="Courier New"/>
        <w:b/>
        <w:bCs/>
        <w:sz w:val="32"/>
        <w:szCs w:val="32"/>
        <w:lang w:val="de-DE"/>
      </w:rPr>
    </w:pPr>
    <w:r>
      <w:rPr>
        <w:rFonts w:ascii="Courier New" w:hAnsi="Courier New"/>
        <w:b/>
        <w:bCs/>
        <w:noProof/>
        <w:sz w:val="32"/>
        <w:szCs w:val="32"/>
      </w:rPr>
      <w:drawing>
        <wp:anchor distT="0" distB="0" distL="114300" distR="114300" simplePos="0" relativeHeight="251659264" behindDoc="1" locked="0" layoutInCell="1" allowOverlap="1" wp14:anchorId="13C4C126" wp14:editId="7E329C5A">
          <wp:simplePos x="0" y="0"/>
          <wp:positionH relativeFrom="column">
            <wp:posOffset>5372100</wp:posOffset>
          </wp:positionH>
          <wp:positionV relativeFrom="paragraph">
            <wp:posOffset>-15240</wp:posOffset>
          </wp:positionV>
          <wp:extent cx="885825" cy="1095375"/>
          <wp:effectExtent l="0" t="0" r="9525" b="9525"/>
          <wp:wrapTight wrapText="bothSides">
            <wp:wrapPolygon edited="0">
              <wp:start x="0" y="0"/>
              <wp:lineTo x="0" y="21412"/>
              <wp:lineTo x="21368" y="21412"/>
              <wp:lineTo x="21368" y="0"/>
              <wp:lineTo x="0" y="0"/>
            </wp:wrapPolygon>
          </wp:wrapTight>
          <wp:docPr id="8" name="Bild 4" descr="Lamilu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amilux"/>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85825" cy="1095375"/>
                  </a:xfrm>
                  <a:prstGeom prst="rect">
                    <a:avLst/>
                  </a:prstGeom>
                  <a:noFill/>
                  <a:ln>
                    <a:noFill/>
                  </a:ln>
                </pic:spPr>
              </pic:pic>
            </a:graphicData>
          </a:graphic>
        </wp:anchor>
      </w:drawing>
    </w:r>
    <w:r w:rsidRPr="000313B7">
      <w:rPr>
        <w:rFonts w:ascii="Courier New" w:hAnsi="Courier New"/>
        <w:b/>
        <w:bCs/>
        <w:sz w:val="32"/>
        <w:szCs w:val="32"/>
        <w:lang w:val="de-DE"/>
      </w:rPr>
      <w:t xml:space="preserve">P R E S </w:t>
    </w:r>
    <w:proofErr w:type="spellStart"/>
    <w:proofErr w:type="gramStart"/>
    <w:r w:rsidRPr="000313B7">
      <w:rPr>
        <w:rFonts w:ascii="Courier New" w:hAnsi="Courier New"/>
        <w:b/>
        <w:bCs/>
        <w:sz w:val="32"/>
        <w:szCs w:val="32"/>
        <w:lang w:val="de-DE"/>
      </w:rPr>
      <w:t>S</w:t>
    </w:r>
    <w:proofErr w:type="spellEnd"/>
    <w:r w:rsidRPr="000313B7">
      <w:rPr>
        <w:rFonts w:ascii="Courier New" w:hAnsi="Courier New"/>
        <w:b/>
        <w:bCs/>
        <w:sz w:val="32"/>
        <w:szCs w:val="32"/>
        <w:lang w:val="de-DE"/>
      </w:rPr>
      <w:t xml:space="preserve">  R</w:t>
    </w:r>
    <w:proofErr w:type="gramEnd"/>
    <w:r w:rsidRPr="000313B7">
      <w:rPr>
        <w:rFonts w:ascii="Courier New" w:hAnsi="Courier New"/>
        <w:b/>
        <w:bCs/>
        <w:sz w:val="32"/>
        <w:szCs w:val="32"/>
        <w:lang w:val="de-DE"/>
      </w:rPr>
      <w:t xml:space="preserve"> E L E A S E</w:t>
    </w:r>
  </w:p>
  <w:p w14:paraId="4AC68351" w14:textId="77777777" w:rsidR="0006181A" w:rsidRDefault="00633BC2">
    <w:pPr>
      <w:pStyle w:val="Kopfzeile"/>
      <w:rPr>
        <w:rFonts w:ascii="Arial" w:hAnsi="Arial" w:cs="Arial"/>
        <w:sz w:val="32"/>
        <w:lang w:val="it-IT"/>
      </w:rPr>
    </w:pPr>
  </w:p>
  <w:p w14:paraId="3CA8A739" w14:textId="77777777" w:rsidR="0006181A" w:rsidRDefault="00633BC2">
    <w:pPr>
      <w:pStyle w:val="Kopfzeile"/>
      <w:rPr>
        <w:rFonts w:ascii="Arial" w:hAnsi="Arial" w:cs="Arial"/>
        <w:sz w:val="32"/>
        <w:lang w:val="it-IT"/>
      </w:rPr>
    </w:pPr>
  </w:p>
  <w:p w14:paraId="2D2405A8" w14:textId="2CB712F5" w:rsidR="0006181A" w:rsidRPr="000313B7" w:rsidRDefault="00D1701D" w:rsidP="00345F90">
    <w:pPr>
      <w:pStyle w:val="Kopfzeile"/>
      <w:jc w:val="center"/>
      <w:rPr>
        <w:rFonts w:ascii="Courier New" w:hAnsi="Courier New" w:cs="Courier New"/>
        <w:sz w:val="22"/>
        <w:szCs w:val="22"/>
        <w:lang w:val="de-DE"/>
      </w:rPr>
    </w:pPr>
    <w:r w:rsidRPr="000313B7">
      <w:rPr>
        <w:rFonts w:ascii="Courier New" w:hAnsi="Courier New"/>
        <w:sz w:val="22"/>
        <w:szCs w:val="22"/>
        <w:lang w:val="de-DE"/>
      </w:rPr>
      <w:t>Rehau, April 2022</w:t>
    </w:r>
  </w:p>
  <w:p w14:paraId="59F9D09A" w14:textId="77777777" w:rsidR="0006181A" w:rsidRPr="000313B7" w:rsidRDefault="00633BC2">
    <w:pPr>
      <w:pStyle w:val="Kopfzeile"/>
      <w:rPr>
        <w:rFonts w:ascii="Arial" w:hAnsi="Arial" w:cs="Arial"/>
        <w:lang w:val="de-DE"/>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grammar="clean"/>
  <w:defaultTabStop w:val="708"/>
  <w:hyphenationZone w:val="425"/>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0C5B"/>
    <w:rsid w:val="00002E18"/>
    <w:rsid w:val="000313B7"/>
    <w:rsid w:val="00060BC4"/>
    <w:rsid w:val="00062629"/>
    <w:rsid w:val="00064CE6"/>
    <w:rsid w:val="00072172"/>
    <w:rsid w:val="00080CA8"/>
    <w:rsid w:val="000A23F6"/>
    <w:rsid w:val="000C2B7C"/>
    <w:rsid w:val="000C559E"/>
    <w:rsid w:val="000D27A2"/>
    <w:rsid w:val="000F14A4"/>
    <w:rsid w:val="000F77A3"/>
    <w:rsid w:val="00103AA4"/>
    <w:rsid w:val="00115807"/>
    <w:rsid w:val="0013140D"/>
    <w:rsid w:val="00133A37"/>
    <w:rsid w:val="0013787B"/>
    <w:rsid w:val="00137FE0"/>
    <w:rsid w:val="0015277D"/>
    <w:rsid w:val="00154757"/>
    <w:rsid w:val="00157050"/>
    <w:rsid w:val="00160915"/>
    <w:rsid w:val="001651E0"/>
    <w:rsid w:val="001662CB"/>
    <w:rsid w:val="00182B58"/>
    <w:rsid w:val="00182F4E"/>
    <w:rsid w:val="001A311E"/>
    <w:rsid w:val="001B3C93"/>
    <w:rsid w:val="001C0E04"/>
    <w:rsid w:val="001D224F"/>
    <w:rsid w:val="001E654C"/>
    <w:rsid w:val="001F6D1A"/>
    <w:rsid w:val="002001B5"/>
    <w:rsid w:val="00215F11"/>
    <w:rsid w:val="002477B1"/>
    <w:rsid w:val="00256BC5"/>
    <w:rsid w:val="00260A16"/>
    <w:rsid w:val="00262466"/>
    <w:rsid w:val="0026560F"/>
    <w:rsid w:val="00293F62"/>
    <w:rsid w:val="00297D1B"/>
    <w:rsid w:val="00297F1E"/>
    <w:rsid w:val="002A24DC"/>
    <w:rsid w:val="002A27EA"/>
    <w:rsid w:val="002A373B"/>
    <w:rsid w:val="002B1DC2"/>
    <w:rsid w:val="002B2607"/>
    <w:rsid w:val="002B378A"/>
    <w:rsid w:val="002D5624"/>
    <w:rsid w:val="002D56C6"/>
    <w:rsid w:val="002F4072"/>
    <w:rsid w:val="003234CE"/>
    <w:rsid w:val="003274D7"/>
    <w:rsid w:val="003411CB"/>
    <w:rsid w:val="00345495"/>
    <w:rsid w:val="00347440"/>
    <w:rsid w:val="00350577"/>
    <w:rsid w:val="00354558"/>
    <w:rsid w:val="0036719A"/>
    <w:rsid w:val="003746A2"/>
    <w:rsid w:val="00380D90"/>
    <w:rsid w:val="00382F90"/>
    <w:rsid w:val="00384B77"/>
    <w:rsid w:val="00387BA3"/>
    <w:rsid w:val="00390FA8"/>
    <w:rsid w:val="003A1A79"/>
    <w:rsid w:val="003A7B55"/>
    <w:rsid w:val="003B4AAB"/>
    <w:rsid w:val="003C17EA"/>
    <w:rsid w:val="003C647D"/>
    <w:rsid w:val="003C73D2"/>
    <w:rsid w:val="00401883"/>
    <w:rsid w:val="00402BDE"/>
    <w:rsid w:val="0040391C"/>
    <w:rsid w:val="00411068"/>
    <w:rsid w:val="00423556"/>
    <w:rsid w:val="004353BF"/>
    <w:rsid w:val="0044025A"/>
    <w:rsid w:val="0044510B"/>
    <w:rsid w:val="0046080D"/>
    <w:rsid w:val="00460D05"/>
    <w:rsid w:val="00477FA1"/>
    <w:rsid w:val="00483EBD"/>
    <w:rsid w:val="00491C64"/>
    <w:rsid w:val="00491FDB"/>
    <w:rsid w:val="004A4455"/>
    <w:rsid w:val="004C4972"/>
    <w:rsid w:val="004C76A8"/>
    <w:rsid w:val="004E0AC9"/>
    <w:rsid w:val="004F2009"/>
    <w:rsid w:val="00500234"/>
    <w:rsid w:val="00524852"/>
    <w:rsid w:val="005363AE"/>
    <w:rsid w:val="00557B1E"/>
    <w:rsid w:val="005620EB"/>
    <w:rsid w:val="0058298C"/>
    <w:rsid w:val="00584198"/>
    <w:rsid w:val="00590732"/>
    <w:rsid w:val="00594A52"/>
    <w:rsid w:val="005961C2"/>
    <w:rsid w:val="005A3599"/>
    <w:rsid w:val="005B1218"/>
    <w:rsid w:val="005B54D3"/>
    <w:rsid w:val="005D4B5D"/>
    <w:rsid w:val="005D4F98"/>
    <w:rsid w:val="005D7110"/>
    <w:rsid w:val="00606173"/>
    <w:rsid w:val="0061372F"/>
    <w:rsid w:val="00620C52"/>
    <w:rsid w:val="006236DC"/>
    <w:rsid w:val="006260B5"/>
    <w:rsid w:val="00630BD9"/>
    <w:rsid w:val="00632818"/>
    <w:rsid w:val="00633BC2"/>
    <w:rsid w:val="00634549"/>
    <w:rsid w:val="00661C3E"/>
    <w:rsid w:val="00672C26"/>
    <w:rsid w:val="006876EE"/>
    <w:rsid w:val="006905D0"/>
    <w:rsid w:val="006B4902"/>
    <w:rsid w:val="006B5296"/>
    <w:rsid w:val="006C2043"/>
    <w:rsid w:val="006C32FE"/>
    <w:rsid w:val="006D0853"/>
    <w:rsid w:val="00724A6B"/>
    <w:rsid w:val="00731591"/>
    <w:rsid w:val="00744DD2"/>
    <w:rsid w:val="00751907"/>
    <w:rsid w:val="00755CED"/>
    <w:rsid w:val="00755E6A"/>
    <w:rsid w:val="00764350"/>
    <w:rsid w:val="00783661"/>
    <w:rsid w:val="00795D07"/>
    <w:rsid w:val="007B1865"/>
    <w:rsid w:val="007D677D"/>
    <w:rsid w:val="00800556"/>
    <w:rsid w:val="00820876"/>
    <w:rsid w:val="00824B49"/>
    <w:rsid w:val="00830831"/>
    <w:rsid w:val="0086446A"/>
    <w:rsid w:val="00874044"/>
    <w:rsid w:val="00885B0B"/>
    <w:rsid w:val="008B3D98"/>
    <w:rsid w:val="008D0BD1"/>
    <w:rsid w:val="008E220A"/>
    <w:rsid w:val="008E66E4"/>
    <w:rsid w:val="008E6F6A"/>
    <w:rsid w:val="008E7967"/>
    <w:rsid w:val="009014C0"/>
    <w:rsid w:val="009225A7"/>
    <w:rsid w:val="0092338E"/>
    <w:rsid w:val="009242B2"/>
    <w:rsid w:val="00925760"/>
    <w:rsid w:val="00930C5B"/>
    <w:rsid w:val="009518A3"/>
    <w:rsid w:val="00971DF7"/>
    <w:rsid w:val="00972EAE"/>
    <w:rsid w:val="00991C21"/>
    <w:rsid w:val="009A3CEE"/>
    <w:rsid w:val="009B6B27"/>
    <w:rsid w:val="009C077B"/>
    <w:rsid w:val="009C2D61"/>
    <w:rsid w:val="009D057A"/>
    <w:rsid w:val="009E0D1F"/>
    <w:rsid w:val="009F3F74"/>
    <w:rsid w:val="00A02584"/>
    <w:rsid w:val="00A10873"/>
    <w:rsid w:val="00A21BA1"/>
    <w:rsid w:val="00A31F9C"/>
    <w:rsid w:val="00A46FC6"/>
    <w:rsid w:val="00A476A6"/>
    <w:rsid w:val="00A65D28"/>
    <w:rsid w:val="00A740FB"/>
    <w:rsid w:val="00A81808"/>
    <w:rsid w:val="00A97D5A"/>
    <w:rsid w:val="00AB2ED5"/>
    <w:rsid w:val="00AC19F6"/>
    <w:rsid w:val="00AE0976"/>
    <w:rsid w:val="00B15ED4"/>
    <w:rsid w:val="00B213D6"/>
    <w:rsid w:val="00B40F5A"/>
    <w:rsid w:val="00B53882"/>
    <w:rsid w:val="00B67E12"/>
    <w:rsid w:val="00BA1990"/>
    <w:rsid w:val="00BD1638"/>
    <w:rsid w:val="00BD7388"/>
    <w:rsid w:val="00BF60E7"/>
    <w:rsid w:val="00C04799"/>
    <w:rsid w:val="00C30AAF"/>
    <w:rsid w:val="00C42648"/>
    <w:rsid w:val="00C64692"/>
    <w:rsid w:val="00C6729F"/>
    <w:rsid w:val="00C816E8"/>
    <w:rsid w:val="00C94BE4"/>
    <w:rsid w:val="00CB1CC7"/>
    <w:rsid w:val="00CB41B6"/>
    <w:rsid w:val="00CB6D8B"/>
    <w:rsid w:val="00CF6903"/>
    <w:rsid w:val="00D1701D"/>
    <w:rsid w:val="00D52FF7"/>
    <w:rsid w:val="00D746E3"/>
    <w:rsid w:val="00D9247C"/>
    <w:rsid w:val="00D96EB7"/>
    <w:rsid w:val="00DA5C0A"/>
    <w:rsid w:val="00DE71A6"/>
    <w:rsid w:val="00E06F6B"/>
    <w:rsid w:val="00E23AC9"/>
    <w:rsid w:val="00E23E62"/>
    <w:rsid w:val="00E246FE"/>
    <w:rsid w:val="00E25423"/>
    <w:rsid w:val="00E25DBA"/>
    <w:rsid w:val="00E440DA"/>
    <w:rsid w:val="00E64C32"/>
    <w:rsid w:val="00E7003F"/>
    <w:rsid w:val="00E710A4"/>
    <w:rsid w:val="00E724E6"/>
    <w:rsid w:val="00E72FAA"/>
    <w:rsid w:val="00E92649"/>
    <w:rsid w:val="00EA32C7"/>
    <w:rsid w:val="00ED1D2F"/>
    <w:rsid w:val="00ED1ECA"/>
    <w:rsid w:val="00EE2D68"/>
    <w:rsid w:val="00EF419C"/>
    <w:rsid w:val="00F11C67"/>
    <w:rsid w:val="00F15EBA"/>
    <w:rsid w:val="00F209EE"/>
    <w:rsid w:val="00F269C2"/>
    <w:rsid w:val="00F40A6A"/>
    <w:rsid w:val="00F703B5"/>
    <w:rsid w:val="00F70511"/>
    <w:rsid w:val="00F766A9"/>
    <w:rsid w:val="00F82E6C"/>
    <w:rsid w:val="00F96EC7"/>
    <w:rsid w:val="00FA63DD"/>
    <w:rsid w:val="00FA71F3"/>
    <w:rsid w:val="00FB3C12"/>
    <w:rsid w:val="00FC1840"/>
    <w:rsid w:val="00FC2CA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391BF182"/>
  <w15:chartTrackingRefBased/>
  <w15:docId w15:val="{9B364A85-C2F1-4920-B830-F5A35BB00A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930C5B"/>
    <w:pPr>
      <w:spacing w:after="0" w:line="240" w:lineRule="auto"/>
    </w:pPr>
    <w:rPr>
      <w:rFonts w:ascii="Times New Roman" w:eastAsia="Times New Roman" w:hAnsi="Times New Roman" w:cs="Times New Roman"/>
      <w:sz w:val="24"/>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rsid w:val="00930C5B"/>
    <w:pPr>
      <w:tabs>
        <w:tab w:val="center" w:pos="4536"/>
        <w:tab w:val="right" w:pos="9072"/>
      </w:tabs>
    </w:pPr>
  </w:style>
  <w:style w:type="character" w:customStyle="1" w:styleId="KopfzeileZchn">
    <w:name w:val="Kopfzeile Zchn"/>
    <w:basedOn w:val="Absatz-Standardschriftart"/>
    <w:link w:val="Kopfzeile"/>
    <w:rsid w:val="00930C5B"/>
    <w:rPr>
      <w:rFonts w:ascii="Times New Roman" w:eastAsia="Times New Roman" w:hAnsi="Times New Roman" w:cs="Times New Roman"/>
      <w:sz w:val="24"/>
      <w:szCs w:val="24"/>
      <w:lang w:eastAsia="de-DE"/>
    </w:rPr>
  </w:style>
  <w:style w:type="paragraph" w:styleId="Fuzeile">
    <w:name w:val="footer"/>
    <w:basedOn w:val="Standard"/>
    <w:link w:val="FuzeileZchn"/>
    <w:rsid w:val="00930C5B"/>
    <w:pPr>
      <w:tabs>
        <w:tab w:val="center" w:pos="4536"/>
        <w:tab w:val="right" w:pos="9072"/>
      </w:tabs>
    </w:pPr>
  </w:style>
  <w:style w:type="character" w:customStyle="1" w:styleId="FuzeileZchn">
    <w:name w:val="Fußzeile Zchn"/>
    <w:basedOn w:val="Absatz-Standardschriftart"/>
    <w:link w:val="Fuzeile"/>
    <w:rsid w:val="00930C5B"/>
    <w:rPr>
      <w:rFonts w:ascii="Times New Roman" w:eastAsia="Times New Roman" w:hAnsi="Times New Roman" w:cs="Times New Roman"/>
      <w:sz w:val="24"/>
      <w:szCs w:val="24"/>
      <w:lang w:eastAsia="de-DE"/>
    </w:rPr>
  </w:style>
  <w:style w:type="paragraph" w:styleId="Textkrper">
    <w:name w:val="Body Text"/>
    <w:basedOn w:val="Standard"/>
    <w:link w:val="TextkrperZchn"/>
    <w:rsid w:val="00930C5B"/>
    <w:pPr>
      <w:jc w:val="both"/>
    </w:pPr>
    <w:rPr>
      <w:rFonts w:ascii="Arial" w:hAnsi="Arial" w:cs="Arial"/>
      <w:b/>
      <w:bCs/>
      <w:sz w:val="22"/>
    </w:rPr>
  </w:style>
  <w:style w:type="character" w:customStyle="1" w:styleId="TextkrperZchn">
    <w:name w:val="Textkörper Zchn"/>
    <w:basedOn w:val="Absatz-Standardschriftart"/>
    <w:link w:val="Textkrper"/>
    <w:rsid w:val="00930C5B"/>
    <w:rPr>
      <w:rFonts w:ascii="Arial" w:eastAsia="Times New Roman" w:hAnsi="Arial" w:cs="Arial"/>
      <w:b/>
      <w:bCs/>
      <w:szCs w:val="24"/>
      <w:lang w:eastAsia="de-DE"/>
    </w:rPr>
  </w:style>
  <w:style w:type="character" w:styleId="Fett">
    <w:name w:val="Strong"/>
    <w:qFormat/>
    <w:rsid w:val="00930C5B"/>
    <w:rPr>
      <w:b/>
      <w:bCs/>
    </w:rPr>
  </w:style>
  <w:style w:type="character" w:styleId="Hyperlink">
    <w:name w:val="Hyperlink"/>
    <w:basedOn w:val="Absatz-Standardschriftart"/>
    <w:uiPriority w:val="99"/>
    <w:unhideWhenUsed/>
    <w:rsid w:val="002477B1"/>
    <w:rPr>
      <w:color w:val="0563C1" w:themeColor="hyperlink"/>
      <w:u w:val="single"/>
    </w:rPr>
  </w:style>
  <w:style w:type="character" w:styleId="NichtaufgelsteErwhnung">
    <w:name w:val="Unresolved Mention"/>
    <w:basedOn w:val="Absatz-Standardschriftart"/>
    <w:uiPriority w:val="99"/>
    <w:semiHidden/>
    <w:unhideWhenUsed/>
    <w:rsid w:val="002477B1"/>
    <w:rPr>
      <w:color w:val="605E5C"/>
      <w:shd w:val="clear" w:color="auto" w:fill="E1DFDD"/>
    </w:rPr>
  </w:style>
  <w:style w:type="paragraph" w:customStyle="1" w:styleId="Verzeichnis">
    <w:name w:val="Verzeichnis"/>
    <w:basedOn w:val="Standard"/>
    <w:rsid w:val="00EF419C"/>
    <w:pPr>
      <w:suppressLineNumbers/>
      <w:suppressAutoHyphens/>
    </w:pPr>
    <w:rPr>
      <w:rFonts w:cs="Tahoma"/>
      <w:sz w:val="20"/>
      <w:szCs w:val="20"/>
    </w:rPr>
  </w:style>
  <w:style w:type="paragraph" w:customStyle="1" w:styleId="WW-Textkrper21">
    <w:name w:val="WW-Textkörper 21"/>
    <w:basedOn w:val="Standard"/>
    <w:rsid w:val="00EF419C"/>
    <w:pPr>
      <w:suppressAutoHyphens/>
      <w:spacing w:line="400" w:lineRule="exact"/>
      <w:jc w:val="both"/>
    </w:pPr>
    <w:rPr>
      <w:rFonts w:ascii="Arial" w:hAnsi="Arial" w:cs="Arial"/>
      <w:i/>
      <w:sz w:val="20"/>
      <w:szCs w:val="20"/>
    </w:rPr>
  </w:style>
  <w:style w:type="character" w:styleId="Kommentarzeichen">
    <w:name w:val="annotation reference"/>
    <w:basedOn w:val="Absatz-Standardschriftart"/>
    <w:uiPriority w:val="99"/>
    <w:semiHidden/>
    <w:unhideWhenUsed/>
    <w:rsid w:val="00731591"/>
    <w:rPr>
      <w:sz w:val="16"/>
      <w:szCs w:val="16"/>
    </w:rPr>
  </w:style>
  <w:style w:type="paragraph" w:styleId="Kommentartext">
    <w:name w:val="annotation text"/>
    <w:basedOn w:val="Standard"/>
    <w:link w:val="KommentartextZchn"/>
    <w:uiPriority w:val="99"/>
    <w:semiHidden/>
    <w:unhideWhenUsed/>
    <w:rsid w:val="00731591"/>
    <w:rPr>
      <w:sz w:val="20"/>
      <w:szCs w:val="20"/>
    </w:rPr>
  </w:style>
  <w:style w:type="character" w:customStyle="1" w:styleId="KommentartextZchn">
    <w:name w:val="Kommentartext Zchn"/>
    <w:basedOn w:val="Absatz-Standardschriftart"/>
    <w:link w:val="Kommentartext"/>
    <w:uiPriority w:val="99"/>
    <w:semiHidden/>
    <w:rsid w:val="00731591"/>
    <w:rPr>
      <w:rFonts w:ascii="Times New Roman" w:eastAsia="Times New Roman" w:hAnsi="Times New Roman" w:cs="Times New Roman"/>
      <w:sz w:val="20"/>
      <w:szCs w:val="20"/>
      <w:lang w:eastAsia="de-DE"/>
    </w:rPr>
  </w:style>
  <w:style w:type="paragraph" w:styleId="Kommentarthema">
    <w:name w:val="annotation subject"/>
    <w:basedOn w:val="Kommentartext"/>
    <w:next w:val="Kommentartext"/>
    <w:link w:val="KommentarthemaZchn"/>
    <w:uiPriority w:val="99"/>
    <w:semiHidden/>
    <w:unhideWhenUsed/>
    <w:rsid w:val="00731591"/>
    <w:rPr>
      <w:b/>
      <w:bCs/>
    </w:rPr>
  </w:style>
  <w:style w:type="character" w:customStyle="1" w:styleId="KommentarthemaZchn">
    <w:name w:val="Kommentarthema Zchn"/>
    <w:basedOn w:val="KommentartextZchn"/>
    <w:link w:val="Kommentarthema"/>
    <w:uiPriority w:val="99"/>
    <w:semiHidden/>
    <w:rsid w:val="00731591"/>
    <w:rPr>
      <w:rFonts w:ascii="Times New Roman" w:eastAsia="Times New Roman" w:hAnsi="Times New Roman" w:cs="Times New Roman"/>
      <w:b/>
      <w:bCs/>
      <w:sz w:val="20"/>
      <w:szCs w:val="20"/>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7534256">
      <w:bodyDiv w:val="1"/>
      <w:marLeft w:val="0"/>
      <w:marRight w:val="0"/>
      <w:marTop w:val="0"/>
      <w:marBottom w:val="0"/>
      <w:divBdr>
        <w:top w:val="none" w:sz="0" w:space="0" w:color="auto"/>
        <w:left w:val="none" w:sz="0" w:space="0" w:color="auto"/>
        <w:bottom w:val="none" w:sz="0" w:space="0" w:color="auto"/>
        <w:right w:val="none" w:sz="0" w:space="0" w:color="auto"/>
      </w:divBdr>
    </w:div>
    <w:div w:id="156313192">
      <w:bodyDiv w:val="1"/>
      <w:marLeft w:val="0"/>
      <w:marRight w:val="0"/>
      <w:marTop w:val="0"/>
      <w:marBottom w:val="0"/>
      <w:divBdr>
        <w:top w:val="none" w:sz="0" w:space="0" w:color="auto"/>
        <w:left w:val="none" w:sz="0" w:space="0" w:color="auto"/>
        <w:bottom w:val="none" w:sz="0" w:space="0" w:color="auto"/>
        <w:right w:val="none" w:sz="0" w:space="0" w:color="auto"/>
      </w:divBdr>
    </w:div>
    <w:div w:id="1643080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531</Words>
  <Characters>3352</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Kemnitzer, Pamela</dc:creator>
  <cp:keywords/>
  <dc:description/>
  <cp:lastModifiedBy>Kemnitzer, Pamela</cp:lastModifiedBy>
  <cp:revision>23</cp:revision>
  <cp:lastPrinted>2021-07-29T06:45:00Z</cp:lastPrinted>
  <dcterms:created xsi:type="dcterms:W3CDTF">2022-01-27T09:31:00Z</dcterms:created>
  <dcterms:modified xsi:type="dcterms:W3CDTF">2022-04-12T13:38:00Z</dcterms:modified>
</cp:coreProperties>
</file>