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63A6" w14:textId="77777777" w:rsidR="00D40C2F" w:rsidRDefault="000E5EC0">
      <w:pPr>
        <w:pStyle w:val="DocumentTitle"/>
        <w:spacing w:after="180" w:line="288" w:lineRule="auto"/>
      </w:pPr>
      <w:r>
        <w:rPr>
          <w:spacing w:val="-12"/>
          <w:sz w:val="36"/>
          <w:szCs w:val="36"/>
        </w:rPr>
        <w:t>Messeauftritt von tremco illbruck auf der BAU:</w:t>
      </w:r>
    </w:p>
    <w:p w14:paraId="1CFF963F" w14:textId="77777777" w:rsidR="00D40C2F" w:rsidRDefault="000E5EC0">
      <w:pPr>
        <w:pStyle w:val="SubtitleI"/>
        <w:spacing w:after="180" w:line="288" w:lineRule="auto"/>
      </w:pPr>
      <w:r>
        <w:rPr>
          <w:sz w:val="36"/>
          <w:szCs w:val="36"/>
        </w:rPr>
        <w:t xml:space="preserve">Von der luftdichten Fassade bis zum </w:t>
      </w:r>
      <w:r>
        <w:rPr>
          <w:sz w:val="36"/>
          <w:szCs w:val="36"/>
        </w:rPr>
        <w:br/>
        <w:t>passiven Brandschutz</w:t>
      </w:r>
    </w:p>
    <w:p w14:paraId="1433B88B" w14:textId="77777777" w:rsidR="00D40C2F" w:rsidRDefault="000E5EC0">
      <w:pPr>
        <w:pStyle w:val="SubtitleI"/>
        <w:spacing w:after="180" w:line="288" w:lineRule="auto"/>
      </w:pPr>
      <w:r>
        <w:rPr>
          <w:i/>
          <w:sz w:val="24"/>
          <w:szCs w:val="24"/>
        </w:rPr>
        <w:t>Der Messestand, mit dem tremco illbruck auf der BAU 2019 in München ver</w:t>
      </w:r>
      <w:r>
        <w:rPr>
          <w:i/>
          <w:sz w:val="24"/>
          <w:szCs w:val="24"/>
        </w:rPr>
        <w:softHyphen/>
        <w:t>treten sein wird, folgt einer durchgehenden Story – die Architekten, Planern und Verarbeitern sehr bekannt vorkommen wird. An einzelnen Stationen werden nacheinander die Fragen beantwortet: Wie steige ich in die Detailplanung einer Abdichtung von Fenstern, Fassaden und einzelnen Bauabschnitten ein? Wie setze ich die Anforderungen an die Luftdichtheit und den Brandschutz um? Welche hochwertigen, zuver</w:t>
      </w:r>
      <w:r>
        <w:rPr>
          <w:i/>
          <w:sz w:val="24"/>
          <w:szCs w:val="24"/>
        </w:rPr>
        <w:softHyphen/>
        <w:t>lässigen Lösungen und intelligenten Alternativen bietet mir tremco illbruck? Und wie lässt sich damit Schritt für Schritt eine mängelfreie Fugenabdichtung auf dem Stand der Technik umsetzen? Dass der innovative Hersteller aus Köln hier mit souveräner Kompetenz in seinen Marken illbruck und Nullifire, umfassen</w:t>
      </w:r>
      <w:r>
        <w:rPr>
          <w:i/>
          <w:sz w:val="24"/>
          <w:szCs w:val="24"/>
        </w:rPr>
        <w:softHyphen/>
        <w:t xml:space="preserve">dem Service und exzellenten Produkten punkten kann, beweist er einmal mehr auf der BAU vom 14. bis 19. Januar 2019. Wie immer ist tremco illbruck an Stand A2.111 zu finden. </w:t>
      </w:r>
    </w:p>
    <w:p w14:paraId="1F3B752E" w14:textId="77777777" w:rsidR="00D40C2F" w:rsidRDefault="000E5EC0">
      <w:pPr>
        <w:pStyle w:val="Copy"/>
        <w:spacing w:line="288" w:lineRule="auto"/>
        <w:rPr>
          <w:b/>
          <w:sz w:val="24"/>
          <w:szCs w:val="24"/>
        </w:rPr>
      </w:pPr>
      <w:r>
        <w:rPr>
          <w:b/>
          <w:sz w:val="24"/>
          <w:szCs w:val="24"/>
        </w:rPr>
        <w:t>Einstieg: die Detailplanung</w:t>
      </w:r>
    </w:p>
    <w:p w14:paraId="470B2088" w14:textId="77777777" w:rsidR="00D40C2F" w:rsidRDefault="000E5EC0">
      <w:pPr>
        <w:pStyle w:val="Copy"/>
        <w:spacing w:line="288" w:lineRule="auto"/>
      </w:pPr>
      <w:r>
        <w:rPr>
          <w:sz w:val="24"/>
          <w:szCs w:val="24"/>
        </w:rPr>
        <w:t xml:space="preserve">An der ersten Station dreht sich alles um den Zeitraum, in dem die Weichen für eine mängelfreie Ausführung gestellt werden: die Detailplanung. Hier geben die Mitglieder des „Planungsteams Bauanschluss“ wertvolle Tipps, auf welche Punkte beim Bauanschluss besonders geachtet werden muss. Neben der Plattform www.bauanschluss.INFO wird das neu entwickelte </w:t>
      </w:r>
      <w:proofErr w:type="spellStart"/>
      <w:r>
        <w:rPr>
          <w:sz w:val="24"/>
          <w:szCs w:val="24"/>
        </w:rPr>
        <w:t>Online-Montage</w:t>
      </w:r>
      <w:r>
        <w:rPr>
          <w:sz w:val="24"/>
          <w:szCs w:val="24"/>
        </w:rPr>
        <w:softHyphen/>
        <w:t>planungs-Tool</w:t>
      </w:r>
      <w:proofErr w:type="spellEnd"/>
      <w:r>
        <w:rPr>
          <w:sz w:val="24"/>
          <w:szCs w:val="24"/>
        </w:rPr>
        <w:t xml:space="preserve"> vorgestellt, das ab der Messe auf www.illbruck.de zu finden ist. Es führt zielsicher Schritt für Schritt zur richtigen Abdichtungslösung für jeden Bauanschluss – inklusive Ausschreibungstext. </w:t>
      </w:r>
      <w:r>
        <w:rPr>
          <w:sz w:val="24"/>
          <w:szCs w:val="24"/>
        </w:rPr>
        <w:br/>
        <w:t xml:space="preserve">Im Alltag entwickelt das „Planungsteam Bauanschluss“ mit hoher fachlicher Kompetenz außerdem individuelle Details im Dialog mit den Planern, erstellt Ausschreibungsunterlagen und führt </w:t>
      </w:r>
      <w:proofErr w:type="spellStart"/>
      <w:r>
        <w:rPr>
          <w:sz w:val="24"/>
          <w:szCs w:val="24"/>
        </w:rPr>
        <w:t>Isothermenberechnungen</w:t>
      </w:r>
      <w:proofErr w:type="spellEnd"/>
      <w:r>
        <w:rPr>
          <w:sz w:val="24"/>
          <w:szCs w:val="24"/>
        </w:rPr>
        <w:t xml:space="preserve"> durch. </w:t>
      </w:r>
    </w:p>
    <w:p w14:paraId="10EBCB70" w14:textId="77777777" w:rsidR="00D40C2F" w:rsidRDefault="000E5EC0">
      <w:pPr>
        <w:pStyle w:val="Copy"/>
        <w:spacing w:line="288" w:lineRule="auto"/>
      </w:pPr>
      <w:r>
        <w:rPr>
          <w:b/>
          <w:bCs/>
          <w:sz w:val="24"/>
          <w:szCs w:val="24"/>
        </w:rPr>
        <w:t>Zwischenstopp: Luftdichtheit nach EU-Gebäuderichtlinie</w:t>
      </w:r>
    </w:p>
    <w:p w14:paraId="40E84CD9" w14:textId="77777777" w:rsidR="00D40C2F" w:rsidRDefault="000E5EC0">
      <w:pPr>
        <w:pStyle w:val="Copy"/>
        <w:spacing w:line="288" w:lineRule="auto"/>
      </w:pPr>
      <w:r>
        <w:rPr>
          <w:sz w:val="24"/>
          <w:szCs w:val="24"/>
        </w:rPr>
        <w:t xml:space="preserve">Seit Langem steht bei tremco illbruck die neue Gebäuderichtlinie im Fokus, die ab 2019 bzw. 2021 verbindlich wird. Auch auf deren Anforderungen gibt der </w:t>
      </w:r>
      <w:r>
        <w:rPr>
          <w:sz w:val="24"/>
          <w:szCs w:val="24"/>
        </w:rPr>
        <w:lastRenderedPageBreak/>
        <w:t xml:space="preserve">Abdichtungsspezialist kompetent Antworten – mehr rund um Luftdichtheit und </w:t>
      </w:r>
      <w:proofErr w:type="spellStart"/>
      <w:r>
        <w:rPr>
          <w:sz w:val="24"/>
          <w:szCs w:val="24"/>
        </w:rPr>
        <w:t>Blower</w:t>
      </w:r>
      <w:proofErr w:type="spellEnd"/>
      <w:r>
        <w:rPr>
          <w:sz w:val="24"/>
          <w:szCs w:val="24"/>
        </w:rPr>
        <w:t>-</w:t>
      </w:r>
      <w:proofErr w:type="spellStart"/>
      <w:r>
        <w:rPr>
          <w:sz w:val="24"/>
          <w:szCs w:val="24"/>
        </w:rPr>
        <w:t>Door</w:t>
      </w:r>
      <w:proofErr w:type="spellEnd"/>
      <w:r>
        <w:rPr>
          <w:sz w:val="24"/>
          <w:szCs w:val="24"/>
        </w:rPr>
        <w:t>-Test vor Ort auf der BAU.</w:t>
      </w:r>
    </w:p>
    <w:p w14:paraId="2AD8ED69" w14:textId="77777777" w:rsidR="00D40C2F" w:rsidRDefault="000E5EC0">
      <w:pPr>
        <w:pStyle w:val="Copy"/>
        <w:spacing w:line="288" w:lineRule="auto"/>
        <w:rPr>
          <w:b/>
          <w:sz w:val="24"/>
          <w:szCs w:val="24"/>
        </w:rPr>
      </w:pPr>
      <w:r>
        <w:rPr>
          <w:b/>
          <w:sz w:val="24"/>
          <w:szCs w:val="24"/>
        </w:rPr>
        <w:t>Die Lösungen: Für jede Bausituation das richtige System</w:t>
      </w:r>
    </w:p>
    <w:p w14:paraId="5F18A10C" w14:textId="77777777" w:rsidR="00D40C2F" w:rsidRDefault="000E5EC0">
      <w:pPr>
        <w:pStyle w:val="Copy"/>
        <w:spacing w:line="288" w:lineRule="auto"/>
      </w:pPr>
      <w:r>
        <w:rPr>
          <w:sz w:val="24"/>
          <w:szCs w:val="24"/>
        </w:rPr>
        <w:t>Nicht weniger als 42 Musteranschlüsse hat tremco illbruck für die Messe vor</w:t>
      </w:r>
      <w:r>
        <w:rPr>
          <w:sz w:val="24"/>
          <w:szCs w:val="24"/>
        </w:rPr>
        <w:softHyphen/>
        <w:t>bereitet. An diesen transparenten Kuben lässt sich die Kombination der einzel</w:t>
      </w:r>
      <w:r>
        <w:rPr>
          <w:sz w:val="24"/>
          <w:szCs w:val="24"/>
        </w:rPr>
        <w:softHyphen/>
        <w:t xml:space="preserve">nen Produkte, die für den jeweiligen Bauanschluss eingesetzt wurden, genau nachvollziehen. </w:t>
      </w:r>
    </w:p>
    <w:p w14:paraId="4EE72346" w14:textId="77777777" w:rsidR="00D40C2F" w:rsidRDefault="000E5EC0">
      <w:pPr>
        <w:pStyle w:val="Copy"/>
        <w:spacing w:line="288" w:lineRule="auto"/>
      </w:pPr>
      <w:r>
        <w:rPr>
          <w:b/>
          <w:sz w:val="24"/>
          <w:szCs w:val="24"/>
        </w:rPr>
        <w:t>Live: So wird richtig eingebaut</w:t>
      </w:r>
    </w:p>
    <w:p w14:paraId="14410D13" w14:textId="77777777" w:rsidR="00D40C2F" w:rsidRDefault="000E5EC0">
      <w:pPr>
        <w:pStyle w:val="Copy"/>
        <w:spacing w:line="288" w:lineRule="auto"/>
      </w:pPr>
      <w:r>
        <w:rPr>
          <w:sz w:val="24"/>
          <w:szCs w:val="24"/>
        </w:rPr>
        <w:t>Die besten Produkte nützen nichts, wenn Planer und Verarbeiter nicht so richtig wissen, wie sie eingebaut werden. Live auf dem Messestand können Besucher die Montage der einzelnen Produkte genau verfolgen. Nach der Messe geht der Service weiter: mit Beratungen vor Ort, Mustermontagen und Schulungen, beispielsweise die zum TÜV-zertifizierten „Montageleiter Fenster/ Türen“, die tremco illbruck gemeinsam mit dem TÜV Rheinland anbietet.</w:t>
      </w:r>
    </w:p>
    <w:p w14:paraId="1E9F40CF" w14:textId="77777777" w:rsidR="00D40C2F" w:rsidRDefault="000E5EC0">
      <w:pPr>
        <w:pStyle w:val="Copy"/>
        <w:spacing w:line="288" w:lineRule="auto"/>
        <w:rPr>
          <w:b/>
          <w:bCs/>
        </w:rPr>
      </w:pPr>
      <w:r>
        <w:rPr>
          <w:b/>
          <w:bCs/>
          <w:sz w:val="24"/>
          <w:szCs w:val="24"/>
        </w:rPr>
        <w:t>Neu: Passiver Brandschutz</w:t>
      </w:r>
    </w:p>
    <w:p w14:paraId="5E8613CC" w14:textId="77777777" w:rsidR="00D40C2F" w:rsidRDefault="000E5EC0">
      <w:pPr>
        <w:pStyle w:val="Copy"/>
        <w:spacing w:line="288" w:lineRule="auto"/>
      </w:pPr>
      <w:r>
        <w:rPr>
          <w:sz w:val="24"/>
          <w:szCs w:val="24"/>
        </w:rPr>
        <w:t>Auf der BAU stellt das Unternehmen auch das wegweisende Sortiment für den passiven Brandschutz im Stahlbau vor. Unter der Marke „Nullifire“ stehen innovative, hoch leistungsfähige Beschichtungen für Feuerhemmung bis F120 und darüber hinaus zur Verfügung. Diese Eigenschaften hat auch das Nullifire-Sortiment für Brandabschottung, mit dem rauch- und feuerdichte Fugen zwischen Brandabschnitten realisiert werden.</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ti/</w:t>
      </w:r>
      <w:proofErr w:type="spellStart"/>
      <w:r>
        <w:rPr>
          <w:i/>
          <w:sz w:val="24"/>
          <w:szCs w:val="24"/>
        </w:rPr>
        <w:t>dr</w:t>
      </w:r>
      <w:proofErr w:type="spellEnd"/>
    </w:p>
    <w:p w14:paraId="58B267B4" w14:textId="77777777" w:rsidR="00D40C2F" w:rsidRDefault="00D40C2F">
      <w:pPr>
        <w:pStyle w:val="Copy"/>
        <w:spacing w:line="288" w:lineRule="auto"/>
        <w:rPr>
          <w:sz w:val="24"/>
          <w:szCs w:val="24"/>
        </w:rPr>
      </w:pPr>
    </w:p>
    <w:p w14:paraId="74563424" w14:textId="77777777" w:rsidR="004D3CB0" w:rsidRDefault="004D3CB0" w:rsidP="004D3CB0">
      <w:pPr>
        <w:pStyle w:val="Copy"/>
        <w:spacing w:line="288" w:lineRule="auto"/>
        <w:rPr>
          <w:sz w:val="24"/>
          <w:szCs w:val="24"/>
        </w:rPr>
      </w:pPr>
      <w:r>
        <w:rPr>
          <w:sz w:val="24"/>
          <w:szCs w:val="24"/>
        </w:rPr>
        <w:t>Weitere Informationen für die Presse:</w:t>
      </w:r>
    </w:p>
    <w:p w14:paraId="2A1B472F" w14:textId="77777777" w:rsidR="004D3CB0" w:rsidRDefault="004D3CB0" w:rsidP="004D3CB0">
      <w:pPr>
        <w:pStyle w:val="Copy"/>
        <w:spacing w:line="288" w:lineRule="auto"/>
        <w:rPr>
          <w:sz w:val="24"/>
          <w:szCs w:val="24"/>
        </w:rPr>
      </w:pPr>
      <w:r>
        <w:rPr>
          <w:sz w:val="24"/>
          <w:szCs w:val="24"/>
        </w:rPr>
        <w:t xml:space="preserve">tremco illbruck Group GmbH, </w:t>
      </w:r>
      <w:r w:rsidRPr="0068205A">
        <w:rPr>
          <w:sz w:val="24"/>
          <w:szCs w:val="24"/>
        </w:rPr>
        <w:t xml:space="preserve">Viola Weiß </w:t>
      </w:r>
      <w:r w:rsidRPr="0068205A">
        <w:rPr>
          <w:sz w:val="24"/>
          <w:szCs w:val="24"/>
        </w:rPr>
        <w:br/>
        <w:t xml:space="preserve">Von-der-Wettern-Straße 27, 51149 Köln, </w:t>
      </w:r>
      <w:r w:rsidRPr="0068205A">
        <w:rPr>
          <w:sz w:val="24"/>
          <w:szCs w:val="24"/>
        </w:rPr>
        <w:br/>
        <w:t>Tel. 0 22 03 / 5 75 50-295</w:t>
      </w:r>
      <w:r w:rsidRPr="0068205A">
        <w:rPr>
          <w:sz w:val="24"/>
          <w:szCs w:val="24"/>
        </w:rPr>
        <w:br/>
        <w:t>www.tremco-illbruck.com</w:t>
      </w:r>
    </w:p>
    <w:p w14:paraId="7386A485" w14:textId="6E0A15E6" w:rsidR="004D3CB0" w:rsidRDefault="00763747" w:rsidP="004D3CB0">
      <w:pPr>
        <w:pStyle w:val="Copy"/>
        <w:spacing w:line="288" w:lineRule="auto"/>
        <w:rPr>
          <w:sz w:val="24"/>
          <w:szCs w:val="24"/>
        </w:rPr>
      </w:pPr>
      <w:r>
        <w:rPr>
          <w:sz w:val="24"/>
          <w:szCs w:val="24"/>
        </w:rPr>
        <w:t>tremco illbruck GmbH</w:t>
      </w:r>
      <w:bookmarkStart w:id="0" w:name="_GoBack"/>
      <w:bookmarkEnd w:id="0"/>
      <w:r w:rsidR="004D3CB0">
        <w:rPr>
          <w:sz w:val="24"/>
          <w:szCs w:val="24"/>
        </w:rPr>
        <w:t xml:space="preserve">, Nicola Breilmann, </w:t>
      </w:r>
      <w:r w:rsidR="004D3CB0">
        <w:rPr>
          <w:sz w:val="24"/>
          <w:szCs w:val="24"/>
        </w:rPr>
        <w:br/>
        <w:t xml:space="preserve">Von-der-Wettern-Straße 27, 51149 Köln, </w:t>
      </w:r>
      <w:r w:rsidR="004D3CB0">
        <w:rPr>
          <w:sz w:val="24"/>
          <w:szCs w:val="24"/>
        </w:rPr>
        <w:br/>
        <w:t>Tel. 0 22 03 / 5 75 50-143</w:t>
      </w:r>
      <w:r w:rsidR="004D3CB0">
        <w:rPr>
          <w:sz w:val="24"/>
          <w:szCs w:val="24"/>
        </w:rPr>
        <w:br/>
        <w:t xml:space="preserve">www.tremco-illbruck.de </w:t>
      </w:r>
    </w:p>
    <w:p w14:paraId="1592A862" w14:textId="77777777" w:rsidR="00D40C2F" w:rsidRDefault="00D40C2F">
      <w:pPr>
        <w:pStyle w:val="Copy"/>
        <w:spacing w:line="288" w:lineRule="auto"/>
        <w:rPr>
          <w:sz w:val="24"/>
          <w:szCs w:val="24"/>
        </w:rPr>
      </w:pPr>
    </w:p>
    <w:p w14:paraId="36527A83" w14:textId="77777777" w:rsidR="00D40C2F" w:rsidRDefault="00D40C2F">
      <w:pPr>
        <w:pStyle w:val="Copy"/>
        <w:spacing w:line="288" w:lineRule="auto"/>
        <w:rPr>
          <w:sz w:val="24"/>
          <w:szCs w:val="24"/>
        </w:rPr>
      </w:pPr>
    </w:p>
    <w:p w14:paraId="0CF65D05" w14:textId="215B737E" w:rsidR="00D40C2F" w:rsidRPr="004D3CB0" w:rsidRDefault="000E5EC0">
      <w:pPr>
        <w:pStyle w:val="Copy"/>
        <w:spacing w:line="288" w:lineRule="auto"/>
      </w:pPr>
      <w:r>
        <w:rPr>
          <w:sz w:val="24"/>
          <w:szCs w:val="24"/>
        </w:rPr>
        <w:t>((Bildunterschriften: ))</w:t>
      </w:r>
    </w:p>
    <w:p w14:paraId="70933433" w14:textId="61BDE714" w:rsidR="00D40C2F" w:rsidRPr="00B05A8C" w:rsidRDefault="00B05A8C">
      <w:pPr>
        <w:pStyle w:val="Copy"/>
        <w:spacing w:line="288" w:lineRule="auto"/>
        <w:rPr>
          <w:sz w:val="24"/>
          <w:szCs w:val="24"/>
        </w:rPr>
      </w:pPr>
      <w:r>
        <w:rPr>
          <w:noProof/>
          <w:sz w:val="24"/>
          <w:szCs w:val="24"/>
          <w:lang w:eastAsia="de-DE"/>
        </w:rPr>
        <w:drawing>
          <wp:inline distT="0" distB="0" distL="0" distR="0" wp14:anchorId="5C2B17D1" wp14:editId="0837DA49">
            <wp:extent cx="2724150" cy="18151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_Fensterbau_Frontale_tremcoillbruck_Exponat_Haus_TP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015" cy="1819044"/>
                    </a:xfrm>
                    <a:prstGeom prst="rect">
                      <a:avLst/>
                    </a:prstGeom>
                  </pic:spPr>
                </pic:pic>
              </a:graphicData>
            </a:graphic>
          </wp:inline>
        </w:drawing>
      </w:r>
      <w:r w:rsidR="000E5EC0">
        <w:rPr>
          <w:sz w:val="24"/>
          <w:szCs w:val="24"/>
        </w:rPr>
        <w:br/>
        <w:t xml:space="preserve">Thema Luftdichtheit nach EU-Gebäuderichtlinie: Das Demonstrations-Häuschen ist innen voller Rauch – nach außen dringt dank perfekt abgedichteter Fugen nichts. </w:t>
      </w:r>
    </w:p>
    <w:p w14:paraId="5A468B33" w14:textId="77777777" w:rsidR="00D40C2F" w:rsidRDefault="000E5EC0">
      <w:pPr>
        <w:pStyle w:val="Copy"/>
        <w:spacing w:line="288" w:lineRule="auto"/>
        <w:rPr>
          <w:sz w:val="24"/>
          <w:szCs w:val="24"/>
        </w:rPr>
      </w:pPr>
      <w:r>
        <w:rPr>
          <w:noProof/>
          <w:sz w:val="24"/>
          <w:szCs w:val="24"/>
          <w:lang w:eastAsia="de-DE"/>
        </w:rPr>
        <w:drawing>
          <wp:anchor distT="0" distB="0" distL="0" distR="0" simplePos="0" relativeHeight="7" behindDoc="0" locked="0" layoutInCell="1" allowOverlap="1" wp14:anchorId="57934E97" wp14:editId="493ACE39">
            <wp:simplePos x="0" y="0"/>
            <wp:positionH relativeFrom="column">
              <wp:posOffset>7620</wp:posOffset>
            </wp:positionH>
            <wp:positionV relativeFrom="paragraph">
              <wp:posOffset>-95250</wp:posOffset>
            </wp:positionV>
            <wp:extent cx="2660650" cy="1800225"/>
            <wp:effectExtent l="0" t="0" r="0" b="0"/>
            <wp:wrapSquare wrapText="largest"/>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7"/>
                    <a:stretch>
                      <a:fillRect/>
                    </a:stretch>
                  </pic:blipFill>
                  <pic:spPr bwMode="auto">
                    <a:xfrm>
                      <a:off x="0" y="0"/>
                      <a:ext cx="2660650" cy="1800225"/>
                    </a:xfrm>
                    <a:prstGeom prst="rect">
                      <a:avLst/>
                    </a:prstGeom>
                  </pic:spPr>
                </pic:pic>
              </a:graphicData>
            </a:graphic>
          </wp:anchor>
        </w:drawing>
      </w:r>
    </w:p>
    <w:p w14:paraId="5F571B56" w14:textId="77777777" w:rsidR="00D40C2F" w:rsidRDefault="00D40C2F">
      <w:pPr>
        <w:pStyle w:val="Copy"/>
        <w:spacing w:line="288" w:lineRule="auto"/>
        <w:rPr>
          <w:sz w:val="24"/>
          <w:szCs w:val="24"/>
        </w:rPr>
      </w:pPr>
    </w:p>
    <w:p w14:paraId="2BC09D17" w14:textId="77777777" w:rsidR="00D40C2F" w:rsidRDefault="00D40C2F">
      <w:pPr>
        <w:pStyle w:val="Copy"/>
        <w:spacing w:line="288" w:lineRule="auto"/>
        <w:rPr>
          <w:sz w:val="24"/>
          <w:szCs w:val="24"/>
        </w:rPr>
      </w:pPr>
    </w:p>
    <w:p w14:paraId="175755F2" w14:textId="77777777" w:rsidR="00D40C2F" w:rsidRDefault="00D40C2F">
      <w:pPr>
        <w:pStyle w:val="Copy"/>
        <w:spacing w:line="288" w:lineRule="auto"/>
        <w:rPr>
          <w:sz w:val="24"/>
          <w:szCs w:val="24"/>
        </w:rPr>
      </w:pPr>
    </w:p>
    <w:p w14:paraId="0C88EF8C" w14:textId="77777777" w:rsidR="00D40C2F" w:rsidRDefault="00D40C2F">
      <w:pPr>
        <w:pStyle w:val="Copy"/>
        <w:spacing w:line="288" w:lineRule="auto"/>
        <w:rPr>
          <w:sz w:val="24"/>
          <w:szCs w:val="24"/>
        </w:rPr>
      </w:pPr>
    </w:p>
    <w:p w14:paraId="31CE3248" w14:textId="70A7ECBF" w:rsidR="00B05A8C" w:rsidRPr="00355C08" w:rsidRDefault="000E5EC0">
      <w:pPr>
        <w:pStyle w:val="Copy"/>
        <w:spacing w:line="288" w:lineRule="auto"/>
      </w:pPr>
      <w:r>
        <w:rPr>
          <w:sz w:val="24"/>
          <w:szCs w:val="24"/>
        </w:rPr>
        <w:br/>
        <w:t xml:space="preserve">Ein eingespieltes Team: Lisa und Michael. Auch auf der BAU 2019 zeigen sie wieder live, was die Produkte und Systeme von tremco illbruck für eine mängelfreie </w:t>
      </w:r>
      <w:r w:rsidR="00E412F2">
        <w:rPr>
          <w:sz w:val="24"/>
          <w:szCs w:val="24"/>
        </w:rPr>
        <w:t xml:space="preserve">Ausführung </w:t>
      </w:r>
      <w:r>
        <w:rPr>
          <w:sz w:val="24"/>
          <w:szCs w:val="24"/>
        </w:rPr>
        <w:t>leisten. Fotos: tremco illbruck, Köln</w:t>
      </w:r>
    </w:p>
    <w:p w14:paraId="148072B7" w14:textId="0C640BA6" w:rsidR="00B05A8C" w:rsidRDefault="00B05A8C" w:rsidP="00B05A8C">
      <w:pPr>
        <w:spacing w:line="288" w:lineRule="auto"/>
        <w:rPr>
          <w:rFonts w:ascii="Arial" w:hAnsi="Arial" w:cs="Arial"/>
          <w:color w:val="374B5A"/>
          <w:sz w:val="21"/>
          <w:szCs w:val="21"/>
        </w:rPr>
      </w:pPr>
      <w:r>
        <w:rPr>
          <w:rFonts w:ascii="Arial" w:hAnsi="Arial" w:cs="Arial"/>
          <w:color w:val="374B5A"/>
          <w:sz w:val="21"/>
          <w:szCs w:val="21"/>
        </w:rPr>
        <w:t xml:space="preserve">Bilder und Text sind unter </w:t>
      </w:r>
      <w:r w:rsidR="00355C08" w:rsidRPr="00355C08">
        <w:rPr>
          <w:rStyle w:val="Internetverknpfung"/>
          <w:rFonts w:ascii="Arial" w:hAnsi="Arial" w:cs="Arial"/>
          <w:color w:val="374B5A"/>
          <w:sz w:val="21"/>
          <w:szCs w:val="21"/>
        </w:rPr>
        <w:t>http://celum.tremco-illbruck.com/pindownload/login.do?pin=BTFL1UFFKV2H</w:t>
      </w:r>
      <w:r>
        <w:rPr>
          <w:rFonts w:ascii="Arial" w:hAnsi="Arial" w:cs="Arial"/>
          <w:color w:val="374B5A"/>
          <w:sz w:val="21"/>
          <w:szCs w:val="21"/>
        </w:rPr>
        <w:t xml:space="preserve"> zum Download bereitgestellt. </w:t>
      </w:r>
    </w:p>
    <w:p w14:paraId="4E6BB15F" w14:textId="77777777" w:rsidR="00B05A8C" w:rsidRDefault="00B05A8C">
      <w:pPr>
        <w:pStyle w:val="Copy"/>
        <w:spacing w:line="288" w:lineRule="auto"/>
      </w:pPr>
    </w:p>
    <w:sectPr w:rsidR="00B05A8C">
      <w:headerReference w:type="default" r:id="rId8"/>
      <w:footerReference w:type="default" r:id="rId9"/>
      <w:pgSz w:w="11906" w:h="16838"/>
      <w:pgMar w:top="2693" w:right="2155" w:bottom="1985" w:left="1276" w:header="709" w:footer="46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EF8C" w14:textId="77777777" w:rsidR="000E5EC0" w:rsidRDefault="000E5EC0">
      <w:pPr>
        <w:spacing w:after="0" w:line="240" w:lineRule="auto"/>
      </w:pPr>
      <w:r>
        <w:separator/>
      </w:r>
    </w:p>
  </w:endnote>
  <w:endnote w:type="continuationSeparator" w:id="0">
    <w:p w14:paraId="5B90A6E7" w14:textId="77777777" w:rsidR="000E5EC0" w:rsidRDefault="000E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DC4C" w14:textId="77777777" w:rsidR="00D40C2F" w:rsidRDefault="000E5EC0">
    <w:pPr>
      <w:tabs>
        <w:tab w:val="left" w:pos="3690"/>
      </w:tabs>
    </w:pPr>
    <w:r>
      <w:rPr>
        <w:rFonts w:ascii="Arial" w:hAnsi="Arial" w:cs="Arial"/>
        <w:color w:val="3C4B5A"/>
        <w:sz w:val="18"/>
        <w:szCs w:val="18"/>
      </w:rPr>
      <w:t>tremco illbruck, November 2018</w:t>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fldChar w:fldCharType="begin"/>
    </w:r>
    <w:r>
      <w:instrText>PAGE</w:instrText>
    </w:r>
    <w:r>
      <w:fldChar w:fldCharType="separate"/>
    </w:r>
    <w:r w:rsidR="0076374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0863" w14:textId="77777777" w:rsidR="000E5EC0" w:rsidRDefault="000E5EC0">
      <w:pPr>
        <w:spacing w:after="0" w:line="240" w:lineRule="auto"/>
      </w:pPr>
      <w:r>
        <w:separator/>
      </w:r>
    </w:p>
  </w:footnote>
  <w:footnote w:type="continuationSeparator" w:id="0">
    <w:p w14:paraId="0FDF41E2" w14:textId="77777777" w:rsidR="000E5EC0" w:rsidRDefault="000E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540B" w14:textId="77777777" w:rsidR="00D40C2F" w:rsidRDefault="000E5EC0">
    <w:pPr>
      <w:pStyle w:val="Kopfzeile"/>
    </w:pPr>
    <w:r>
      <w:rPr>
        <w:noProof/>
        <w:lang w:eastAsia="de-DE"/>
      </w:rPr>
      <w:drawing>
        <wp:anchor distT="0" distB="0" distL="0" distR="0" simplePos="0" relativeHeight="4" behindDoc="1" locked="0" layoutInCell="1" allowOverlap="1" wp14:anchorId="6F651FBB" wp14:editId="157F30A3">
          <wp:simplePos x="0" y="0"/>
          <wp:positionH relativeFrom="page">
            <wp:align>center</wp:align>
          </wp:positionH>
          <wp:positionV relativeFrom="page">
            <wp:align>top</wp:align>
          </wp:positionV>
          <wp:extent cx="7560310" cy="172021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
                  <a:stretch>
                    <a:fillRect/>
                  </a:stretch>
                </pic:blipFill>
                <pic:spPr bwMode="auto">
                  <a:xfrm>
                    <a:off x="0" y="0"/>
                    <a:ext cx="7560310" cy="17202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F"/>
    <w:rsid w:val="000E5EC0"/>
    <w:rsid w:val="00355C08"/>
    <w:rsid w:val="004D3CB0"/>
    <w:rsid w:val="00763747"/>
    <w:rsid w:val="00AE6604"/>
    <w:rsid w:val="00B05A8C"/>
    <w:rsid w:val="00D40C2F"/>
    <w:rsid w:val="00E412F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FF9C"/>
  <w15:docId w15:val="{3FDC8E7E-86D5-4A37-AAFD-D02A992E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color w:val="00000A"/>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locked/>
    <w:rPr>
      <w:rFonts w:cs="Times New Roman"/>
    </w:rPr>
  </w:style>
  <w:style w:type="character" w:customStyle="1" w:styleId="FuzeileZchn">
    <w:name w:val="Fußzeile Zchn"/>
    <w:basedOn w:val="Absatz-Standardschriftart"/>
    <w:link w:val="Fuzeile"/>
    <w:uiPriority w:val="99"/>
    <w:qFormat/>
    <w:locked/>
    <w:rPr>
      <w:rFonts w:cs="Times New Roman"/>
    </w:rPr>
  </w:style>
  <w:style w:type="character" w:styleId="Platzhaltertext">
    <w:name w:val="Placeholder Text"/>
    <w:basedOn w:val="Absatz-Standardschriftart"/>
    <w:uiPriority w:val="99"/>
    <w:semiHidden/>
    <w:qFormat/>
    <w:rPr>
      <w:rFonts w:cs="Times New Roman"/>
      <w:color w:val="808080"/>
    </w:rPr>
  </w:style>
  <w:style w:type="character" w:customStyle="1" w:styleId="SubtitleII">
    <w:name w:val="_Subtitle II"/>
    <w:basedOn w:val="Absatz-Standardschriftart"/>
    <w:uiPriority w:val="99"/>
    <w:qFormat/>
    <w:rPr>
      <w:rFonts w:ascii="Arial" w:hAnsi="Arial" w:cs="Times New Roman"/>
      <w:color w:val="B48C78"/>
      <w:sz w:val="32"/>
    </w:rPr>
  </w:style>
  <w:style w:type="character" w:customStyle="1" w:styleId="SprechblasentextZchn">
    <w:name w:val="Sprechblasentext Zchn"/>
    <w:basedOn w:val="Absatz-Standardschriftart"/>
    <w:link w:val="Sprechblasentext"/>
    <w:uiPriority w:val="99"/>
    <w:semiHidden/>
    <w:qFormat/>
    <w:locked/>
    <w:rPr>
      <w:rFonts w:ascii="Segoe UI" w:hAnsi="Segoe UI" w:cs="Segoe UI"/>
      <w:sz w:val="18"/>
      <w:szCs w:val="18"/>
    </w:rPr>
  </w:style>
  <w:style w:type="character" w:customStyle="1" w:styleId="Internetverknpfung">
    <w:name w:val="Internetverknüpfung"/>
    <w:basedOn w:val="Absatz-Standardschriftart"/>
    <w:uiPriority w:val="99"/>
    <w:rPr>
      <w:rFonts w:cs="Times New Roman"/>
      <w:color w:val="0000FF"/>
      <w:u w:val="single"/>
    </w:rPr>
  </w:style>
  <w:style w:type="character" w:customStyle="1" w:styleId="ListLabel1">
    <w:name w:val="ListLabel 1"/>
    <w:uiPriority w:val="99"/>
    <w:qFormat/>
    <w:rsid w:val="0090166C"/>
  </w:style>
  <w:style w:type="character" w:customStyle="1" w:styleId="ListLabel2">
    <w:name w:val="ListLabel 2"/>
    <w:uiPriority w:val="99"/>
    <w:qFormat/>
    <w:rsid w:val="0090166C"/>
  </w:style>
  <w:style w:type="character" w:customStyle="1" w:styleId="ListLabel3">
    <w:name w:val="ListLabel 3"/>
    <w:uiPriority w:val="99"/>
    <w:qFormat/>
    <w:rsid w:val="0090166C"/>
  </w:style>
  <w:style w:type="character" w:customStyle="1" w:styleId="ListLabel4">
    <w:name w:val="ListLabel 4"/>
    <w:uiPriority w:val="99"/>
    <w:qFormat/>
    <w:rsid w:val="0090166C"/>
  </w:style>
  <w:style w:type="character" w:customStyle="1" w:styleId="ListLabel5">
    <w:name w:val="ListLabel 5"/>
    <w:uiPriority w:val="99"/>
    <w:qFormat/>
    <w:rsid w:val="0090166C"/>
  </w:style>
  <w:style w:type="character" w:customStyle="1" w:styleId="ListLabel6">
    <w:name w:val="ListLabel 6"/>
    <w:uiPriority w:val="99"/>
    <w:qFormat/>
    <w:rsid w:val="0090166C"/>
  </w:style>
  <w:style w:type="character" w:customStyle="1" w:styleId="ListLabel7">
    <w:name w:val="ListLabel 7"/>
    <w:uiPriority w:val="99"/>
    <w:qFormat/>
    <w:rsid w:val="0090166C"/>
  </w:style>
  <w:style w:type="character" w:customStyle="1" w:styleId="ListLabel8">
    <w:name w:val="ListLabel 8"/>
    <w:uiPriority w:val="99"/>
    <w:qFormat/>
    <w:rsid w:val="0090166C"/>
  </w:style>
  <w:style w:type="character" w:customStyle="1" w:styleId="ListLabel9">
    <w:name w:val="ListLabel 9"/>
    <w:uiPriority w:val="99"/>
    <w:qFormat/>
    <w:rsid w:val="0090166C"/>
  </w:style>
  <w:style w:type="character" w:customStyle="1" w:styleId="ListLabel10">
    <w:name w:val="ListLabel 10"/>
    <w:uiPriority w:val="99"/>
    <w:qFormat/>
    <w:rsid w:val="0090166C"/>
  </w:style>
  <w:style w:type="character" w:customStyle="1" w:styleId="ListLabel11">
    <w:name w:val="ListLabel 11"/>
    <w:uiPriority w:val="99"/>
    <w:qFormat/>
    <w:rsid w:val="0090166C"/>
  </w:style>
  <w:style w:type="character" w:customStyle="1" w:styleId="ListLabel12">
    <w:name w:val="ListLabel 12"/>
    <w:uiPriority w:val="99"/>
    <w:qFormat/>
    <w:rsid w:val="0090166C"/>
  </w:style>
  <w:style w:type="character" w:customStyle="1" w:styleId="ListLabel13">
    <w:name w:val="ListLabel 13"/>
    <w:uiPriority w:val="99"/>
    <w:qFormat/>
    <w:rsid w:val="0090166C"/>
  </w:style>
  <w:style w:type="character" w:customStyle="1" w:styleId="ListLabel14">
    <w:name w:val="ListLabel 14"/>
    <w:uiPriority w:val="99"/>
    <w:qFormat/>
    <w:rsid w:val="0090166C"/>
  </w:style>
  <w:style w:type="character" w:customStyle="1" w:styleId="ListLabel15">
    <w:name w:val="ListLabel 15"/>
    <w:uiPriority w:val="99"/>
    <w:qFormat/>
    <w:rsid w:val="0090166C"/>
  </w:style>
  <w:style w:type="character" w:customStyle="1" w:styleId="ListLabel16">
    <w:name w:val="ListLabel 16"/>
    <w:uiPriority w:val="99"/>
    <w:qFormat/>
    <w:rsid w:val="0090166C"/>
  </w:style>
  <w:style w:type="character" w:customStyle="1" w:styleId="ListLabel17">
    <w:name w:val="ListLabel 17"/>
    <w:uiPriority w:val="99"/>
    <w:qFormat/>
    <w:rsid w:val="0090166C"/>
  </w:style>
  <w:style w:type="character" w:customStyle="1" w:styleId="ListLabel18">
    <w:name w:val="ListLabel 18"/>
    <w:uiPriority w:val="99"/>
    <w:qFormat/>
    <w:rsid w:val="0090166C"/>
  </w:style>
  <w:style w:type="character" w:customStyle="1" w:styleId="ListLabel19">
    <w:name w:val="ListLabel 19"/>
    <w:uiPriority w:val="99"/>
    <w:qFormat/>
    <w:rsid w:val="0090166C"/>
  </w:style>
  <w:style w:type="character" w:customStyle="1" w:styleId="ListLabel20">
    <w:name w:val="ListLabel 20"/>
    <w:uiPriority w:val="99"/>
    <w:qFormat/>
    <w:rsid w:val="0090166C"/>
  </w:style>
  <w:style w:type="character" w:customStyle="1" w:styleId="ListLabel21">
    <w:name w:val="ListLabel 21"/>
    <w:uiPriority w:val="99"/>
    <w:qFormat/>
    <w:rsid w:val="0090166C"/>
  </w:style>
  <w:style w:type="character" w:customStyle="1" w:styleId="ListLabel22">
    <w:name w:val="ListLabel 22"/>
    <w:uiPriority w:val="99"/>
    <w:qFormat/>
    <w:rsid w:val="0090166C"/>
  </w:style>
  <w:style w:type="character" w:customStyle="1" w:styleId="ListLabel23">
    <w:name w:val="ListLabel 23"/>
    <w:uiPriority w:val="99"/>
    <w:qFormat/>
    <w:rsid w:val="0090166C"/>
  </w:style>
  <w:style w:type="character" w:customStyle="1" w:styleId="ListLabel24">
    <w:name w:val="ListLabel 24"/>
    <w:uiPriority w:val="99"/>
    <w:qFormat/>
    <w:rsid w:val="0090166C"/>
  </w:style>
  <w:style w:type="character" w:customStyle="1" w:styleId="ListLabel25">
    <w:name w:val="ListLabel 25"/>
    <w:uiPriority w:val="99"/>
    <w:qFormat/>
    <w:rsid w:val="0090166C"/>
  </w:style>
  <w:style w:type="character" w:customStyle="1" w:styleId="ListLabel26">
    <w:name w:val="ListLabel 26"/>
    <w:uiPriority w:val="99"/>
    <w:qFormat/>
    <w:rsid w:val="0090166C"/>
  </w:style>
  <w:style w:type="character" w:customStyle="1" w:styleId="ListLabel27">
    <w:name w:val="ListLabel 27"/>
    <w:uiPriority w:val="99"/>
    <w:qFormat/>
    <w:rsid w:val="0090166C"/>
  </w:style>
  <w:style w:type="character" w:customStyle="1" w:styleId="ListLabel28">
    <w:name w:val="ListLabel 28"/>
    <w:uiPriority w:val="99"/>
    <w:qFormat/>
    <w:rsid w:val="0090166C"/>
  </w:style>
  <w:style w:type="character" w:customStyle="1" w:styleId="ListLabel29">
    <w:name w:val="ListLabel 29"/>
    <w:uiPriority w:val="99"/>
    <w:qFormat/>
    <w:rsid w:val="0090166C"/>
  </w:style>
  <w:style w:type="character" w:customStyle="1" w:styleId="ListLabel30">
    <w:name w:val="ListLabel 30"/>
    <w:uiPriority w:val="99"/>
    <w:qFormat/>
    <w:rsid w:val="0090166C"/>
  </w:style>
  <w:style w:type="character" w:customStyle="1" w:styleId="ListLabel31">
    <w:name w:val="ListLabel 31"/>
    <w:uiPriority w:val="99"/>
    <w:qFormat/>
    <w:rsid w:val="0090166C"/>
  </w:style>
  <w:style w:type="character" w:customStyle="1" w:styleId="ListLabel32">
    <w:name w:val="ListLabel 32"/>
    <w:uiPriority w:val="99"/>
    <w:qFormat/>
    <w:rsid w:val="0090166C"/>
  </w:style>
  <w:style w:type="character" w:customStyle="1" w:styleId="TextkrperZchn">
    <w:name w:val="Textkörper Zchn"/>
    <w:basedOn w:val="Absatz-Standardschriftart"/>
    <w:link w:val="Textkrper"/>
    <w:uiPriority w:val="99"/>
    <w:semiHidden/>
    <w:qFormat/>
    <w:rsid w:val="0063175A"/>
    <w:rPr>
      <w:color w:val="00000A"/>
      <w:lang w:eastAsia="en-US"/>
    </w:rPr>
  </w:style>
  <w:style w:type="character" w:customStyle="1" w:styleId="HeaderChar1">
    <w:name w:val="Header Char1"/>
    <w:basedOn w:val="Absatz-Standardschriftart"/>
    <w:uiPriority w:val="99"/>
    <w:semiHidden/>
    <w:qFormat/>
    <w:rsid w:val="0063175A"/>
    <w:rPr>
      <w:color w:val="00000A"/>
      <w:lang w:eastAsia="en-US"/>
    </w:rPr>
  </w:style>
  <w:style w:type="character" w:customStyle="1" w:styleId="FooterChar1">
    <w:name w:val="Footer Char1"/>
    <w:basedOn w:val="Absatz-Standardschriftart"/>
    <w:uiPriority w:val="99"/>
    <w:semiHidden/>
    <w:qFormat/>
    <w:rsid w:val="0063175A"/>
    <w:rPr>
      <w:color w:val="00000A"/>
      <w:lang w:eastAsia="en-US"/>
    </w:rPr>
  </w:style>
  <w:style w:type="character" w:customStyle="1" w:styleId="BalloonTextChar1">
    <w:name w:val="Balloon Text Char1"/>
    <w:basedOn w:val="Absatz-Standardschriftart"/>
    <w:uiPriority w:val="99"/>
    <w:semiHidden/>
    <w:qFormat/>
    <w:rsid w:val="0063175A"/>
    <w:rPr>
      <w:rFonts w:ascii="Times New Roman" w:hAnsi="Times New Roman"/>
      <w:color w:val="00000A"/>
      <w:sz w:val="0"/>
      <w:szCs w:val="0"/>
      <w:lang w:eastAsia="en-US"/>
    </w:rPr>
  </w:style>
  <w:style w:type="character" w:styleId="Kommentarzeichen">
    <w:name w:val="annotation reference"/>
    <w:basedOn w:val="Absatz-Standardschriftart"/>
    <w:uiPriority w:val="99"/>
    <w:semiHidden/>
    <w:qFormat/>
    <w:rsid w:val="006F73EB"/>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6F73EB"/>
    <w:rPr>
      <w:rFonts w:cs="Times New Roman"/>
      <w:color w:val="00000A"/>
      <w:sz w:val="20"/>
      <w:szCs w:val="20"/>
      <w:lang w:eastAsia="en-US"/>
    </w:rPr>
  </w:style>
  <w:style w:type="character" w:customStyle="1" w:styleId="KommentarthemaZchn">
    <w:name w:val="Kommentarthema Zchn"/>
    <w:basedOn w:val="KommentartextZchn"/>
    <w:link w:val="Kommentarthema"/>
    <w:uiPriority w:val="99"/>
    <w:semiHidden/>
    <w:qFormat/>
    <w:locked/>
    <w:rsid w:val="006F73EB"/>
    <w:rPr>
      <w:rFonts w:cs="Times New Roman"/>
      <w:b/>
      <w:bCs/>
      <w:color w:val="00000A"/>
      <w:sz w:val="20"/>
      <w:szCs w:val="20"/>
      <w:lang w:eastAsia="en-US"/>
    </w:rPr>
  </w:style>
  <w:style w:type="paragraph" w:customStyle="1" w:styleId="berschrift">
    <w:name w:val="Überschrift"/>
    <w:basedOn w:val="Standard"/>
    <w:next w:val="Textkrper"/>
    <w:uiPriority w:val="99"/>
    <w:qFormat/>
    <w:rsid w:val="0090166C"/>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90166C"/>
    <w:pPr>
      <w:spacing w:after="140" w:line="288" w:lineRule="auto"/>
    </w:pPr>
  </w:style>
  <w:style w:type="paragraph" w:styleId="Liste">
    <w:name w:val="List"/>
    <w:basedOn w:val="Textkrper"/>
    <w:uiPriority w:val="99"/>
    <w:rsid w:val="0090166C"/>
    <w:rPr>
      <w:rFonts w:cs="Arial"/>
    </w:rPr>
  </w:style>
  <w:style w:type="paragraph" w:styleId="Beschriftung">
    <w:name w:val="caption"/>
    <w:basedOn w:val="Standard"/>
    <w:uiPriority w:val="99"/>
    <w:qFormat/>
    <w:rsid w:val="0090166C"/>
    <w:pPr>
      <w:suppressLineNumbers/>
      <w:spacing w:before="120" w:after="120"/>
    </w:pPr>
    <w:rPr>
      <w:rFonts w:cs="Arial"/>
      <w:i/>
      <w:iCs/>
      <w:sz w:val="24"/>
      <w:szCs w:val="24"/>
    </w:rPr>
  </w:style>
  <w:style w:type="paragraph" w:customStyle="1" w:styleId="Verzeichnis">
    <w:name w:val="Verzeichnis"/>
    <w:basedOn w:val="Standard"/>
    <w:uiPriority w:val="99"/>
    <w:qFormat/>
    <w:rsid w:val="0090166C"/>
    <w:pPr>
      <w:suppressLineNumbers/>
    </w:pPr>
    <w:rPr>
      <w:rFonts w:cs="Arial"/>
    </w:rPr>
  </w:style>
  <w:style w:type="paragraph" w:styleId="Kopfzeile">
    <w:name w:val="header"/>
    <w:basedOn w:val="Standard"/>
    <w:link w:val="KopfzeileZchn"/>
    <w:uiPriority w:val="99"/>
    <w:pPr>
      <w:tabs>
        <w:tab w:val="center" w:pos="4536"/>
        <w:tab w:val="right" w:pos="9072"/>
      </w:tabs>
      <w:spacing w:after="0" w:line="240" w:lineRule="auto"/>
    </w:pPr>
  </w:style>
  <w:style w:type="paragraph" w:styleId="Fuzeile">
    <w:name w:val="footer"/>
    <w:basedOn w:val="Standard"/>
    <w:link w:val="FuzeileZchn"/>
    <w:uiPriority w:val="99"/>
    <w:pPr>
      <w:tabs>
        <w:tab w:val="center" w:pos="4536"/>
        <w:tab w:val="right" w:pos="9072"/>
      </w:tabs>
      <w:spacing w:after="0" w:line="240" w:lineRule="auto"/>
    </w:pPr>
  </w:style>
  <w:style w:type="paragraph" w:styleId="KeinLeerraum">
    <w:name w:val="No Spacing"/>
    <w:uiPriority w:val="99"/>
    <w:qFormat/>
    <w:rPr>
      <w:color w:val="00000A"/>
      <w:sz w:val="22"/>
      <w:lang w:eastAsia="en-US"/>
    </w:rPr>
  </w:style>
  <w:style w:type="paragraph" w:customStyle="1" w:styleId="DocumentTitle">
    <w:name w:val="_Document Title"/>
    <w:basedOn w:val="Standard"/>
    <w:uiPriority w:val="99"/>
    <w:qFormat/>
    <w:pPr>
      <w:spacing w:after="0"/>
    </w:pPr>
    <w:rPr>
      <w:rFonts w:ascii="Arial" w:hAnsi="Arial" w:cs="Arial"/>
      <w:b/>
      <w:color w:val="374B5A"/>
      <w:sz w:val="44"/>
      <w:szCs w:val="44"/>
    </w:rPr>
  </w:style>
  <w:style w:type="paragraph" w:customStyle="1" w:styleId="SubtitleI">
    <w:name w:val="_Subtitle I"/>
    <w:basedOn w:val="Standard"/>
    <w:uiPriority w:val="99"/>
    <w:qFormat/>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qFormat/>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qFormat/>
    <w:pPr>
      <w:spacing w:before="120"/>
    </w:pPr>
    <w:rPr>
      <w:rFonts w:ascii="Arial" w:hAnsi="Arial" w:cs="Arial"/>
      <w:color w:val="374B5A"/>
      <w:sz w:val="24"/>
      <w:szCs w:val="24"/>
    </w:rPr>
  </w:style>
  <w:style w:type="paragraph" w:customStyle="1" w:styleId="Subtopic">
    <w:name w:val="_Subtopic"/>
    <w:basedOn w:val="KeinLeerraum"/>
    <w:uiPriority w:val="99"/>
    <w:qFormat/>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qFormat/>
    <w:pPr>
      <w:spacing w:before="600" w:after="360"/>
    </w:pPr>
    <w:rPr>
      <w:rFonts w:ascii="Arial" w:hAnsi="Arial" w:cs="Arial"/>
      <w:b/>
      <w:color w:val="374B5A"/>
      <w:sz w:val="32"/>
      <w:szCs w:val="32"/>
    </w:rPr>
  </w:style>
  <w:style w:type="paragraph" w:customStyle="1" w:styleId="Copy">
    <w:name w:val="_Copy"/>
    <w:basedOn w:val="KeinLeerraum"/>
    <w:uiPriority w:val="99"/>
    <w:qFormat/>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qFormat/>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qFormat/>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qFormat/>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qFormat/>
    <w:rsid w:val="006F73EB"/>
    <w:pPr>
      <w:spacing w:line="240" w:lineRule="auto"/>
    </w:pPr>
    <w:rPr>
      <w:sz w:val="20"/>
      <w:szCs w:val="20"/>
    </w:rPr>
  </w:style>
  <w:style w:type="paragraph" w:styleId="Kommentarthema">
    <w:name w:val="annotation subject"/>
    <w:basedOn w:val="Kommentartext"/>
    <w:link w:val="KommentarthemaZchn"/>
    <w:uiPriority w:val="99"/>
    <w:semiHidden/>
    <w:qFormat/>
    <w:rsid w:val="006F7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ti.dotm</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Weiß, Viola</dc:creator>
  <dc:description/>
  <cp:lastModifiedBy>Weiß, Viola</cp:lastModifiedBy>
  <cp:revision>5</cp:revision>
  <cp:lastPrinted>2013-06-03T09:45:00Z</cp:lastPrinted>
  <dcterms:created xsi:type="dcterms:W3CDTF">2018-11-26T11:40:00Z</dcterms:created>
  <dcterms:modified xsi:type="dcterms:W3CDTF">2018-11-26T12:19:00Z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