
<file path=[Content_Types].xml><?xml version="1.0" encoding="utf-8"?>
<Types xmlns="http://schemas.openxmlformats.org/package/2006/content-types">
  <Default Extension="jpeg" ContentType="image/jpeg"/>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A2DF1" w14:textId="167A13E8" w:rsidR="00900A57" w:rsidRPr="001977FA" w:rsidRDefault="00900A57" w:rsidP="00900A57">
      <w:pPr>
        <w:rPr>
          <w:sz w:val="22"/>
          <w:szCs w:val="22"/>
        </w:rPr>
      </w:pPr>
      <w:r w:rsidRPr="001E70B7">
        <w:rPr>
          <w:sz w:val="22"/>
          <w:szCs w:val="22"/>
        </w:rPr>
        <w:t xml:space="preserve">Medienmitteilung, </w:t>
      </w:r>
      <w:r w:rsidR="00C024FE">
        <w:rPr>
          <w:sz w:val="22"/>
          <w:szCs w:val="22"/>
        </w:rPr>
        <w:t>9. Februar 2022</w:t>
      </w:r>
    </w:p>
    <w:p w14:paraId="2DB14EAB" w14:textId="77777777" w:rsidR="00900A57" w:rsidRPr="001977FA" w:rsidRDefault="00900A57" w:rsidP="00900A57">
      <w:pPr>
        <w:rPr>
          <w:sz w:val="22"/>
          <w:szCs w:val="22"/>
        </w:rPr>
      </w:pPr>
    </w:p>
    <w:p w14:paraId="3BC37694" w14:textId="77777777" w:rsidR="002142D5" w:rsidRDefault="000D7631" w:rsidP="00854F87">
      <w:pPr>
        <w:spacing w:line="240" w:lineRule="auto"/>
        <w:rPr>
          <w:b/>
          <w:sz w:val="26"/>
          <w:szCs w:val="26"/>
        </w:rPr>
      </w:pPr>
      <w:r>
        <w:rPr>
          <w:b/>
          <w:sz w:val="26"/>
          <w:szCs w:val="26"/>
        </w:rPr>
        <w:t>«</w:t>
      </w:r>
      <w:r w:rsidR="00C024FE">
        <w:rPr>
          <w:b/>
          <w:sz w:val="26"/>
          <w:szCs w:val="26"/>
        </w:rPr>
        <w:t>SQUARE</w:t>
      </w:r>
      <w:r>
        <w:rPr>
          <w:b/>
          <w:sz w:val="26"/>
          <w:szCs w:val="26"/>
        </w:rPr>
        <w:t>»</w:t>
      </w:r>
      <w:r w:rsidR="00C024FE">
        <w:rPr>
          <w:b/>
          <w:sz w:val="26"/>
          <w:szCs w:val="26"/>
        </w:rPr>
        <w:t xml:space="preserve"> – </w:t>
      </w:r>
      <w:r w:rsidR="00B85186">
        <w:rPr>
          <w:b/>
          <w:sz w:val="26"/>
          <w:szCs w:val="26"/>
        </w:rPr>
        <w:t xml:space="preserve">Im Neubau der </w:t>
      </w:r>
      <w:r w:rsidR="00C024FE">
        <w:rPr>
          <w:b/>
          <w:sz w:val="26"/>
          <w:szCs w:val="26"/>
        </w:rPr>
        <w:t>Universität St.Galle</w:t>
      </w:r>
      <w:r w:rsidR="002D2D9E">
        <w:rPr>
          <w:b/>
          <w:sz w:val="26"/>
          <w:szCs w:val="26"/>
        </w:rPr>
        <w:t xml:space="preserve">n </w:t>
      </w:r>
    </w:p>
    <w:p w14:paraId="0623C0FA" w14:textId="6C48B137" w:rsidR="00854F87" w:rsidRDefault="00B85186" w:rsidP="00854F87">
      <w:pPr>
        <w:spacing w:line="240" w:lineRule="auto"/>
        <w:rPr>
          <w:sz w:val="22"/>
          <w:szCs w:val="22"/>
        </w:rPr>
      </w:pPr>
      <w:r>
        <w:rPr>
          <w:b/>
          <w:sz w:val="26"/>
          <w:szCs w:val="26"/>
        </w:rPr>
        <w:t>wird</w:t>
      </w:r>
      <w:r w:rsidR="000D7631">
        <w:rPr>
          <w:b/>
          <w:sz w:val="26"/>
          <w:szCs w:val="26"/>
        </w:rPr>
        <w:t xml:space="preserve"> die Zukunft des Lernens und Lehrens erkundet</w:t>
      </w:r>
    </w:p>
    <w:p w14:paraId="24AEFBE8" w14:textId="77777777" w:rsidR="00854F87" w:rsidRPr="001954AA" w:rsidRDefault="00854F87" w:rsidP="00854F87">
      <w:pPr>
        <w:spacing w:line="240" w:lineRule="auto"/>
        <w:rPr>
          <w:i/>
          <w:sz w:val="22"/>
          <w:szCs w:val="22"/>
        </w:rPr>
      </w:pPr>
    </w:p>
    <w:p w14:paraId="6854CEBC" w14:textId="342BB6B9" w:rsidR="00854F87" w:rsidRPr="004F034B" w:rsidRDefault="000D7631" w:rsidP="004F034B">
      <w:pPr>
        <w:spacing w:line="240" w:lineRule="auto"/>
        <w:rPr>
          <w:sz w:val="22"/>
          <w:szCs w:val="22"/>
        </w:rPr>
      </w:pPr>
      <w:r w:rsidRPr="00A775D9">
        <w:rPr>
          <w:rFonts w:cs="Palatino Linotype"/>
          <w:i/>
          <w:color w:val="000000"/>
          <w:sz w:val="22"/>
          <w:szCs w:val="22"/>
          <w:lang w:val="de-DE" w:eastAsia="de-DE"/>
        </w:rPr>
        <w:t xml:space="preserve">Die Universität St.Gallen (HSG) hat an einer Medienkonferenz offiziell SQUARE vorgestellt, den vollständig privat finanzierten Neubau an der Guisanstrasse 20. Der imposante Glasbau des japanischen Architekten Sou Fujimoto ist </w:t>
      </w:r>
      <w:r w:rsidR="009705E5" w:rsidRPr="00A775D9">
        <w:rPr>
          <w:rFonts w:cs="Palatino Linotype"/>
          <w:i/>
          <w:color w:val="000000"/>
          <w:sz w:val="22"/>
          <w:szCs w:val="22"/>
          <w:lang w:val="de-DE" w:eastAsia="de-DE"/>
        </w:rPr>
        <w:t>das</w:t>
      </w:r>
      <w:r w:rsidR="00C31614" w:rsidRPr="00A775D9">
        <w:rPr>
          <w:rFonts w:cs="Palatino Linotype"/>
          <w:i/>
          <w:color w:val="000000"/>
          <w:sz w:val="22"/>
          <w:szCs w:val="22"/>
          <w:lang w:val="de-DE" w:eastAsia="de-DE"/>
        </w:rPr>
        <w:t xml:space="preserve"> Experimentierfeld</w:t>
      </w:r>
      <w:r w:rsidR="009705E5" w:rsidRPr="00A775D9">
        <w:rPr>
          <w:rFonts w:cs="Palatino Linotype"/>
          <w:i/>
          <w:color w:val="000000"/>
          <w:sz w:val="22"/>
          <w:szCs w:val="22"/>
          <w:lang w:val="de-DE" w:eastAsia="de-DE"/>
        </w:rPr>
        <w:t xml:space="preserve"> der Universität St.Gallen</w:t>
      </w:r>
      <w:r w:rsidR="00C31614" w:rsidRPr="00A775D9">
        <w:rPr>
          <w:rFonts w:cs="Palatino Linotype"/>
          <w:i/>
          <w:color w:val="000000"/>
          <w:sz w:val="22"/>
          <w:szCs w:val="22"/>
          <w:lang w:val="de-DE" w:eastAsia="de-DE"/>
        </w:rPr>
        <w:t xml:space="preserve"> für neue</w:t>
      </w:r>
      <w:r w:rsidR="009705E5" w:rsidRPr="00A775D9">
        <w:rPr>
          <w:rFonts w:cs="Palatino Linotype"/>
          <w:i/>
          <w:color w:val="000000"/>
          <w:sz w:val="22"/>
          <w:szCs w:val="22"/>
          <w:lang w:val="de-DE" w:eastAsia="de-DE"/>
        </w:rPr>
        <w:t>, zukunftsgerichtete</w:t>
      </w:r>
      <w:r w:rsidR="00C31614" w:rsidRPr="00A775D9">
        <w:rPr>
          <w:rFonts w:cs="Palatino Linotype"/>
          <w:i/>
          <w:color w:val="000000"/>
          <w:sz w:val="22"/>
          <w:szCs w:val="22"/>
          <w:lang w:val="de-DE" w:eastAsia="de-DE"/>
        </w:rPr>
        <w:t xml:space="preserve"> Formen des Lernens und Lehrens – Innovation, von der die ganze HSG profitieren wird. Zudem ist SQUARE </w:t>
      </w:r>
      <w:r w:rsidRPr="00A775D9">
        <w:rPr>
          <w:rFonts w:cs="Palatino Linotype"/>
          <w:i/>
          <w:color w:val="000000"/>
          <w:sz w:val="22"/>
          <w:szCs w:val="22"/>
          <w:lang w:val="de-DE" w:eastAsia="de-DE"/>
        </w:rPr>
        <w:t xml:space="preserve">ein </w:t>
      </w:r>
      <w:bookmarkStart w:id="0" w:name="_Hlk94777718"/>
      <w:r w:rsidRPr="00A775D9">
        <w:rPr>
          <w:rFonts w:cs="Palatino Linotype"/>
          <w:i/>
          <w:color w:val="000000"/>
          <w:sz w:val="22"/>
          <w:szCs w:val="22"/>
          <w:lang w:val="de-DE" w:eastAsia="de-DE"/>
        </w:rPr>
        <w:t xml:space="preserve">öffentlicher Ort der Begegnungen und ein Forum des Dialogs </w:t>
      </w:r>
      <w:bookmarkEnd w:id="0"/>
      <w:r w:rsidRPr="00A775D9">
        <w:rPr>
          <w:rFonts w:cs="Palatino Linotype"/>
          <w:i/>
          <w:color w:val="000000"/>
          <w:sz w:val="22"/>
          <w:szCs w:val="22"/>
          <w:lang w:val="de-DE" w:eastAsia="de-DE"/>
        </w:rPr>
        <w:t xml:space="preserve">– zwischen Wissenschaft, Gesellschaft, Wirtschaft, Politik und Kultur. Die HSG Stiftung hat im grössten Fundraising in der Geschichte der </w:t>
      </w:r>
      <w:r w:rsidR="00A775D9">
        <w:rPr>
          <w:rFonts w:cs="Palatino Linotype"/>
          <w:i/>
          <w:color w:val="000000"/>
          <w:sz w:val="22"/>
          <w:szCs w:val="22"/>
          <w:lang w:val="de-DE" w:eastAsia="de-DE"/>
        </w:rPr>
        <w:t>HSG</w:t>
      </w:r>
      <w:r w:rsidRPr="00A775D9">
        <w:rPr>
          <w:rFonts w:cs="Palatino Linotype"/>
          <w:i/>
          <w:color w:val="000000"/>
          <w:sz w:val="22"/>
          <w:szCs w:val="22"/>
          <w:lang w:val="de-DE" w:eastAsia="de-DE"/>
        </w:rPr>
        <w:t xml:space="preserve"> rund 65 Millionen Franken </w:t>
      </w:r>
      <w:r w:rsidR="00C31614" w:rsidRPr="00A775D9">
        <w:rPr>
          <w:rFonts w:cs="Palatino Linotype"/>
          <w:i/>
          <w:color w:val="000000"/>
          <w:sz w:val="22"/>
          <w:szCs w:val="22"/>
          <w:lang w:val="de-DE" w:eastAsia="de-DE"/>
        </w:rPr>
        <w:t>an Spenden erhalten</w:t>
      </w:r>
      <w:r w:rsidRPr="00A775D9">
        <w:rPr>
          <w:rFonts w:cs="Palatino Linotype"/>
          <w:i/>
          <w:color w:val="000000"/>
          <w:sz w:val="22"/>
          <w:szCs w:val="22"/>
          <w:lang w:val="de-DE" w:eastAsia="de-DE"/>
        </w:rPr>
        <w:t xml:space="preserve">, um SQUARE zu bauen </w:t>
      </w:r>
      <w:r w:rsidR="002253B7" w:rsidRPr="00A775D9">
        <w:rPr>
          <w:rFonts w:cs="Palatino Linotype"/>
          <w:i/>
          <w:color w:val="000000"/>
          <w:sz w:val="22"/>
          <w:szCs w:val="22"/>
          <w:lang w:val="de-DE" w:eastAsia="de-DE"/>
        </w:rPr>
        <w:t>sowie</w:t>
      </w:r>
      <w:r w:rsidRPr="00A775D9">
        <w:rPr>
          <w:rFonts w:cs="Palatino Linotype"/>
          <w:i/>
          <w:color w:val="000000"/>
          <w:sz w:val="22"/>
          <w:szCs w:val="22"/>
          <w:lang w:val="de-DE" w:eastAsia="de-DE"/>
        </w:rPr>
        <w:t xml:space="preserve"> seine</w:t>
      </w:r>
      <w:r w:rsidR="00A775D9" w:rsidRPr="00A775D9">
        <w:rPr>
          <w:rFonts w:cs="Palatino Linotype"/>
          <w:i/>
          <w:color w:val="000000"/>
          <w:sz w:val="22"/>
          <w:szCs w:val="22"/>
          <w:lang w:val="de-DE" w:eastAsia="de-DE"/>
        </w:rPr>
        <w:t xml:space="preserve"> inhaltliche Entwicklung</w:t>
      </w:r>
      <w:r w:rsidRPr="00A775D9">
        <w:rPr>
          <w:rFonts w:cs="Palatino Linotype"/>
          <w:i/>
          <w:color w:val="000000"/>
          <w:sz w:val="22"/>
          <w:szCs w:val="22"/>
          <w:lang w:val="de-DE" w:eastAsia="de-DE"/>
        </w:rPr>
        <w:t xml:space="preserve"> in der Initialphase zu unterstützen.</w:t>
      </w:r>
    </w:p>
    <w:p w14:paraId="0A7A53A0" w14:textId="0A804638" w:rsidR="004F034B" w:rsidRPr="007E5BB8" w:rsidRDefault="004F034B" w:rsidP="00A224DB">
      <w:pPr>
        <w:pStyle w:val="StandardWeb"/>
        <w:rPr>
          <w:rFonts w:ascii="Palatino Linotype" w:hAnsi="Palatino Linotype"/>
          <w:sz w:val="20"/>
          <w:szCs w:val="20"/>
        </w:rPr>
      </w:pPr>
      <w:r w:rsidRPr="007E5BB8">
        <w:rPr>
          <w:rFonts w:ascii="Palatino Linotype" w:hAnsi="Palatino Linotype"/>
          <w:sz w:val="20"/>
          <w:szCs w:val="20"/>
        </w:rPr>
        <w:t xml:space="preserve">Als Prototyp der Universität der Zukunft wird SQUARE zum Ort der überraschenden Begegnung und gegenseitigen Inspiration. </w:t>
      </w:r>
      <w:r w:rsidR="00DC377B">
        <w:rPr>
          <w:rFonts w:ascii="Palatino Linotype" w:hAnsi="Palatino Linotype"/>
          <w:sz w:val="20"/>
          <w:szCs w:val="20"/>
        </w:rPr>
        <w:t>Hier</w:t>
      </w:r>
      <w:r w:rsidRPr="007E5BB8">
        <w:rPr>
          <w:rFonts w:ascii="Palatino Linotype" w:hAnsi="Palatino Linotype"/>
          <w:sz w:val="20"/>
          <w:szCs w:val="20"/>
        </w:rPr>
        <w:t xml:space="preserve"> treffen herausragende Köpfe aus Wirtschaft, Politik und Kultur auf Studierende, Dozierende und HSG-Alumni. Ideen und Innovationen entstehen im 21. Jahrhundert in Teams, an der Schnittstelle unterschiedlicher Perspektiven, Interessen und Biogra</w:t>
      </w:r>
      <w:r w:rsidR="002142D5">
        <w:rPr>
          <w:rFonts w:ascii="Palatino Linotype" w:hAnsi="Palatino Linotype"/>
          <w:sz w:val="20"/>
          <w:szCs w:val="20"/>
        </w:rPr>
        <w:t>fi</w:t>
      </w:r>
      <w:r w:rsidRPr="007E5BB8">
        <w:rPr>
          <w:rFonts w:ascii="Palatino Linotype" w:hAnsi="Palatino Linotype"/>
          <w:sz w:val="20"/>
          <w:szCs w:val="20"/>
        </w:rPr>
        <w:t xml:space="preserve">en. Der Austausch über fachliche und gesellschaftliche Grenzen hinweg ist heute wichtiger denn je. </w:t>
      </w:r>
    </w:p>
    <w:p w14:paraId="2CC8B5C0" w14:textId="50DE4F99" w:rsidR="004F034B" w:rsidRDefault="00B85186" w:rsidP="004F034B">
      <w:pPr>
        <w:spacing w:line="240" w:lineRule="auto"/>
      </w:pPr>
      <w:r>
        <w:t>SQUARE hilft, die</w:t>
      </w:r>
      <w:r w:rsidR="004F034B" w:rsidRPr="007E5BB8">
        <w:t xml:space="preserve"> dazu nötigen Kompetenzen </w:t>
      </w:r>
      <w:r>
        <w:t xml:space="preserve">zu </w:t>
      </w:r>
      <w:r w:rsidR="004F034B" w:rsidRPr="007E5BB8">
        <w:t>bilde</w:t>
      </w:r>
      <w:r>
        <w:t>n</w:t>
      </w:r>
      <w:r w:rsidR="008B3071">
        <w:t>: i</w:t>
      </w:r>
      <w:r w:rsidR="004F034B" w:rsidRPr="007E5BB8">
        <w:t xml:space="preserve">n zeitgemässen Lehrveranstaltungen für aktuelle Studierende, aber auch in einem öffentlichen Programm für Ehemalige und Interessierte. Selbstverständlich werden am SQUARE sämtliche modernen digitalen Möglichkeiten der Interaktion genutzt, aber dafür alleine hätte man den aussergewöhnlichen Schachtelbau mit 15 in unterschiedlicher Grösse modulierbaren Räumen so nicht bauen müssen: Auf drei Etagen hat Architekt Fujimoto einen Ort geschaffen, an dem Grenzen im Kopf überwunden und Wände im Gebäude spielend verschoben werden können. Während es unten offen ist und auch laut sein kann und soll, wird es oben umso ruhiger und intimer, aber genauso interaktiv und austauschfördernd. </w:t>
      </w:r>
    </w:p>
    <w:p w14:paraId="0930FFFB" w14:textId="77777777" w:rsidR="004F034B" w:rsidRPr="00025260" w:rsidRDefault="004F034B" w:rsidP="004F034B">
      <w:pPr>
        <w:spacing w:line="240" w:lineRule="auto"/>
        <w:rPr>
          <w:lang w:val="de-DE"/>
        </w:rPr>
      </w:pPr>
    </w:p>
    <w:p w14:paraId="08B16D84" w14:textId="7B87A0A2" w:rsidR="00A224DB" w:rsidRPr="00A17621" w:rsidRDefault="00E77883" w:rsidP="004F034B">
      <w:pPr>
        <w:spacing w:line="240" w:lineRule="auto"/>
        <w:rPr>
          <w:b/>
          <w:bCs/>
        </w:rPr>
      </w:pPr>
      <w:r>
        <w:rPr>
          <w:b/>
          <w:bCs/>
        </w:rPr>
        <w:t>«</w:t>
      </w:r>
      <w:r w:rsidR="00C5622E">
        <w:rPr>
          <w:b/>
          <w:bCs/>
        </w:rPr>
        <w:t>Inspiration für die ganze HSG</w:t>
      </w:r>
      <w:r>
        <w:rPr>
          <w:b/>
          <w:bCs/>
        </w:rPr>
        <w:t>»</w:t>
      </w:r>
    </w:p>
    <w:p w14:paraId="173568E5" w14:textId="596926D8" w:rsidR="00A224DB" w:rsidRPr="00A775D9" w:rsidRDefault="00A224DB" w:rsidP="004F034B">
      <w:pPr>
        <w:spacing w:line="240" w:lineRule="auto"/>
      </w:pPr>
      <w:r>
        <w:t xml:space="preserve">Über 1000 </w:t>
      </w:r>
      <w:r w:rsidR="004F034B" w:rsidRPr="004F034B">
        <w:t>Alumni und Alumnae</w:t>
      </w:r>
      <w:r w:rsidR="007E5BB8">
        <w:t xml:space="preserve"> der Universität St.Gallen</w:t>
      </w:r>
      <w:r>
        <w:t>, initiale Förderinnen und</w:t>
      </w:r>
      <w:r w:rsidR="002142D5">
        <w:t xml:space="preserve"> </w:t>
      </w:r>
      <w:r>
        <w:t xml:space="preserve">Donatoren haben insgesamt rund 65 Millionen Franken an die HSG Stiftung gespendet, um SQUARE zu verwirklichen. Die ersten </w:t>
      </w:r>
      <w:r w:rsidRPr="00A775D9">
        <w:t>Spendenzusagen erfolg</w:t>
      </w:r>
      <w:r w:rsidR="009705E5" w:rsidRPr="00A775D9">
        <w:t>t</w:t>
      </w:r>
      <w:r w:rsidRPr="00A775D9">
        <w:t>en</w:t>
      </w:r>
      <w:r w:rsidR="009705E5" w:rsidRPr="00A775D9">
        <w:t xml:space="preserve"> bereits</w:t>
      </w:r>
      <w:r w:rsidRPr="00A775D9">
        <w:t xml:space="preserve"> im Jahr 2016. In lediglich zwei Jahren von November 2019 bis November 2021 w</w:t>
      </w:r>
      <w:r w:rsidR="007E5BB8" w:rsidRPr="00A775D9">
        <w:t>urde</w:t>
      </w:r>
      <w:r w:rsidRPr="00A775D9">
        <w:t xml:space="preserve"> SQUARE</w:t>
      </w:r>
      <w:r w:rsidR="007E5BB8" w:rsidRPr="00A775D9">
        <w:t xml:space="preserve"> schliesslich</w:t>
      </w:r>
      <w:r w:rsidRPr="00A775D9">
        <w:t xml:space="preserve"> gebaut. </w:t>
      </w:r>
      <w:r w:rsidR="008B3071" w:rsidRPr="00A775D9">
        <w:t>Grundsteinlegung war im Mai 2020.</w:t>
      </w:r>
    </w:p>
    <w:p w14:paraId="38216469" w14:textId="77777777" w:rsidR="00A224DB" w:rsidRPr="00A775D9" w:rsidRDefault="00A224DB" w:rsidP="004F034B">
      <w:pPr>
        <w:spacing w:line="240" w:lineRule="auto"/>
      </w:pPr>
    </w:p>
    <w:p w14:paraId="058AD392" w14:textId="799D1201" w:rsidR="00A224DB" w:rsidRPr="00A775D9" w:rsidRDefault="00025260" w:rsidP="004F034B">
      <w:pPr>
        <w:spacing w:line="240" w:lineRule="auto"/>
      </w:pPr>
      <w:r w:rsidRPr="00A775D9">
        <w:t>«Ich bin tief beeindruckt vom Engagement unserer HSG-Alumni», sagt</w:t>
      </w:r>
      <w:r w:rsidR="00E77883" w:rsidRPr="00A775D9">
        <w:t xml:space="preserve"> Prof. Dr.</w:t>
      </w:r>
      <w:r w:rsidRPr="00A775D9">
        <w:t xml:space="preserve"> Bernhard Ehrenzeller, Rektor der Universität St.Gallen. «Ein Projekt dieser Grössenordnung und Relevanz vollumfänglich </w:t>
      </w:r>
      <w:r w:rsidR="00E77883" w:rsidRPr="00A775D9">
        <w:t>über private Zuwendungen</w:t>
      </w:r>
      <w:r w:rsidRPr="00A775D9">
        <w:t xml:space="preserve"> realisieren zu können</w:t>
      </w:r>
      <w:r w:rsidR="005625E6">
        <w:t>,</w:t>
      </w:r>
      <w:r w:rsidRPr="00A775D9">
        <w:t xml:space="preserve"> ist be</w:t>
      </w:r>
      <w:r w:rsidR="00E77883" w:rsidRPr="00A775D9">
        <w:t>merkenswert</w:t>
      </w:r>
      <w:r w:rsidRPr="00A775D9">
        <w:t xml:space="preserve"> – und zeigt, wie stark sehr viele unserer Alumni weit über </w:t>
      </w:r>
      <w:r w:rsidR="00E77883" w:rsidRPr="00A775D9">
        <w:t>ihre</w:t>
      </w:r>
      <w:r w:rsidRPr="00A775D9">
        <w:t xml:space="preserve"> Studienzeit hinaus</w:t>
      </w:r>
      <w:r w:rsidR="008B3071" w:rsidRPr="00A775D9">
        <w:t xml:space="preserve"> ihrer HSG</w:t>
      </w:r>
      <w:r w:rsidRPr="00A775D9">
        <w:t xml:space="preserve"> verbunden</w:t>
      </w:r>
      <w:r w:rsidR="00E77883" w:rsidRPr="00A775D9">
        <w:t xml:space="preserve"> </w:t>
      </w:r>
      <w:r w:rsidR="008B3071" w:rsidRPr="00A775D9">
        <w:t>bleiben</w:t>
      </w:r>
      <w:r w:rsidRPr="00A775D9">
        <w:t>.»</w:t>
      </w:r>
      <w:r w:rsidR="00402013" w:rsidRPr="00A775D9">
        <w:t xml:space="preserve"> SQUARE trage wesentlich zur Weiterentwicklung der HSG bei, so Rektor Bernhard Ehrenzeller weiter. «Die neuen Lern- und Lehrformate, die in SQUARE entwickelt werden, sollen die ganze Universität inspirieren und unsere Studierenden bestmöglich auf die Praxis vorbereiten.»</w:t>
      </w:r>
    </w:p>
    <w:p w14:paraId="5DB40585" w14:textId="77777777" w:rsidR="00A224DB" w:rsidRPr="00A775D9" w:rsidRDefault="00A224DB" w:rsidP="004F034B">
      <w:pPr>
        <w:spacing w:line="240" w:lineRule="auto"/>
      </w:pPr>
    </w:p>
    <w:p w14:paraId="6DA270BA" w14:textId="681273A3" w:rsidR="007E5BB8" w:rsidRPr="00A775D9" w:rsidRDefault="00025260" w:rsidP="004F034B">
      <w:pPr>
        <w:spacing w:line="240" w:lineRule="auto"/>
        <w:rPr>
          <w:b/>
          <w:bCs/>
        </w:rPr>
      </w:pPr>
      <w:r w:rsidRPr="00A775D9">
        <w:rPr>
          <w:b/>
          <w:bCs/>
        </w:rPr>
        <w:t>SQUARE erhält einen Intendanten</w:t>
      </w:r>
    </w:p>
    <w:p w14:paraId="4F9A251D" w14:textId="678EA3F9" w:rsidR="00025260" w:rsidRPr="004F034B" w:rsidRDefault="007E5BB8" w:rsidP="004F034B">
      <w:pPr>
        <w:spacing w:line="240" w:lineRule="auto"/>
      </w:pPr>
      <w:r w:rsidRPr="00A775D9">
        <w:t>Nun ist es die Aufgabe der Universität, SQUARE zum Leben zu erwecken. Dazu wird</w:t>
      </w:r>
      <w:r w:rsidR="004F034B" w:rsidRPr="00A775D9">
        <w:t xml:space="preserve"> SQUARE </w:t>
      </w:r>
      <w:r w:rsidRPr="00A775D9">
        <w:t>einzigartig</w:t>
      </w:r>
      <w:r w:rsidR="004F034B" w:rsidRPr="00A775D9">
        <w:t xml:space="preserve"> geführt – nämlich von einer Intendanz, ein Begriff, den man aus Kunst</w:t>
      </w:r>
      <w:r w:rsidR="004F034B" w:rsidRPr="004F034B">
        <w:t xml:space="preserve"> und Kultur kennt. Die Intendanz kann das Gebäude nur sinnvoll füllen, wenn sie ein exzellentes Programm bietet: </w:t>
      </w:r>
      <w:r w:rsidR="00A17621">
        <w:t>mit</w:t>
      </w:r>
      <w:r w:rsidR="004F034B" w:rsidRPr="004F034B">
        <w:t xml:space="preserve"> Persönlichkeiten, Ausstellungen, Diskussionsrunden, Musikveranstaltungen</w:t>
      </w:r>
      <w:r w:rsidR="00A17621">
        <w:t>,</w:t>
      </w:r>
      <w:r w:rsidR="004F034B" w:rsidRPr="004F034B">
        <w:t xml:space="preserve"> spontane</w:t>
      </w:r>
      <w:r w:rsidR="00A17621">
        <w:t>n</w:t>
      </w:r>
      <w:r w:rsidR="004F034B" w:rsidRPr="004F034B">
        <w:t xml:space="preserve"> Treffen.</w:t>
      </w:r>
    </w:p>
    <w:p w14:paraId="50E7F250" w14:textId="73425F1A" w:rsidR="00A17621" w:rsidRDefault="004F034B" w:rsidP="004F034B">
      <w:pPr>
        <w:spacing w:line="240" w:lineRule="auto"/>
      </w:pPr>
      <w:r w:rsidRPr="004F034B">
        <w:lastRenderedPageBreak/>
        <w:t xml:space="preserve">Einen Teil dieser Persönlichkeiten hat die HSG selbst: </w:t>
      </w:r>
      <w:r w:rsidR="00A17621">
        <w:t>in i</w:t>
      </w:r>
      <w:r w:rsidRPr="004F034B">
        <w:t>hre</w:t>
      </w:r>
      <w:r w:rsidR="008B3071">
        <w:t>r</w:t>
      </w:r>
      <w:r w:rsidRPr="004F034B">
        <w:t xml:space="preserve"> Fakultät, </w:t>
      </w:r>
      <w:r w:rsidR="00A17621">
        <w:t xml:space="preserve">unter </w:t>
      </w:r>
      <w:r w:rsidRPr="004F034B">
        <w:t>ihre</w:t>
      </w:r>
      <w:r w:rsidR="00A17621">
        <w:t>n</w:t>
      </w:r>
      <w:r w:rsidRPr="004F034B">
        <w:t xml:space="preserve"> aktuellen und ehemaligen Studierenden, ihre</w:t>
      </w:r>
      <w:r w:rsidR="00A17621">
        <w:t>n</w:t>
      </w:r>
      <w:r w:rsidRPr="004F034B">
        <w:t xml:space="preserve"> Mitarbeitenden und in ihrem Umfeld in Politik, Kultur und Gesellschaft. Der andere Teil der Menschen für SQUARE soll von ausserhalb der HSG-</w:t>
      </w:r>
      <w:r w:rsidR="00A17621">
        <w:t>Gemeinschaft</w:t>
      </w:r>
      <w:r w:rsidRPr="004F034B">
        <w:t xml:space="preserve"> kommen: </w:t>
      </w:r>
      <w:r w:rsidR="00FA647B">
        <w:t>v</w:t>
      </w:r>
      <w:r w:rsidRPr="004F034B">
        <w:t>on anderen Universitäten, aus anderen Regionen und Ländern, aus anderen Wissenschafts- und Berufsfeldern. Auch St.Gallerinnen und St.Galler gehören ausdrücklich dazu.</w:t>
      </w:r>
    </w:p>
    <w:p w14:paraId="2A440260" w14:textId="0E1BEE1A" w:rsidR="00025260" w:rsidRDefault="00025260" w:rsidP="004F034B">
      <w:pPr>
        <w:spacing w:line="240" w:lineRule="auto"/>
      </w:pPr>
    </w:p>
    <w:p w14:paraId="608A0B06" w14:textId="004BA8EA" w:rsidR="00025260" w:rsidRPr="00025260" w:rsidRDefault="00025260" w:rsidP="00025260">
      <w:pPr>
        <w:rPr>
          <w:lang w:val="de-DE"/>
        </w:rPr>
      </w:pPr>
      <w:r w:rsidRPr="002142D5">
        <w:t>«</w:t>
      </w:r>
      <w:r w:rsidRPr="002142D5">
        <w:rPr>
          <w:lang w:val="de-DE"/>
        </w:rPr>
        <w:t>Die starke Identifikation der gesamten Universitätsgemeinschaft mit der HSG und das Bekenntnis zur Exzellenz sind ein grosser Vorteil, der zum Erfolg von SQUARE beitragen wird», ist Intendant Ph</w:t>
      </w:r>
      <w:r w:rsidR="0001169C">
        <w:rPr>
          <w:lang w:val="de-DE"/>
        </w:rPr>
        <w:t>i</w:t>
      </w:r>
      <w:r w:rsidRPr="002142D5">
        <w:rPr>
          <w:lang w:val="de-DE"/>
        </w:rPr>
        <w:t>lippe Narval überzeugt. «Kreative Fähigkeiten sind keine Blackbox oder Voodoo</w:t>
      </w:r>
      <w:r w:rsidR="008B3071">
        <w:rPr>
          <w:lang w:val="de-DE"/>
        </w:rPr>
        <w:t>. W</w:t>
      </w:r>
      <w:r w:rsidRPr="002142D5">
        <w:rPr>
          <w:lang w:val="de-DE"/>
        </w:rPr>
        <w:t>ir wissen heute, was es braucht, um Innovation zu ermöglichen. SQUARE bietet dafür beste Voraussetzungen.»</w:t>
      </w:r>
    </w:p>
    <w:p w14:paraId="752D6AAC" w14:textId="77777777" w:rsidR="00A17621" w:rsidRDefault="00A17621" w:rsidP="004F034B">
      <w:pPr>
        <w:spacing w:line="240" w:lineRule="auto"/>
      </w:pPr>
    </w:p>
    <w:p w14:paraId="2E9B00EF" w14:textId="1B9266B1" w:rsidR="004F034B" w:rsidRPr="004F034B" w:rsidRDefault="00FA647B" w:rsidP="00FA647B">
      <w:pPr>
        <w:spacing w:line="240" w:lineRule="auto"/>
      </w:pPr>
      <w:r>
        <w:rPr>
          <w:lang w:val="de-DE"/>
        </w:rPr>
        <w:t xml:space="preserve">Zu den Zielen von SQUARE gehört es, </w:t>
      </w:r>
      <w:r w:rsidR="004F034B" w:rsidRPr="004F034B">
        <w:rPr>
          <w:lang w:val="de-DE"/>
        </w:rPr>
        <w:t>die HSG erlebbar</w:t>
      </w:r>
      <w:r>
        <w:rPr>
          <w:lang w:val="de-DE"/>
        </w:rPr>
        <w:t>er</w:t>
      </w:r>
      <w:r w:rsidR="004F034B" w:rsidRPr="004F034B">
        <w:rPr>
          <w:lang w:val="de-DE"/>
        </w:rPr>
        <w:t xml:space="preserve"> und gestaltbar</w:t>
      </w:r>
      <w:r>
        <w:rPr>
          <w:lang w:val="de-DE"/>
        </w:rPr>
        <w:t>er</w:t>
      </w:r>
      <w:r w:rsidR="00426C34">
        <w:rPr>
          <w:lang w:val="de-DE"/>
        </w:rPr>
        <w:t xml:space="preserve"> zu machen</w:t>
      </w:r>
      <w:r w:rsidR="004F034B" w:rsidRPr="004F034B">
        <w:rPr>
          <w:lang w:val="de-DE"/>
        </w:rPr>
        <w:t>.</w:t>
      </w:r>
      <w:r>
        <w:rPr>
          <w:lang w:val="de-DE"/>
        </w:rPr>
        <w:t xml:space="preserve"> Das fusst</w:t>
      </w:r>
      <w:r w:rsidR="004F034B" w:rsidRPr="004F034B">
        <w:t xml:space="preserve"> auf drei wesentlichen Aufgaben, die Fa</w:t>
      </w:r>
      <w:r>
        <w:t>kultät</w:t>
      </w:r>
      <w:r w:rsidR="004F034B" w:rsidRPr="004F034B">
        <w:t>, Alumni und Studierende gemeinsam entwickelt haben:</w:t>
      </w:r>
      <w:r>
        <w:br/>
      </w:r>
    </w:p>
    <w:p w14:paraId="0B7FA054" w14:textId="431B9B6B" w:rsidR="004F034B" w:rsidRPr="004F034B" w:rsidRDefault="004F034B" w:rsidP="004F034B">
      <w:pPr>
        <w:pStyle w:val="Listenabsatz"/>
        <w:numPr>
          <w:ilvl w:val="0"/>
          <w:numId w:val="48"/>
        </w:numPr>
        <w:spacing w:line="240" w:lineRule="auto"/>
        <w:rPr>
          <w:rFonts w:ascii="Palatino Linotype" w:hAnsi="Palatino Linotype"/>
          <w:sz w:val="20"/>
          <w:szCs w:val="20"/>
        </w:rPr>
      </w:pPr>
      <w:r w:rsidRPr="004F034B">
        <w:rPr>
          <w:rFonts w:ascii="Palatino Linotype" w:hAnsi="Palatino Linotype"/>
          <w:b/>
          <w:bCs/>
          <w:sz w:val="20"/>
          <w:szCs w:val="20"/>
        </w:rPr>
        <w:t>SQUARE ist ein «</w:t>
      </w:r>
      <w:r w:rsidR="00D16F20" w:rsidRPr="004F034B">
        <w:rPr>
          <w:rFonts w:ascii="Palatino Linotype" w:hAnsi="Palatino Linotype"/>
          <w:b/>
          <w:bCs/>
          <w:sz w:val="20"/>
          <w:szCs w:val="20"/>
        </w:rPr>
        <w:t>Experimentier</w:t>
      </w:r>
      <w:r w:rsidR="00D16F20">
        <w:rPr>
          <w:rFonts w:ascii="Palatino Linotype" w:hAnsi="Palatino Linotype"/>
          <w:b/>
          <w:bCs/>
          <w:sz w:val="20"/>
          <w:szCs w:val="20"/>
        </w:rPr>
        <w:t>feld</w:t>
      </w:r>
      <w:r w:rsidRPr="004F034B">
        <w:rPr>
          <w:rFonts w:ascii="Palatino Linotype" w:hAnsi="Palatino Linotype"/>
          <w:b/>
          <w:bCs/>
          <w:sz w:val="20"/>
          <w:szCs w:val="20"/>
        </w:rPr>
        <w:t>»</w:t>
      </w:r>
      <w:r w:rsidRPr="004F034B">
        <w:rPr>
          <w:rFonts w:ascii="Palatino Linotype" w:hAnsi="Palatino Linotype"/>
          <w:sz w:val="20"/>
          <w:szCs w:val="20"/>
        </w:rPr>
        <w:t xml:space="preserve"> für neue Formate des Lernens und Lehrens</w:t>
      </w:r>
      <w:r w:rsidR="00D16F20">
        <w:rPr>
          <w:rFonts w:ascii="Palatino Linotype" w:hAnsi="Palatino Linotype"/>
          <w:sz w:val="20"/>
          <w:szCs w:val="20"/>
        </w:rPr>
        <w:t xml:space="preserve">. Was sich hier bewährt, soll auch anderswo umgesetzt werden, inner- und ausserhalb der </w:t>
      </w:r>
      <w:r w:rsidR="00C5622E">
        <w:rPr>
          <w:rFonts w:ascii="Palatino Linotype" w:hAnsi="Palatino Linotype"/>
          <w:sz w:val="20"/>
          <w:szCs w:val="20"/>
        </w:rPr>
        <w:t>Universität St.Gallen</w:t>
      </w:r>
      <w:r w:rsidRPr="004F034B">
        <w:rPr>
          <w:rFonts w:ascii="Palatino Linotype" w:hAnsi="Palatino Linotype"/>
          <w:sz w:val="20"/>
          <w:szCs w:val="20"/>
        </w:rPr>
        <w:t xml:space="preserve">. Für das Frühjahrsemester 2022 hat die Arbeitsgruppe Lehre mehr als 80 bestehende </w:t>
      </w:r>
      <w:r w:rsidR="008B3071">
        <w:rPr>
          <w:rFonts w:ascii="Palatino Linotype" w:hAnsi="Palatino Linotype"/>
          <w:sz w:val="20"/>
          <w:szCs w:val="20"/>
        </w:rPr>
        <w:t>Lehrv</w:t>
      </w:r>
      <w:r w:rsidRPr="004F034B">
        <w:rPr>
          <w:rFonts w:ascii="Palatino Linotype" w:hAnsi="Palatino Linotype"/>
          <w:sz w:val="20"/>
          <w:szCs w:val="20"/>
        </w:rPr>
        <w:t>er</w:t>
      </w:r>
      <w:r w:rsidR="00C5622E">
        <w:rPr>
          <w:rFonts w:ascii="Palatino Linotype" w:hAnsi="Palatino Linotype"/>
          <w:sz w:val="20"/>
          <w:szCs w:val="20"/>
        </w:rPr>
        <w:t>-</w:t>
      </w:r>
      <w:r w:rsidRPr="004F034B">
        <w:rPr>
          <w:rFonts w:ascii="Palatino Linotype" w:hAnsi="Palatino Linotype"/>
          <w:sz w:val="20"/>
          <w:szCs w:val="20"/>
        </w:rPr>
        <w:t>anstaltungen ausgewählt, die nunmehr im neuen Lehr- und Lernumfeld gelebt und ausgewertet werden. Diese Veranstaltungen werden im SQUARE besonders betreut und gefördert.</w:t>
      </w:r>
    </w:p>
    <w:p w14:paraId="3A365F47" w14:textId="77777777" w:rsidR="004F034B" w:rsidRPr="004F034B" w:rsidRDefault="004F034B" w:rsidP="004F034B">
      <w:pPr>
        <w:pStyle w:val="Listenabsatz"/>
        <w:spacing w:line="240" w:lineRule="auto"/>
        <w:ind w:left="360"/>
        <w:rPr>
          <w:rFonts w:ascii="Palatino Linotype" w:hAnsi="Palatino Linotype"/>
          <w:sz w:val="20"/>
          <w:szCs w:val="20"/>
        </w:rPr>
      </w:pPr>
    </w:p>
    <w:p w14:paraId="664DBB4C" w14:textId="55310ABB" w:rsidR="004F034B" w:rsidRPr="00FA647B" w:rsidRDefault="004F034B" w:rsidP="00A177A5">
      <w:pPr>
        <w:pStyle w:val="Listenabsatz"/>
        <w:numPr>
          <w:ilvl w:val="0"/>
          <w:numId w:val="48"/>
        </w:numPr>
        <w:spacing w:line="240" w:lineRule="auto"/>
        <w:rPr>
          <w:rFonts w:ascii="Palatino Linotype" w:hAnsi="Palatino Linotype"/>
          <w:sz w:val="20"/>
          <w:szCs w:val="20"/>
          <w:lang w:val="de-DE"/>
        </w:rPr>
      </w:pPr>
      <w:r w:rsidRPr="00FA647B">
        <w:rPr>
          <w:rFonts w:ascii="Palatino Linotype" w:hAnsi="Palatino Linotype"/>
          <w:b/>
          <w:bCs/>
          <w:sz w:val="20"/>
          <w:szCs w:val="20"/>
        </w:rPr>
        <w:t xml:space="preserve">SQUARE ist </w:t>
      </w:r>
      <w:r w:rsidR="00D16F20">
        <w:rPr>
          <w:rFonts w:ascii="Palatino Linotype" w:hAnsi="Palatino Linotype"/>
          <w:b/>
          <w:bCs/>
          <w:sz w:val="20"/>
          <w:szCs w:val="20"/>
        </w:rPr>
        <w:t xml:space="preserve">auch </w:t>
      </w:r>
      <w:r w:rsidRPr="00FA647B">
        <w:rPr>
          <w:rFonts w:ascii="Palatino Linotype" w:hAnsi="Palatino Linotype"/>
          <w:b/>
          <w:bCs/>
          <w:sz w:val="20"/>
          <w:szCs w:val="20"/>
        </w:rPr>
        <w:t>ein «Basislager»</w:t>
      </w:r>
      <w:r w:rsidRPr="00FA647B">
        <w:rPr>
          <w:rFonts w:ascii="Palatino Linotype" w:hAnsi="Palatino Linotype"/>
          <w:sz w:val="20"/>
          <w:szCs w:val="20"/>
        </w:rPr>
        <w:t xml:space="preserve">: </w:t>
      </w:r>
      <w:r w:rsidR="00D16F20" w:rsidRPr="00FA647B">
        <w:rPr>
          <w:rFonts w:ascii="Palatino Linotype" w:hAnsi="Palatino Linotype"/>
          <w:sz w:val="20"/>
          <w:szCs w:val="20"/>
        </w:rPr>
        <w:t>Stud</w:t>
      </w:r>
      <w:r w:rsidR="00D16F20">
        <w:rPr>
          <w:rFonts w:ascii="Palatino Linotype" w:hAnsi="Palatino Linotype"/>
          <w:sz w:val="20"/>
          <w:szCs w:val="20"/>
        </w:rPr>
        <w:t>ierende</w:t>
      </w:r>
      <w:r w:rsidR="00D16F20" w:rsidRPr="00FA647B">
        <w:rPr>
          <w:rFonts w:ascii="Palatino Linotype" w:hAnsi="Palatino Linotype"/>
          <w:sz w:val="20"/>
          <w:szCs w:val="20"/>
        </w:rPr>
        <w:t xml:space="preserve"> </w:t>
      </w:r>
      <w:r w:rsidR="00D16F20">
        <w:rPr>
          <w:rFonts w:ascii="Palatino Linotype" w:hAnsi="Palatino Linotype"/>
          <w:sz w:val="20"/>
          <w:szCs w:val="20"/>
        </w:rPr>
        <w:t>sowie</w:t>
      </w:r>
      <w:r w:rsidR="00D16F20" w:rsidRPr="00FA647B">
        <w:rPr>
          <w:rFonts w:ascii="Palatino Linotype" w:hAnsi="Palatino Linotype"/>
          <w:sz w:val="20"/>
          <w:szCs w:val="20"/>
        </w:rPr>
        <w:t xml:space="preserve"> </w:t>
      </w:r>
      <w:r w:rsidRPr="00FA647B">
        <w:rPr>
          <w:rFonts w:ascii="Palatino Linotype" w:hAnsi="Palatino Linotype"/>
          <w:sz w:val="20"/>
          <w:szCs w:val="20"/>
        </w:rPr>
        <w:t xml:space="preserve">Alumni und Alumnae sollen mit Forschenden und Interessierten in </w:t>
      </w:r>
      <w:r w:rsidR="00426C34">
        <w:rPr>
          <w:rFonts w:ascii="Palatino Linotype" w:hAnsi="Palatino Linotype"/>
          <w:sz w:val="20"/>
          <w:szCs w:val="20"/>
        </w:rPr>
        <w:t>einer inspirierenden Umgebung</w:t>
      </w:r>
      <w:r w:rsidRPr="00FA647B">
        <w:rPr>
          <w:rFonts w:ascii="Palatino Linotype" w:hAnsi="Palatino Linotype"/>
          <w:sz w:val="20"/>
          <w:szCs w:val="20"/>
        </w:rPr>
        <w:t xml:space="preserve"> zusammenarbeiten können. Selbstverständlich geht es auch um harte Fakten, die gelernt werden müssen. Aber Arbeit und</w:t>
      </w:r>
      <w:r w:rsidR="00C5622E">
        <w:rPr>
          <w:rFonts w:ascii="Palatino Linotype" w:hAnsi="Palatino Linotype"/>
          <w:sz w:val="20"/>
          <w:szCs w:val="20"/>
        </w:rPr>
        <w:t xml:space="preserve"> </w:t>
      </w:r>
      <w:r w:rsidRPr="00FA647B">
        <w:rPr>
          <w:rFonts w:ascii="Palatino Linotype" w:hAnsi="Palatino Linotype"/>
          <w:sz w:val="20"/>
          <w:szCs w:val="20"/>
        </w:rPr>
        <w:t xml:space="preserve">Umgang </w:t>
      </w:r>
      <w:r w:rsidR="005625E6">
        <w:rPr>
          <w:rFonts w:ascii="Palatino Linotype" w:hAnsi="Palatino Linotype"/>
          <w:sz w:val="20"/>
          <w:szCs w:val="20"/>
        </w:rPr>
        <w:t>damit</w:t>
      </w:r>
      <w:r w:rsidRPr="00FA647B">
        <w:rPr>
          <w:rFonts w:ascii="Palatino Linotype" w:hAnsi="Palatino Linotype"/>
          <w:sz w:val="20"/>
          <w:szCs w:val="20"/>
        </w:rPr>
        <w:t xml:space="preserve"> k</w:t>
      </w:r>
      <w:r w:rsidR="005625E6">
        <w:rPr>
          <w:rFonts w:ascii="Palatino Linotype" w:hAnsi="Palatino Linotype"/>
          <w:sz w:val="20"/>
          <w:szCs w:val="20"/>
        </w:rPr>
        <w:t>önnen</w:t>
      </w:r>
      <w:r w:rsidRPr="00FA647B">
        <w:rPr>
          <w:rFonts w:ascii="Palatino Linotype" w:hAnsi="Palatino Linotype"/>
          <w:sz w:val="20"/>
          <w:szCs w:val="20"/>
        </w:rPr>
        <w:t xml:space="preserve"> in zwangloser Atmosphäre zu besseren Lösungen führen. </w:t>
      </w:r>
      <w:r w:rsidR="00DC377B">
        <w:rPr>
          <w:rFonts w:ascii="Palatino Linotype" w:hAnsi="Palatino Linotype"/>
          <w:sz w:val="20"/>
          <w:szCs w:val="20"/>
        </w:rPr>
        <w:t>Dabei garantiert etwa das</w:t>
      </w:r>
      <w:r w:rsidRPr="00FA647B">
        <w:rPr>
          <w:rFonts w:ascii="Palatino Linotype" w:hAnsi="Palatino Linotype"/>
          <w:sz w:val="20"/>
          <w:szCs w:val="20"/>
        </w:rPr>
        <w:t xml:space="preserve"> Format «Personality in Residence»</w:t>
      </w:r>
      <w:r w:rsidR="00DC377B">
        <w:rPr>
          <w:rFonts w:ascii="Palatino Linotype" w:hAnsi="Palatino Linotype"/>
          <w:sz w:val="20"/>
          <w:szCs w:val="20"/>
        </w:rPr>
        <w:t xml:space="preserve"> den Einbezug verschiedener Perspektiven:</w:t>
      </w:r>
      <w:r w:rsidRPr="00FA647B">
        <w:rPr>
          <w:rFonts w:ascii="Palatino Linotype" w:hAnsi="Palatino Linotype"/>
          <w:sz w:val="20"/>
          <w:szCs w:val="20"/>
        </w:rPr>
        <w:t xml:space="preserve"> Menschen aus </w:t>
      </w:r>
      <w:r w:rsidR="00DC377B">
        <w:rPr>
          <w:rFonts w:ascii="Palatino Linotype" w:hAnsi="Palatino Linotype"/>
          <w:sz w:val="20"/>
          <w:szCs w:val="20"/>
        </w:rPr>
        <w:t>diversen</w:t>
      </w:r>
      <w:r w:rsidR="00DC377B" w:rsidRPr="00FA647B">
        <w:rPr>
          <w:rFonts w:ascii="Palatino Linotype" w:hAnsi="Palatino Linotype"/>
          <w:sz w:val="20"/>
          <w:szCs w:val="20"/>
        </w:rPr>
        <w:t xml:space="preserve"> </w:t>
      </w:r>
      <w:r w:rsidRPr="00FA647B">
        <w:rPr>
          <w:rFonts w:ascii="Palatino Linotype" w:hAnsi="Palatino Linotype"/>
          <w:sz w:val="20"/>
          <w:szCs w:val="20"/>
        </w:rPr>
        <w:t>Berufen und gesellschaftlichen Gruppen</w:t>
      </w:r>
      <w:r w:rsidR="00DC377B">
        <w:rPr>
          <w:rFonts w:ascii="Palatino Linotype" w:hAnsi="Palatino Linotype"/>
          <w:sz w:val="20"/>
          <w:szCs w:val="20"/>
        </w:rPr>
        <w:t xml:space="preserve"> kommen in den</w:t>
      </w:r>
      <w:r w:rsidRPr="00FA647B">
        <w:rPr>
          <w:rFonts w:ascii="Palatino Linotype" w:hAnsi="Palatino Linotype"/>
          <w:sz w:val="20"/>
          <w:szCs w:val="20"/>
        </w:rPr>
        <w:t xml:space="preserve"> SQUARE und</w:t>
      </w:r>
      <w:r w:rsidR="00DC377B">
        <w:rPr>
          <w:rFonts w:ascii="Palatino Linotype" w:hAnsi="Palatino Linotype"/>
          <w:sz w:val="20"/>
          <w:szCs w:val="20"/>
        </w:rPr>
        <w:t xml:space="preserve"> bringen</w:t>
      </w:r>
      <w:r w:rsidRPr="00FA647B">
        <w:rPr>
          <w:rFonts w:ascii="Palatino Linotype" w:hAnsi="Palatino Linotype"/>
          <w:sz w:val="20"/>
          <w:szCs w:val="20"/>
        </w:rPr>
        <w:t xml:space="preserve"> sich aktiv in Programme </w:t>
      </w:r>
      <w:r w:rsidR="00D16F20" w:rsidRPr="00FA647B">
        <w:rPr>
          <w:rFonts w:ascii="Palatino Linotype" w:hAnsi="Palatino Linotype"/>
          <w:sz w:val="20"/>
          <w:szCs w:val="20"/>
        </w:rPr>
        <w:t>ein</w:t>
      </w:r>
      <w:r w:rsidRPr="00FA647B">
        <w:rPr>
          <w:rFonts w:ascii="Palatino Linotype" w:hAnsi="Palatino Linotype"/>
          <w:sz w:val="20"/>
          <w:szCs w:val="20"/>
        </w:rPr>
        <w:t>.</w:t>
      </w:r>
      <w:r w:rsidR="00D16F20">
        <w:rPr>
          <w:rFonts w:ascii="Palatino Linotype" w:hAnsi="Palatino Linotype"/>
          <w:sz w:val="20"/>
          <w:szCs w:val="20"/>
        </w:rPr>
        <w:t xml:space="preserve"> </w:t>
      </w:r>
      <w:r w:rsidRPr="00FA647B">
        <w:rPr>
          <w:rFonts w:ascii="Palatino Linotype" w:hAnsi="Palatino Linotype"/>
          <w:sz w:val="20"/>
          <w:szCs w:val="20"/>
        </w:rPr>
        <w:t xml:space="preserve">Für 2022 haben </w:t>
      </w:r>
      <w:r w:rsidR="00D16F20">
        <w:rPr>
          <w:rFonts w:ascii="Palatino Linotype" w:hAnsi="Palatino Linotype"/>
          <w:sz w:val="20"/>
          <w:szCs w:val="20"/>
        </w:rPr>
        <w:t xml:space="preserve">bereits </w:t>
      </w:r>
      <w:r w:rsidR="00DC377B">
        <w:rPr>
          <w:rFonts w:ascii="Palatino Linotype" w:hAnsi="Palatino Linotype"/>
          <w:sz w:val="20"/>
          <w:szCs w:val="20"/>
        </w:rPr>
        <w:t>rund</w:t>
      </w:r>
      <w:r w:rsidRPr="00FA647B">
        <w:rPr>
          <w:rFonts w:ascii="Palatino Linotype" w:hAnsi="Palatino Linotype"/>
          <w:sz w:val="20"/>
          <w:szCs w:val="20"/>
        </w:rPr>
        <w:t xml:space="preserve"> ein Dutzend Persönlichkeiten </w:t>
      </w:r>
      <w:r w:rsidR="00FA647B" w:rsidRPr="00FA647B">
        <w:rPr>
          <w:rFonts w:ascii="Palatino Linotype" w:hAnsi="Palatino Linotype"/>
          <w:sz w:val="20"/>
          <w:szCs w:val="20"/>
        </w:rPr>
        <w:t xml:space="preserve">für eine </w:t>
      </w:r>
      <w:r w:rsidR="0075306A">
        <w:rPr>
          <w:rFonts w:ascii="Palatino Linotype" w:hAnsi="Palatino Linotype"/>
          <w:sz w:val="20"/>
          <w:szCs w:val="20"/>
        </w:rPr>
        <w:t>mehr</w:t>
      </w:r>
      <w:r w:rsidR="00D16F20">
        <w:rPr>
          <w:rFonts w:ascii="Palatino Linotype" w:hAnsi="Palatino Linotype"/>
          <w:sz w:val="20"/>
          <w:szCs w:val="20"/>
        </w:rPr>
        <w:t>tägige</w:t>
      </w:r>
      <w:r w:rsidR="0075306A" w:rsidRPr="00FA647B">
        <w:rPr>
          <w:rFonts w:ascii="Palatino Linotype" w:hAnsi="Palatino Linotype"/>
          <w:sz w:val="20"/>
          <w:szCs w:val="20"/>
        </w:rPr>
        <w:t xml:space="preserve"> </w:t>
      </w:r>
      <w:r w:rsidR="00C5622E">
        <w:rPr>
          <w:rFonts w:ascii="Palatino Linotype" w:hAnsi="Palatino Linotype"/>
          <w:sz w:val="20"/>
          <w:szCs w:val="20"/>
        </w:rPr>
        <w:t>«</w:t>
      </w:r>
      <w:r w:rsidR="00FA647B" w:rsidRPr="00FA647B">
        <w:rPr>
          <w:rFonts w:ascii="Palatino Linotype" w:hAnsi="Palatino Linotype"/>
          <w:sz w:val="20"/>
          <w:szCs w:val="20"/>
        </w:rPr>
        <w:t>Residence</w:t>
      </w:r>
      <w:r w:rsidR="00C5622E">
        <w:rPr>
          <w:rFonts w:ascii="Palatino Linotype" w:hAnsi="Palatino Linotype"/>
          <w:sz w:val="20"/>
          <w:szCs w:val="20"/>
        </w:rPr>
        <w:t>»</w:t>
      </w:r>
      <w:r w:rsidR="00FA647B" w:rsidRPr="00FA647B">
        <w:rPr>
          <w:rFonts w:ascii="Palatino Linotype" w:hAnsi="Palatino Linotype"/>
          <w:sz w:val="20"/>
          <w:szCs w:val="20"/>
        </w:rPr>
        <w:t xml:space="preserve"> </w:t>
      </w:r>
      <w:r w:rsidRPr="00FA647B">
        <w:rPr>
          <w:rFonts w:ascii="Palatino Linotype" w:hAnsi="Palatino Linotype"/>
          <w:sz w:val="20"/>
          <w:szCs w:val="20"/>
        </w:rPr>
        <w:t>zugesagt</w:t>
      </w:r>
      <w:r w:rsidR="00FA647B" w:rsidRPr="00FA647B">
        <w:rPr>
          <w:rFonts w:ascii="Palatino Linotype" w:hAnsi="Palatino Linotype"/>
          <w:sz w:val="20"/>
          <w:szCs w:val="20"/>
        </w:rPr>
        <w:t>:</w:t>
      </w:r>
      <w:r w:rsidRPr="00FA647B">
        <w:rPr>
          <w:rFonts w:ascii="Palatino Linotype" w:hAnsi="Palatino Linotype"/>
          <w:sz w:val="20"/>
          <w:szCs w:val="20"/>
        </w:rPr>
        <w:t xml:space="preserve"> </w:t>
      </w:r>
      <w:r w:rsidR="00D16F20">
        <w:rPr>
          <w:rFonts w:ascii="Palatino Linotype" w:hAnsi="Palatino Linotype"/>
          <w:sz w:val="20"/>
          <w:szCs w:val="20"/>
        </w:rPr>
        <w:t>Im Früh</w:t>
      </w:r>
      <w:r w:rsidR="00EE5A6B">
        <w:rPr>
          <w:rFonts w:ascii="Palatino Linotype" w:hAnsi="Palatino Linotype"/>
          <w:sz w:val="20"/>
          <w:szCs w:val="20"/>
        </w:rPr>
        <w:t>jahrs</w:t>
      </w:r>
      <w:r w:rsidR="00D16F20">
        <w:rPr>
          <w:rFonts w:ascii="Palatino Linotype" w:hAnsi="Palatino Linotype"/>
          <w:sz w:val="20"/>
          <w:szCs w:val="20"/>
        </w:rPr>
        <w:t xml:space="preserve">semester </w:t>
      </w:r>
      <w:r w:rsidR="0066329C">
        <w:rPr>
          <w:rFonts w:ascii="Palatino Linotype" w:hAnsi="Palatino Linotype"/>
          <w:sz w:val="20"/>
          <w:szCs w:val="20"/>
        </w:rPr>
        <w:t xml:space="preserve">2022 </w:t>
      </w:r>
      <w:r w:rsidR="00D16F20">
        <w:rPr>
          <w:rFonts w:ascii="Palatino Linotype" w:hAnsi="Palatino Linotype"/>
          <w:sz w:val="20"/>
          <w:szCs w:val="20"/>
        </w:rPr>
        <w:t xml:space="preserve">sind es </w:t>
      </w:r>
      <w:r w:rsidRPr="00FA647B">
        <w:rPr>
          <w:rFonts w:ascii="Palatino Linotype" w:hAnsi="Palatino Linotype"/>
          <w:sz w:val="20"/>
          <w:szCs w:val="20"/>
        </w:rPr>
        <w:t>unter andere</w:t>
      </w:r>
      <w:r w:rsidR="00FA647B" w:rsidRPr="00FA647B">
        <w:rPr>
          <w:rFonts w:ascii="Palatino Linotype" w:hAnsi="Palatino Linotype"/>
          <w:sz w:val="20"/>
          <w:szCs w:val="20"/>
        </w:rPr>
        <w:t>n</w:t>
      </w:r>
      <w:r w:rsidRPr="00FA647B">
        <w:rPr>
          <w:rFonts w:ascii="Palatino Linotype" w:hAnsi="Palatino Linotype"/>
          <w:sz w:val="20"/>
          <w:szCs w:val="20"/>
        </w:rPr>
        <w:t xml:space="preserve"> </w:t>
      </w:r>
      <w:r w:rsidRPr="002142D5">
        <w:rPr>
          <w:rFonts w:ascii="Palatino Linotype" w:hAnsi="Palatino Linotype"/>
          <w:sz w:val="20"/>
          <w:szCs w:val="20"/>
        </w:rPr>
        <w:t>Paul Achleitner</w:t>
      </w:r>
      <w:r w:rsidR="0066329C">
        <w:rPr>
          <w:rFonts w:ascii="Palatino Linotype" w:hAnsi="Palatino Linotype"/>
          <w:sz w:val="20"/>
          <w:szCs w:val="20"/>
        </w:rPr>
        <w:t>,</w:t>
      </w:r>
      <w:r w:rsidR="00FA647B">
        <w:rPr>
          <w:rFonts w:ascii="Palatino Linotype" w:hAnsi="Palatino Linotype"/>
          <w:sz w:val="20"/>
          <w:szCs w:val="20"/>
        </w:rPr>
        <w:t xml:space="preserve"> Aufsichtsratsvorsitzender Deutsche Bank</w:t>
      </w:r>
      <w:r w:rsidRPr="00FA647B">
        <w:rPr>
          <w:rFonts w:ascii="Palatino Linotype" w:hAnsi="Palatino Linotype"/>
          <w:sz w:val="20"/>
          <w:szCs w:val="20"/>
        </w:rPr>
        <w:t>,</w:t>
      </w:r>
      <w:r w:rsidR="00D16F20">
        <w:rPr>
          <w:rFonts w:ascii="Palatino Linotype" w:hAnsi="Palatino Linotype"/>
          <w:sz w:val="20"/>
          <w:szCs w:val="20"/>
        </w:rPr>
        <w:t xml:space="preserve"> </w:t>
      </w:r>
      <w:r w:rsidR="0075306A" w:rsidRPr="0075306A">
        <w:rPr>
          <w:rFonts w:ascii="Palatino Linotype" w:hAnsi="Palatino Linotype"/>
          <w:sz w:val="20"/>
          <w:szCs w:val="20"/>
        </w:rPr>
        <w:t>Gabriele Fischer</w:t>
      </w:r>
      <w:r w:rsidR="0075306A">
        <w:rPr>
          <w:rFonts w:ascii="Palatino Linotype" w:hAnsi="Palatino Linotype"/>
          <w:sz w:val="20"/>
          <w:szCs w:val="20"/>
        </w:rPr>
        <w:t xml:space="preserve">, </w:t>
      </w:r>
      <w:r w:rsidR="0075306A" w:rsidRPr="0075306A">
        <w:rPr>
          <w:rFonts w:ascii="Palatino Linotype" w:hAnsi="Palatino Linotype"/>
          <w:sz w:val="20"/>
          <w:szCs w:val="20"/>
        </w:rPr>
        <w:t>Chefredakteurin und Ver</w:t>
      </w:r>
      <w:r w:rsidR="00C5622E">
        <w:rPr>
          <w:rFonts w:ascii="Palatino Linotype" w:hAnsi="Palatino Linotype"/>
          <w:sz w:val="20"/>
          <w:szCs w:val="20"/>
        </w:rPr>
        <w:t>-</w:t>
      </w:r>
      <w:r w:rsidR="0075306A" w:rsidRPr="0075306A">
        <w:rPr>
          <w:rFonts w:ascii="Palatino Linotype" w:hAnsi="Palatino Linotype"/>
          <w:sz w:val="20"/>
          <w:szCs w:val="20"/>
        </w:rPr>
        <w:t xml:space="preserve">legerin des </w:t>
      </w:r>
      <w:r w:rsidR="0066329C">
        <w:rPr>
          <w:rFonts w:ascii="Palatino Linotype" w:hAnsi="Palatino Linotype"/>
          <w:sz w:val="20"/>
          <w:szCs w:val="20"/>
        </w:rPr>
        <w:t>d</w:t>
      </w:r>
      <w:r w:rsidR="0075306A" w:rsidRPr="0075306A">
        <w:rPr>
          <w:rFonts w:ascii="Palatino Linotype" w:hAnsi="Palatino Linotype"/>
          <w:sz w:val="20"/>
          <w:szCs w:val="20"/>
        </w:rPr>
        <w:t>eutschen Wirtschaftsmagazins «Brand eins»</w:t>
      </w:r>
      <w:r w:rsidR="0066329C">
        <w:rPr>
          <w:rFonts w:ascii="Palatino Linotype" w:hAnsi="Palatino Linotype"/>
          <w:sz w:val="20"/>
          <w:szCs w:val="20"/>
        </w:rPr>
        <w:t>,</w:t>
      </w:r>
      <w:r w:rsidR="0075306A">
        <w:rPr>
          <w:rFonts w:ascii="Palatino Linotype" w:hAnsi="Palatino Linotype"/>
          <w:sz w:val="20"/>
          <w:szCs w:val="20"/>
        </w:rPr>
        <w:t xml:space="preserve"> </w:t>
      </w:r>
      <w:r w:rsidR="00C5622E">
        <w:rPr>
          <w:rFonts w:ascii="Palatino Linotype" w:hAnsi="Palatino Linotype"/>
          <w:sz w:val="20"/>
          <w:szCs w:val="20"/>
        </w:rPr>
        <w:t xml:space="preserve">und </w:t>
      </w:r>
      <w:r w:rsidR="0075306A" w:rsidRPr="0075306A">
        <w:rPr>
          <w:rFonts w:ascii="Palatino Linotype" w:hAnsi="Palatino Linotype"/>
          <w:sz w:val="20"/>
          <w:szCs w:val="20"/>
        </w:rPr>
        <w:t>Bundeskanzler Walter Thurnherr</w:t>
      </w:r>
      <w:r w:rsidR="0075306A">
        <w:rPr>
          <w:rFonts w:ascii="Palatino Linotype" w:hAnsi="Palatino Linotype"/>
          <w:sz w:val="20"/>
          <w:szCs w:val="20"/>
        </w:rPr>
        <w:t>.</w:t>
      </w:r>
    </w:p>
    <w:p w14:paraId="49A06BF6" w14:textId="77777777" w:rsidR="004F034B" w:rsidRPr="004F034B" w:rsidRDefault="004F034B" w:rsidP="004F034B">
      <w:pPr>
        <w:pStyle w:val="Listenabsatz"/>
        <w:spacing w:line="240" w:lineRule="auto"/>
        <w:ind w:left="360"/>
        <w:rPr>
          <w:rFonts w:ascii="Palatino Linotype" w:hAnsi="Palatino Linotype"/>
          <w:sz w:val="20"/>
          <w:szCs w:val="20"/>
        </w:rPr>
      </w:pPr>
    </w:p>
    <w:p w14:paraId="2A5AA93D" w14:textId="05E933F4" w:rsidR="004F034B" w:rsidRPr="004F034B" w:rsidRDefault="004F034B" w:rsidP="004F034B">
      <w:pPr>
        <w:pStyle w:val="Listenabsatz"/>
        <w:numPr>
          <w:ilvl w:val="0"/>
          <w:numId w:val="48"/>
        </w:numPr>
        <w:spacing w:line="240" w:lineRule="auto"/>
        <w:rPr>
          <w:rFonts w:ascii="Palatino Linotype" w:hAnsi="Palatino Linotype"/>
          <w:sz w:val="20"/>
          <w:szCs w:val="20"/>
        </w:rPr>
      </w:pPr>
      <w:r w:rsidRPr="004F034B">
        <w:rPr>
          <w:rFonts w:ascii="Palatino Linotype" w:hAnsi="Palatino Linotype"/>
          <w:sz w:val="20"/>
          <w:szCs w:val="20"/>
        </w:rPr>
        <w:t>Zu</w:t>
      </w:r>
      <w:r w:rsidR="00DD2CA7">
        <w:rPr>
          <w:rFonts w:ascii="Palatino Linotype" w:hAnsi="Palatino Linotype"/>
          <w:sz w:val="20"/>
          <w:szCs w:val="20"/>
        </w:rPr>
        <w:t>dem</w:t>
      </w:r>
      <w:r w:rsidRPr="004F034B">
        <w:rPr>
          <w:rFonts w:ascii="Palatino Linotype" w:hAnsi="Palatino Linotype"/>
          <w:sz w:val="20"/>
          <w:szCs w:val="20"/>
        </w:rPr>
        <w:t xml:space="preserve"> ist</w:t>
      </w:r>
      <w:r w:rsidRPr="004F034B">
        <w:rPr>
          <w:rFonts w:ascii="Palatino Linotype" w:hAnsi="Palatino Linotype"/>
          <w:b/>
          <w:bCs/>
          <w:sz w:val="20"/>
          <w:szCs w:val="20"/>
        </w:rPr>
        <w:t xml:space="preserve"> SQUARE ein «Portal»</w:t>
      </w:r>
      <w:r w:rsidR="00DD2CA7">
        <w:rPr>
          <w:rFonts w:ascii="Palatino Linotype" w:hAnsi="Palatino Linotype"/>
          <w:b/>
          <w:bCs/>
          <w:sz w:val="20"/>
          <w:szCs w:val="20"/>
        </w:rPr>
        <w:t>,</w:t>
      </w:r>
      <w:r w:rsidRPr="004F034B">
        <w:rPr>
          <w:rFonts w:ascii="Palatino Linotype" w:hAnsi="Palatino Linotype"/>
          <w:sz w:val="20"/>
          <w:szCs w:val="20"/>
        </w:rPr>
        <w:t xml:space="preserve"> </w:t>
      </w:r>
      <w:r w:rsidR="0066329C">
        <w:rPr>
          <w:rFonts w:ascii="Palatino Linotype" w:hAnsi="Palatino Linotype"/>
          <w:sz w:val="20"/>
          <w:szCs w:val="20"/>
        </w:rPr>
        <w:t xml:space="preserve">wie </w:t>
      </w:r>
      <w:r w:rsidRPr="004F034B">
        <w:rPr>
          <w:rFonts w:ascii="Palatino Linotype" w:hAnsi="Palatino Linotype"/>
          <w:sz w:val="20"/>
          <w:szCs w:val="20"/>
        </w:rPr>
        <w:t xml:space="preserve">ein Marktplatz, ein öffentlicher Raum für kritischen Diskurs für diejenigen, die nicht aktuelle oder ehemalige </w:t>
      </w:r>
      <w:r w:rsidR="00DC377B">
        <w:rPr>
          <w:rFonts w:ascii="Palatino Linotype" w:hAnsi="Palatino Linotype"/>
          <w:sz w:val="20"/>
          <w:szCs w:val="20"/>
        </w:rPr>
        <w:t xml:space="preserve">Angehörige der </w:t>
      </w:r>
      <w:r w:rsidR="0066329C">
        <w:rPr>
          <w:rFonts w:ascii="Palatino Linotype" w:hAnsi="Palatino Linotype"/>
          <w:sz w:val="20"/>
          <w:szCs w:val="20"/>
        </w:rPr>
        <w:t xml:space="preserve">Universität St.Gallen </w:t>
      </w:r>
      <w:r w:rsidRPr="004F034B">
        <w:rPr>
          <w:rFonts w:ascii="Palatino Linotype" w:hAnsi="Palatino Linotype"/>
          <w:sz w:val="20"/>
          <w:szCs w:val="20"/>
        </w:rPr>
        <w:t xml:space="preserve">sind. Um sie alle – Nachbarn, St.Gallerinnen und St.Galler sowie Gäste </w:t>
      </w:r>
      <w:r w:rsidR="00DD2CA7">
        <w:rPr>
          <w:rFonts w:ascii="Palatino Linotype" w:hAnsi="Palatino Linotype"/>
          <w:sz w:val="20"/>
          <w:szCs w:val="20"/>
        </w:rPr>
        <w:t>aus</w:t>
      </w:r>
      <w:r w:rsidRPr="004F034B">
        <w:rPr>
          <w:rFonts w:ascii="Palatino Linotype" w:hAnsi="Palatino Linotype"/>
          <w:sz w:val="20"/>
          <w:szCs w:val="20"/>
        </w:rPr>
        <w:t xml:space="preserve"> nah und fern</w:t>
      </w:r>
      <w:r w:rsidR="00426C34" w:rsidRPr="004F034B">
        <w:rPr>
          <w:rFonts w:ascii="Palatino Linotype" w:hAnsi="Palatino Linotype"/>
          <w:sz w:val="20"/>
          <w:szCs w:val="20"/>
        </w:rPr>
        <w:t xml:space="preserve"> – </w:t>
      </w:r>
      <w:r w:rsidR="00DD2CA7">
        <w:rPr>
          <w:rFonts w:ascii="Palatino Linotype" w:hAnsi="Palatino Linotype"/>
          <w:sz w:val="20"/>
          <w:szCs w:val="20"/>
        </w:rPr>
        <w:t>an den</w:t>
      </w:r>
      <w:r w:rsidRPr="004F034B">
        <w:rPr>
          <w:rFonts w:ascii="Palatino Linotype" w:hAnsi="Palatino Linotype"/>
          <w:sz w:val="20"/>
          <w:szCs w:val="20"/>
        </w:rPr>
        <w:t xml:space="preserve"> SQUARE zu holen, bedarf es einer </w:t>
      </w:r>
      <w:r w:rsidR="00DD2CA7">
        <w:rPr>
          <w:rFonts w:ascii="Palatino Linotype" w:hAnsi="Palatino Linotype"/>
          <w:sz w:val="20"/>
          <w:szCs w:val="20"/>
        </w:rPr>
        <w:t>sehr</w:t>
      </w:r>
      <w:r w:rsidRPr="004F034B">
        <w:rPr>
          <w:rFonts w:ascii="Palatino Linotype" w:hAnsi="Palatino Linotype"/>
          <w:sz w:val="20"/>
          <w:szCs w:val="20"/>
        </w:rPr>
        <w:t xml:space="preserve"> offenen Atmosphäre, die zum Verweilen einlädt. </w:t>
      </w:r>
      <w:r w:rsidR="0066329C">
        <w:rPr>
          <w:rFonts w:ascii="Palatino Linotype" w:hAnsi="Palatino Linotype"/>
          <w:sz w:val="20"/>
          <w:szCs w:val="20"/>
        </w:rPr>
        <w:t>So soll der</w:t>
      </w:r>
      <w:r w:rsidRPr="004F034B">
        <w:rPr>
          <w:rFonts w:ascii="Palatino Linotype" w:hAnsi="Palatino Linotype"/>
          <w:sz w:val="20"/>
          <w:szCs w:val="20"/>
        </w:rPr>
        <w:t xml:space="preserve"> Austausch auch bei Musik, feinem </w:t>
      </w:r>
      <w:r w:rsidR="0066329C">
        <w:rPr>
          <w:rFonts w:ascii="Palatino Linotype" w:hAnsi="Palatino Linotype"/>
          <w:sz w:val="20"/>
          <w:szCs w:val="20"/>
        </w:rPr>
        <w:t>Barista-</w:t>
      </w:r>
      <w:r w:rsidRPr="004F034B">
        <w:rPr>
          <w:rFonts w:ascii="Palatino Linotype" w:hAnsi="Palatino Linotype"/>
          <w:sz w:val="20"/>
          <w:szCs w:val="20"/>
        </w:rPr>
        <w:t xml:space="preserve">Kaffee </w:t>
      </w:r>
      <w:r w:rsidR="0066329C">
        <w:rPr>
          <w:rFonts w:ascii="Palatino Linotype" w:hAnsi="Palatino Linotype"/>
          <w:sz w:val="20"/>
          <w:szCs w:val="20"/>
        </w:rPr>
        <w:t>oder</w:t>
      </w:r>
      <w:r w:rsidRPr="004F034B">
        <w:rPr>
          <w:rFonts w:ascii="Palatino Linotype" w:hAnsi="Palatino Linotype"/>
          <w:sz w:val="20"/>
          <w:szCs w:val="20"/>
        </w:rPr>
        <w:t xml:space="preserve"> (eigens gebrautem) Bier stattfinden. </w:t>
      </w:r>
    </w:p>
    <w:p w14:paraId="68A340EB" w14:textId="77777777" w:rsidR="00E77883" w:rsidRPr="002142D5" w:rsidRDefault="00E77883" w:rsidP="00E77883"/>
    <w:p w14:paraId="2F472145" w14:textId="71B4F2D3" w:rsidR="00E77883" w:rsidRPr="00E77883" w:rsidRDefault="00E77883" w:rsidP="00E77883">
      <w:pPr>
        <w:pBdr>
          <w:top w:val="single" w:sz="4" w:space="1" w:color="auto"/>
          <w:left w:val="single" w:sz="4" w:space="4" w:color="auto"/>
          <w:bottom w:val="single" w:sz="4" w:space="1" w:color="auto"/>
          <w:right w:val="single" w:sz="4" w:space="4" w:color="auto"/>
        </w:pBdr>
        <w:rPr>
          <w:b/>
          <w:bCs/>
          <w:lang w:val="de-DE"/>
        </w:rPr>
      </w:pPr>
      <w:r w:rsidRPr="00E77883">
        <w:rPr>
          <w:b/>
          <w:bCs/>
          <w:lang w:val="de-DE"/>
        </w:rPr>
        <w:t>SQUARE Open House – Eröffnungsanlass fü</w:t>
      </w:r>
      <w:r>
        <w:rPr>
          <w:b/>
          <w:bCs/>
          <w:lang w:val="de-DE"/>
        </w:rPr>
        <w:t>r die Bevölkerung</w:t>
      </w:r>
    </w:p>
    <w:p w14:paraId="68CBA109" w14:textId="754EC0B3" w:rsidR="00E77883" w:rsidRDefault="00E77883" w:rsidP="00E77883">
      <w:pPr>
        <w:pBdr>
          <w:top w:val="single" w:sz="4" w:space="1" w:color="auto"/>
          <w:left w:val="single" w:sz="4" w:space="4" w:color="auto"/>
          <w:bottom w:val="single" w:sz="4" w:space="1" w:color="auto"/>
          <w:right w:val="single" w:sz="4" w:space="4" w:color="auto"/>
        </w:pBdr>
        <w:rPr>
          <w:rFonts w:eastAsia="Times New Roman"/>
          <w:lang w:val="de-DE" w:eastAsia="zh-CN"/>
        </w:rPr>
      </w:pPr>
      <w:r w:rsidRPr="002142D5">
        <w:t xml:space="preserve">Am Sonntag, 13. </w:t>
      </w:r>
      <w:r w:rsidRPr="00E77883">
        <w:t>Februar 2022, lädt die HSG die Bevölkerung ein, SQUARE zu entdecken</w:t>
      </w:r>
      <w:r>
        <w:t>.</w:t>
      </w:r>
      <w:r w:rsidRPr="00E77883">
        <w:t xml:space="preserve"> Von 11 bis</w:t>
      </w:r>
      <w:r>
        <w:t xml:space="preserve"> </w:t>
      </w:r>
      <w:r w:rsidRPr="00E77883">
        <w:t xml:space="preserve">17 Uhr können Besucherinnen und Besucher </w:t>
      </w:r>
      <w:r>
        <w:t>das Gebäude</w:t>
      </w:r>
      <w:r w:rsidRPr="00E77883">
        <w:rPr>
          <w:rFonts w:eastAsia="Times New Roman"/>
          <w:lang w:val="de-DE" w:eastAsia="zh-CN"/>
        </w:rPr>
        <w:t xml:space="preserve"> frei erkunden oder an einer Führung</w:t>
      </w:r>
      <w:r>
        <w:rPr>
          <w:rFonts w:eastAsia="Times New Roman"/>
          <w:lang w:val="de-DE" w:eastAsia="zh-CN"/>
        </w:rPr>
        <w:t xml:space="preserve"> </w:t>
      </w:r>
      <w:r w:rsidRPr="00E77883">
        <w:rPr>
          <w:rFonts w:eastAsia="Times New Roman"/>
          <w:lang w:val="de-DE" w:eastAsia="zh-CN"/>
        </w:rPr>
        <w:t>teilnehmen. Angehörige und Studierende der HSG freuen sich, mit der Bevölkerung ins Gespräch zu</w:t>
      </w:r>
      <w:r>
        <w:rPr>
          <w:rFonts w:eastAsia="Times New Roman"/>
          <w:lang w:val="de-DE" w:eastAsia="zh-CN"/>
        </w:rPr>
        <w:t xml:space="preserve"> </w:t>
      </w:r>
      <w:r w:rsidRPr="00E77883">
        <w:rPr>
          <w:rFonts w:eastAsia="Times New Roman"/>
          <w:lang w:val="de-DE" w:eastAsia="zh-CN"/>
        </w:rPr>
        <w:t>kommen. Eine Anmeldung ist nicht nötig.</w:t>
      </w:r>
      <w:r>
        <w:rPr>
          <w:rFonts w:eastAsia="Times New Roman"/>
          <w:lang w:val="de-DE" w:eastAsia="zh-CN"/>
        </w:rPr>
        <w:t xml:space="preserve"> </w:t>
      </w:r>
      <w:r w:rsidRPr="00E77883">
        <w:rPr>
          <w:rFonts w:eastAsia="Times New Roman"/>
          <w:lang w:val="de-DE" w:eastAsia="zh-CN"/>
        </w:rPr>
        <w:t xml:space="preserve">Für SQUARE Open House gilt </w:t>
      </w:r>
      <w:hyperlink r:id="rId7" w:tgtFrame="_blank" w:history="1">
        <w:r w:rsidRPr="00E77883">
          <w:rPr>
            <w:rFonts w:eastAsia="Times New Roman"/>
            <w:color w:val="0000FF"/>
            <w:u w:val="single"/>
            <w:lang w:val="de-DE" w:eastAsia="zh-CN"/>
          </w:rPr>
          <w:t>2G+</w:t>
        </w:r>
      </w:hyperlink>
      <w:r w:rsidRPr="00E77883">
        <w:rPr>
          <w:rFonts w:eastAsia="Times New Roman"/>
          <w:lang w:val="de-DE" w:eastAsia="zh-CN"/>
        </w:rPr>
        <w:t>: Einlass nur für Ge</w:t>
      </w:r>
      <w:r>
        <w:rPr>
          <w:rFonts w:eastAsia="Times New Roman"/>
          <w:lang w:val="de-DE" w:eastAsia="zh-CN"/>
        </w:rPr>
        <w:t xml:space="preserve"> </w:t>
      </w:r>
      <w:r w:rsidRPr="00E77883">
        <w:rPr>
          <w:rFonts w:eastAsia="Times New Roman"/>
          <w:lang w:val="de-DE" w:eastAsia="zh-CN"/>
        </w:rPr>
        <w:t>impfte oder Genesene mit negativem Testzertifikat. Schnelltests</w:t>
      </w:r>
      <w:r>
        <w:rPr>
          <w:rFonts w:eastAsia="Times New Roman"/>
          <w:lang w:val="de-DE" w:eastAsia="zh-CN"/>
        </w:rPr>
        <w:t xml:space="preserve"> werden vor Ort</w:t>
      </w:r>
      <w:r w:rsidRPr="00E77883">
        <w:rPr>
          <w:rFonts w:eastAsia="Times New Roman"/>
          <w:lang w:val="de-DE" w:eastAsia="zh-CN"/>
        </w:rPr>
        <w:t xml:space="preserve"> kostenlos angeboten.</w:t>
      </w:r>
    </w:p>
    <w:p w14:paraId="565FAC92" w14:textId="42053E0D" w:rsidR="00DD2CA7" w:rsidRPr="0066329C" w:rsidRDefault="0066329C" w:rsidP="004F034B">
      <w:pPr>
        <w:pStyle w:val="StandardWeb"/>
        <w:rPr>
          <w:rFonts w:ascii="Palatino Linotype" w:hAnsi="Palatino Linotype" w:cs="Arial"/>
          <w:b/>
          <w:bCs/>
          <w:color w:val="000000"/>
          <w:sz w:val="20"/>
          <w:szCs w:val="20"/>
        </w:rPr>
      </w:pPr>
      <w:r>
        <w:rPr>
          <w:rFonts w:ascii="Palatino Linotype" w:hAnsi="Palatino Linotype" w:cs="Arial"/>
          <w:b/>
          <w:bCs/>
          <w:color w:val="000000"/>
          <w:sz w:val="20"/>
          <w:szCs w:val="20"/>
        </w:rPr>
        <w:br/>
      </w:r>
      <w:r w:rsidRPr="00A775D9">
        <w:rPr>
          <w:rFonts w:ascii="Palatino Linotype" w:hAnsi="Palatino Linotype" w:cs="Arial"/>
          <w:b/>
          <w:bCs/>
          <w:color w:val="000000"/>
          <w:sz w:val="20"/>
          <w:szCs w:val="20"/>
        </w:rPr>
        <w:t>Zahlen &amp; Fakten</w:t>
      </w:r>
      <w:r w:rsidR="0069016C" w:rsidRPr="00A775D9">
        <w:rPr>
          <w:rFonts w:ascii="Palatino Linotype" w:hAnsi="Palatino Linotype" w:cs="Arial"/>
          <w:b/>
          <w:bCs/>
          <w:color w:val="000000"/>
          <w:sz w:val="20"/>
          <w:szCs w:val="20"/>
        </w:rPr>
        <w:t>, Fotos, Videos und weitere Unterlag</w:t>
      </w:r>
      <w:r w:rsidRPr="00A775D9">
        <w:rPr>
          <w:rFonts w:ascii="Palatino Linotype" w:hAnsi="Palatino Linotype" w:cs="Arial"/>
          <w:b/>
          <w:bCs/>
          <w:color w:val="000000"/>
          <w:sz w:val="20"/>
          <w:szCs w:val="20"/>
        </w:rPr>
        <w:t>en</w:t>
      </w:r>
      <w:r w:rsidR="0069016C" w:rsidRPr="00A775D9">
        <w:rPr>
          <w:rFonts w:ascii="Palatino Linotype" w:hAnsi="Palatino Linotype" w:cs="Arial"/>
          <w:b/>
          <w:bCs/>
          <w:color w:val="000000"/>
          <w:sz w:val="20"/>
          <w:szCs w:val="20"/>
        </w:rPr>
        <w:t xml:space="preserve"> zu SQUARE</w:t>
      </w:r>
      <w:r w:rsidR="00F31EDC">
        <w:rPr>
          <w:rFonts w:ascii="Palatino Linotype" w:hAnsi="Palatino Linotype" w:cs="Arial"/>
          <w:b/>
          <w:bCs/>
          <w:color w:val="000000"/>
          <w:sz w:val="20"/>
          <w:szCs w:val="20"/>
        </w:rPr>
        <w:t xml:space="preserve"> finden Sie unter diesem </w:t>
      </w:r>
      <w:hyperlink r:id="rId8" w:history="1">
        <w:r w:rsidR="00F31EDC" w:rsidRPr="00F31EDC">
          <w:rPr>
            <w:rStyle w:val="Hyperlink"/>
            <w:rFonts w:ascii="Palatino Linotype" w:hAnsi="Palatino Linotype" w:cs="Arial"/>
            <w:b/>
            <w:bCs/>
            <w:sz w:val="20"/>
            <w:szCs w:val="20"/>
          </w:rPr>
          <w:t>Link</w:t>
        </w:r>
      </w:hyperlink>
      <w:r w:rsidR="00F31EDC">
        <w:rPr>
          <w:rFonts w:ascii="Palatino Linotype" w:hAnsi="Palatino Linotype" w:cs="Arial"/>
          <w:b/>
          <w:bCs/>
          <w:color w:val="000000"/>
          <w:sz w:val="20"/>
          <w:szCs w:val="20"/>
        </w:rPr>
        <w:t>.</w:t>
      </w:r>
      <w:r w:rsidR="00A775D9">
        <w:rPr>
          <w:rFonts w:ascii="Palatino Linotype" w:hAnsi="Palatino Linotype" w:cs="Arial"/>
          <w:b/>
          <w:bCs/>
          <w:color w:val="000000"/>
          <w:sz w:val="20"/>
          <w:szCs w:val="20"/>
        </w:rPr>
        <w:t xml:space="preserve"> </w:t>
      </w:r>
      <w:r>
        <w:rPr>
          <w:rFonts w:ascii="Palatino Linotype" w:hAnsi="Palatino Linotype" w:cs="Arial"/>
          <w:b/>
          <w:bCs/>
          <w:color w:val="000000"/>
          <w:sz w:val="20"/>
          <w:szCs w:val="20"/>
        </w:rPr>
        <w:br/>
      </w:r>
      <w:r>
        <w:rPr>
          <w:rFonts w:ascii="Palatino Linotype" w:hAnsi="Palatino Linotype" w:cs="Arial"/>
          <w:b/>
          <w:bCs/>
          <w:color w:val="000000"/>
          <w:sz w:val="20"/>
          <w:szCs w:val="20"/>
        </w:rPr>
        <w:br/>
      </w:r>
      <w:r w:rsidR="00E77883" w:rsidRPr="00E77883">
        <w:rPr>
          <w:rFonts w:ascii="Palatino Linotype" w:hAnsi="Palatino Linotype" w:cs="Arial"/>
          <w:b/>
          <w:bCs/>
          <w:color w:val="000000"/>
          <w:sz w:val="20"/>
          <w:szCs w:val="20"/>
        </w:rPr>
        <w:t>Kontakt</w:t>
      </w:r>
      <w:r w:rsidR="00E77883">
        <w:rPr>
          <w:rFonts w:ascii="Palatino Linotype" w:hAnsi="Palatino Linotype" w:cs="Arial"/>
          <w:color w:val="000000"/>
          <w:sz w:val="20"/>
          <w:szCs w:val="20"/>
        </w:rPr>
        <w:br/>
        <w:t xml:space="preserve">SQUARE Universität St.Gallen (HSG), </w:t>
      </w:r>
      <w:hyperlink r:id="rId9" w:history="1">
        <w:r w:rsidR="00E77883" w:rsidRPr="00B30C86">
          <w:rPr>
            <w:rStyle w:val="Hyperlink"/>
            <w:rFonts w:ascii="Palatino Linotype" w:hAnsi="Palatino Linotype" w:cs="Arial"/>
            <w:sz w:val="20"/>
            <w:szCs w:val="20"/>
          </w:rPr>
          <w:t>www.hsg-square.ch</w:t>
        </w:r>
      </w:hyperlink>
      <w:r w:rsidR="00E77883">
        <w:rPr>
          <w:rFonts w:ascii="Palatino Linotype" w:hAnsi="Palatino Linotype" w:cs="Arial"/>
          <w:color w:val="000000"/>
          <w:sz w:val="20"/>
          <w:szCs w:val="20"/>
        </w:rPr>
        <w:t xml:space="preserve">, </w:t>
      </w:r>
      <w:hyperlink r:id="rId10" w:history="1">
        <w:r w:rsidR="00E77883" w:rsidRPr="00B30C86">
          <w:rPr>
            <w:rStyle w:val="Hyperlink"/>
            <w:rFonts w:ascii="Palatino Linotype" w:hAnsi="Palatino Linotype" w:cs="Arial"/>
            <w:sz w:val="20"/>
            <w:szCs w:val="20"/>
          </w:rPr>
          <w:t>indendanz@unisg.ch</w:t>
        </w:r>
      </w:hyperlink>
      <w:r w:rsidR="00E77883">
        <w:rPr>
          <w:rFonts w:ascii="Palatino Linotype" w:hAnsi="Palatino Linotype" w:cs="Arial"/>
          <w:color w:val="000000"/>
          <w:sz w:val="20"/>
          <w:szCs w:val="20"/>
        </w:rPr>
        <w:t xml:space="preserve">, </w:t>
      </w:r>
      <w:hyperlink r:id="rId11" w:history="1">
        <w:r w:rsidR="00E77883" w:rsidRPr="00B30C86">
          <w:rPr>
            <w:rStyle w:val="Hyperlink"/>
            <w:rFonts w:ascii="Palatino Linotype" w:hAnsi="Palatino Linotype" w:cs="Arial"/>
            <w:sz w:val="20"/>
            <w:szCs w:val="20"/>
          </w:rPr>
          <w:t>square@unisg.ch</w:t>
        </w:r>
      </w:hyperlink>
    </w:p>
    <w:sectPr w:rsidR="00DD2CA7" w:rsidRPr="0066329C" w:rsidSect="00523613">
      <w:headerReference w:type="default" r:id="rId1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8922C" w14:textId="77777777" w:rsidR="009868D7" w:rsidRDefault="009868D7" w:rsidP="00900A57">
      <w:pPr>
        <w:spacing w:line="240" w:lineRule="auto"/>
      </w:pPr>
      <w:r>
        <w:separator/>
      </w:r>
    </w:p>
  </w:endnote>
  <w:endnote w:type="continuationSeparator" w:id="0">
    <w:p w14:paraId="28F59562" w14:textId="77777777" w:rsidR="009868D7" w:rsidRDefault="009868D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F30B7" w14:textId="77777777" w:rsidR="009868D7" w:rsidRDefault="009868D7" w:rsidP="00900A57">
      <w:pPr>
        <w:spacing w:line="240" w:lineRule="auto"/>
      </w:pPr>
      <w:r>
        <w:separator/>
      </w:r>
    </w:p>
  </w:footnote>
  <w:footnote w:type="continuationSeparator" w:id="0">
    <w:p w14:paraId="5E0A3C73" w14:textId="77777777" w:rsidR="009868D7" w:rsidRDefault="009868D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689F7" w14:textId="77777777" w:rsidR="00523613" w:rsidRDefault="00B34C52">
    <w:pPr>
      <w:pStyle w:val="Kopfzeile"/>
    </w:pPr>
    <w:r>
      <w:rPr>
        <w:noProof/>
        <w:lang w:eastAsia="de-CH"/>
      </w:rPr>
      <w:drawing>
        <wp:anchor distT="0" distB="0" distL="114300" distR="114300" simplePos="0" relativeHeight="251658240" behindDoc="0" locked="0" layoutInCell="1" allowOverlap="1" wp14:anchorId="48E0A312" wp14:editId="6CDCB943">
          <wp:simplePos x="0" y="0"/>
          <wp:positionH relativeFrom="margin">
            <wp:posOffset>-545836</wp:posOffset>
          </wp:positionH>
          <wp:positionV relativeFrom="paragraph">
            <wp:posOffset>58420</wp:posOffset>
          </wp:positionV>
          <wp:extent cx="2346960" cy="5035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stretch>
                    <a:fillRect/>
                  </a:stretch>
                </pic:blipFill>
                <pic:spPr>
                  <a:xfrm>
                    <a:off x="0" y="0"/>
                    <a:ext cx="2346960" cy="503555"/>
                  </a:xfrm>
                  <a:prstGeom prst="rect">
                    <a:avLst/>
                  </a:prstGeom>
                </pic:spPr>
              </pic:pic>
            </a:graphicData>
          </a:graphic>
          <wp14:sizeRelH relativeFrom="page">
            <wp14:pctWidth>0</wp14:pctWidth>
          </wp14:sizeRelH>
          <wp14:sizeRelV relativeFrom="page">
            <wp14:pctHeight>0</wp14:pctHeight>
          </wp14:sizeRelV>
        </wp:anchor>
      </w:drawing>
    </w:r>
    <w:r w:rsidR="00C724C4" w:rsidRPr="008B20E1">
      <w:rPr>
        <w:noProof/>
      </w:rPr>
      <w:drawing>
        <wp:anchor distT="0" distB="0" distL="114300" distR="114300" simplePos="0" relativeHeight="251660288" behindDoc="0" locked="0" layoutInCell="1" allowOverlap="1" wp14:anchorId="6ABC235E" wp14:editId="4EA5B9DE">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46D868FE" wp14:editId="7740AEF6">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078519A4" wp14:editId="18356F3D">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54F935A6" wp14:editId="778C0DDF">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9E1956"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2877527"/>
    <w:multiLevelType w:val="hybridMultilevel"/>
    <w:tmpl w:val="E5B4B0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3"/>
  </w:num>
  <w:num w:numId="15">
    <w:abstractNumId w:val="3"/>
  </w:num>
  <w:num w:numId="16">
    <w:abstractNumId w:val="3"/>
  </w:num>
  <w:num w:numId="17">
    <w:abstractNumId w:val="3"/>
  </w:num>
  <w:num w:numId="18">
    <w:abstractNumId w:val="1"/>
  </w:num>
  <w:num w:numId="19">
    <w:abstractNumId w:val="3"/>
  </w:num>
  <w:num w:numId="20">
    <w:abstractNumId w:val="3"/>
  </w:num>
  <w:num w:numId="21">
    <w:abstractNumId w:val="3"/>
  </w:num>
  <w:num w:numId="22">
    <w:abstractNumId w:val="3"/>
  </w:num>
  <w:num w:numId="23">
    <w:abstractNumId w:val="3"/>
  </w:num>
  <w:num w:numId="24">
    <w:abstractNumId w:val="1"/>
  </w:num>
  <w:num w:numId="25">
    <w:abstractNumId w:val="3"/>
  </w:num>
  <w:num w:numId="26">
    <w:abstractNumId w:val="3"/>
  </w:num>
  <w:num w:numId="27">
    <w:abstractNumId w:val="1"/>
  </w:num>
  <w:num w:numId="28">
    <w:abstractNumId w:val="3"/>
  </w:num>
  <w:num w:numId="29">
    <w:abstractNumId w:val="3"/>
  </w:num>
  <w:num w:numId="30">
    <w:abstractNumId w:val="3"/>
  </w:num>
  <w:num w:numId="31">
    <w:abstractNumId w:val="3"/>
  </w:num>
  <w:num w:numId="32">
    <w:abstractNumId w:val="3"/>
  </w:num>
  <w:num w:numId="33">
    <w:abstractNumId w:val="1"/>
  </w:num>
  <w:num w:numId="34">
    <w:abstractNumId w:val="1"/>
  </w:num>
  <w:num w:numId="35">
    <w:abstractNumId w:val="3"/>
  </w:num>
  <w:num w:numId="36">
    <w:abstractNumId w:val="3"/>
  </w:num>
  <w:num w:numId="37">
    <w:abstractNumId w:val="3"/>
  </w:num>
  <w:num w:numId="38">
    <w:abstractNumId w:val="3"/>
  </w:num>
  <w:num w:numId="39">
    <w:abstractNumId w:val="1"/>
  </w:num>
  <w:num w:numId="40">
    <w:abstractNumId w:val="1"/>
  </w:num>
  <w:num w:numId="41">
    <w:abstractNumId w:val="3"/>
  </w:num>
  <w:num w:numId="42">
    <w:abstractNumId w:val="3"/>
  </w:num>
  <w:num w:numId="43">
    <w:abstractNumId w:val="3"/>
  </w:num>
  <w:num w:numId="44">
    <w:abstractNumId w:val="3"/>
  </w:num>
  <w:num w:numId="45">
    <w:abstractNumId w:val="1"/>
  </w:num>
  <w:num w:numId="46">
    <w:abstractNumId w:val="0"/>
  </w:num>
  <w:num w:numId="47">
    <w:abstractNumId w:val="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D7"/>
    <w:rsid w:val="0001169C"/>
    <w:rsid w:val="00023E00"/>
    <w:rsid w:val="00025260"/>
    <w:rsid w:val="000409FD"/>
    <w:rsid w:val="00043416"/>
    <w:rsid w:val="00051640"/>
    <w:rsid w:val="00061430"/>
    <w:rsid w:val="000657F2"/>
    <w:rsid w:val="00083E7A"/>
    <w:rsid w:val="000D3F47"/>
    <w:rsid w:val="000D7631"/>
    <w:rsid w:val="000E2EAD"/>
    <w:rsid w:val="000F082E"/>
    <w:rsid w:val="00107B24"/>
    <w:rsid w:val="001100A1"/>
    <w:rsid w:val="00123986"/>
    <w:rsid w:val="0013571B"/>
    <w:rsid w:val="00145D58"/>
    <w:rsid w:val="00162BDC"/>
    <w:rsid w:val="00177628"/>
    <w:rsid w:val="001954AA"/>
    <w:rsid w:val="001977FA"/>
    <w:rsid w:val="001C0644"/>
    <w:rsid w:val="001D5CC7"/>
    <w:rsid w:val="001E70B7"/>
    <w:rsid w:val="001F13CB"/>
    <w:rsid w:val="002142D5"/>
    <w:rsid w:val="00216C5B"/>
    <w:rsid w:val="00223422"/>
    <w:rsid w:val="002253B7"/>
    <w:rsid w:val="00233D1D"/>
    <w:rsid w:val="0023596B"/>
    <w:rsid w:val="00244D67"/>
    <w:rsid w:val="002461F5"/>
    <w:rsid w:val="00246A81"/>
    <w:rsid w:val="00253F58"/>
    <w:rsid w:val="002619F3"/>
    <w:rsid w:val="00273CEA"/>
    <w:rsid w:val="00280E30"/>
    <w:rsid w:val="00286B31"/>
    <w:rsid w:val="002C5781"/>
    <w:rsid w:val="002D2D9E"/>
    <w:rsid w:val="002D7D4E"/>
    <w:rsid w:val="002E5F56"/>
    <w:rsid w:val="002F100A"/>
    <w:rsid w:val="0030376E"/>
    <w:rsid w:val="003050E1"/>
    <w:rsid w:val="00320712"/>
    <w:rsid w:val="00337F8B"/>
    <w:rsid w:val="00351DD2"/>
    <w:rsid w:val="00355DEC"/>
    <w:rsid w:val="00367B37"/>
    <w:rsid w:val="00371D72"/>
    <w:rsid w:val="00387A8C"/>
    <w:rsid w:val="003E15DB"/>
    <w:rsid w:val="003E7586"/>
    <w:rsid w:val="003F03F0"/>
    <w:rsid w:val="00402013"/>
    <w:rsid w:val="00406D0D"/>
    <w:rsid w:val="00426C34"/>
    <w:rsid w:val="0042760C"/>
    <w:rsid w:val="0044249F"/>
    <w:rsid w:val="004434A8"/>
    <w:rsid w:val="00464684"/>
    <w:rsid w:val="00464B90"/>
    <w:rsid w:val="004B7970"/>
    <w:rsid w:val="004C6DBF"/>
    <w:rsid w:val="004D1B25"/>
    <w:rsid w:val="004D4A5B"/>
    <w:rsid w:val="004D5524"/>
    <w:rsid w:val="004D58EE"/>
    <w:rsid w:val="004F034B"/>
    <w:rsid w:val="00506401"/>
    <w:rsid w:val="00517E00"/>
    <w:rsid w:val="00523613"/>
    <w:rsid w:val="00535F2C"/>
    <w:rsid w:val="00561398"/>
    <w:rsid w:val="00561FA3"/>
    <w:rsid w:val="005625E6"/>
    <w:rsid w:val="00575A7D"/>
    <w:rsid w:val="00576858"/>
    <w:rsid w:val="005960AB"/>
    <w:rsid w:val="005A42AA"/>
    <w:rsid w:val="005A6A6B"/>
    <w:rsid w:val="005B361D"/>
    <w:rsid w:val="005B53F3"/>
    <w:rsid w:val="005C1DD2"/>
    <w:rsid w:val="005C7B8A"/>
    <w:rsid w:val="005D7EFA"/>
    <w:rsid w:val="005E5D4A"/>
    <w:rsid w:val="0061632A"/>
    <w:rsid w:val="00636E3C"/>
    <w:rsid w:val="0066329C"/>
    <w:rsid w:val="00672598"/>
    <w:rsid w:val="00680534"/>
    <w:rsid w:val="006831BB"/>
    <w:rsid w:val="0069016C"/>
    <w:rsid w:val="006B5805"/>
    <w:rsid w:val="006E7BC4"/>
    <w:rsid w:val="00714CA5"/>
    <w:rsid w:val="00732881"/>
    <w:rsid w:val="0075306A"/>
    <w:rsid w:val="0079142D"/>
    <w:rsid w:val="007D5FF1"/>
    <w:rsid w:val="007E5BB8"/>
    <w:rsid w:val="007F7C9C"/>
    <w:rsid w:val="008016BD"/>
    <w:rsid w:val="00804D0C"/>
    <w:rsid w:val="00811196"/>
    <w:rsid w:val="0081716D"/>
    <w:rsid w:val="008249E5"/>
    <w:rsid w:val="00831BD4"/>
    <w:rsid w:val="00832951"/>
    <w:rsid w:val="00832B82"/>
    <w:rsid w:val="00836D02"/>
    <w:rsid w:val="00844374"/>
    <w:rsid w:val="00854F87"/>
    <w:rsid w:val="008554AB"/>
    <w:rsid w:val="0086477D"/>
    <w:rsid w:val="008A6C5A"/>
    <w:rsid w:val="008B188B"/>
    <w:rsid w:val="008B20E1"/>
    <w:rsid w:val="008B3071"/>
    <w:rsid w:val="008F1B7F"/>
    <w:rsid w:val="008F3473"/>
    <w:rsid w:val="00900A57"/>
    <w:rsid w:val="00910DDB"/>
    <w:rsid w:val="00915ACF"/>
    <w:rsid w:val="00922691"/>
    <w:rsid w:val="00934FA0"/>
    <w:rsid w:val="009360CD"/>
    <w:rsid w:val="009543AB"/>
    <w:rsid w:val="009608AF"/>
    <w:rsid w:val="0096221A"/>
    <w:rsid w:val="009705E5"/>
    <w:rsid w:val="0098099A"/>
    <w:rsid w:val="009861E2"/>
    <w:rsid w:val="009868D7"/>
    <w:rsid w:val="009A4965"/>
    <w:rsid w:val="009A5C75"/>
    <w:rsid w:val="009C119B"/>
    <w:rsid w:val="009D0841"/>
    <w:rsid w:val="009D3EF3"/>
    <w:rsid w:val="009D5471"/>
    <w:rsid w:val="009F7379"/>
    <w:rsid w:val="00A17621"/>
    <w:rsid w:val="00A224DB"/>
    <w:rsid w:val="00A27E16"/>
    <w:rsid w:val="00A323D3"/>
    <w:rsid w:val="00A34269"/>
    <w:rsid w:val="00A43AAD"/>
    <w:rsid w:val="00A73C9D"/>
    <w:rsid w:val="00A775D9"/>
    <w:rsid w:val="00A93E16"/>
    <w:rsid w:val="00B22B3F"/>
    <w:rsid w:val="00B26FC9"/>
    <w:rsid w:val="00B278DD"/>
    <w:rsid w:val="00B34C52"/>
    <w:rsid w:val="00B468CE"/>
    <w:rsid w:val="00B5153A"/>
    <w:rsid w:val="00B647D4"/>
    <w:rsid w:val="00B85186"/>
    <w:rsid w:val="00BB3305"/>
    <w:rsid w:val="00BC460F"/>
    <w:rsid w:val="00BD0827"/>
    <w:rsid w:val="00BE2802"/>
    <w:rsid w:val="00BE4E71"/>
    <w:rsid w:val="00BE7CD8"/>
    <w:rsid w:val="00C024FE"/>
    <w:rsid w:val="00C2643D"/>
    <w:rsid w:val="00C31614"/>
    <w:rsid w:val="00C32779"/>
    <w:rsid w:val="00C369BF"/>
    <w:rsid w:val="00C37CBD"/>
    <w:rsid w:val="00C4725B"/>
    <w:rsid w:val="00C5465F"/>
    <w:rsid w:val="00C5622E"/>
    <w:rsid w:val="00C71C2A"/>
    <w:rsid w:val="00C724C4"/>
    <w:rsid w:val="00C769A9"/>
    <w:rsid w:val="00C82618"/>
    <w:rsid w:val="00CC5167"/>
    <w:rsid w:val="00CC62CB"/>
    <w:rsid w:val="00CD5418"/>
    <w:rsid w:val="00CE269B"/>
    <w:rsid w:val="00CE61E9"/>
    <w:rsid w:val="00CF0909"/>
    <w:rsid w:val="00D1254F"/>
    <w:rsid w:val="00D16F20"/>
    <w:rsid w:val="00D279A8"/>
    <w:rsid w:val="00DA6AAC"/>
    <w:rsid w:val="00DB30D5"/>
    <w:rsid w:val="00DC377B"/>
    <w:rsid w:val="00DD2CA7"/>
    <w:rsid w:val="00DE17AF"/>
    <w:rsid w:val="00DF253F"/>
    <w:rsid w:val="00E11653"/>
    <w:rsid w:val="00E124BF"/>
    <w:rsid w:val="00E14A46"/>
    <w:rsid w:val="00E14F18"/>
    <w:rsid w:val="00E47A5E"/>
    <w:rsid w:val="00E53B19"/>
    <w:rsid w:val="00E71CF9"/>
    <w:rsid w:val="00E77883"/>
    <w:rsid w:val="00EB4F72"/>
    <w:rsid w:val="00EC485B"/>
    <w:rsid w:val="00ED2165"/>
    <w:rsid w:val="00EE5A6B"/>
    <w:rsid w:val="00F1399B"/>
    <w:rsid w:val="00F31EDC"/>
    <w:rsid w:val="00F403EF"/>
    <w:rsid w:val="00F42974"/>
    <w:rsid w:val="00F653B4"/>
    <w:rsid w:val="00F826B4"/>
    <w:rsid w:val="00F9041A"/>
    <w:rsid w:val="00F923B4"/>
    <w:rsid w:val="00FA647B"/>
    <w:rsid w:val="00FB0A43"/>
    <w:rsid w:val="00FF432F"/>
    <w:rsid w:val="1278CC6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5857697"/>
  <w15:docId w15:val="{02E59D40-CF45-4779-AB8F-9BAFAD62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9"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9"/>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9"/>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BesuchterLink">
    <w:name w:val="FollowedHyperlink"/>
    <w:basedOn w:val="Absatz-Standardschriftart"/>
    <w:uiPriority w:val="99"/>
    <w:semiHidden/>
    <w:unhideWhenUsed/>
    <w:rsid w:val="00083E7A"/>
    <w:rPr>
      <w:color w:val="800080" w:themeColor="followedHyperlink"/>
      <w:u w:val="single"/>
    </w:rPr>
  </w:style>
  <w:style w:type="character" w:styleId="Kommentarzeichen">
    <w:name w:val="annotation reference"/>
    <w:basedOn w:val="Absatz-Standardschriftart"/>
    <w:uiPriority w:val="99"/>
    <w:semiHidden/>
    <w:unhideWhenUsed/>
    <w:rsid w:val="00B468CE"/>
    <w:rPr>
      <w:sz w:val="16"/>
      <w:szCs w:val="16"/>
    </w:rPr>
  </w:style>
  <w:style w:type="paragraph" w:styleId="Kommentartext">
    <w:name w:val="annotation text"/>
    <w:basedOn w:val="Standard"/>
    <w:link w:val="KommentartextZchn"/>
    <w:uiPriority w:val="99"/>
    <w:semiHidden/>
    <w:unhideWhenUsed/>
    <w:rsid w:val="00B468CE"/>
    <w:pPr>
      <w:spacing w:line="240" w:lineRule="auto"/>
    </w:pPr>
  </w:style>
  <w:style w:type="character" w:customStyle="1" w:styleId="KommentartextZchn">
    <w:name w:val="Kommentartext Zchn"/>
    <w:basedOn w:val="Absatz-Standardschriftart"/>
    <w:link w:val="Kommentartext"/>
    <w:uiPriority w:val="99"/>
    <w:semiHidden/>
    <w:rsid w:val="00B468CE"/>
    <w:rPr>
      <w:lang w:eastAsia="en-US"/>
    </w:rPr>
  </w:style>
  <w:style w:type="paragraph" w:styleId="Kommentarthema">
    <w:name w:val="annotation subject"/>
    <w:basedOn w:val="Kommentartext"/>
    <w:next w:val="Kommentartext"/>
    <w:link w:val="KommentarthemaZchn"/>
    <w:uiPriority w:val="99"/>
    <w:semiHidden/>
    <w:unhideWhenUsed/>
    <w:rsid w:val="00B468CE"/>
    <w:rPr>
      <w:b/>
      <w:bCs/>
    </w:rPr>
  </w:style>
  <w:style w:type="character" w:customStyle="1" w:styleId="KommentarthemaZchn">
    <w:name w:val="Kommentarthema Zchn"/>
    <w:basedOn w:val="KommentartextZchn"/>
    <w:link w:val="Kommentarthema"/>
    <w:uiPriority w:val="99"/>
    <w:semiHidden/>
    <w:rsid w:val="00B468CE"/>
    <w:rPr>
      <w:b/>
      <w:bCs/>
      <w:lang w:eastAsia="en-US"/>
    </w:rPr>
  </w:style>
  <w:style w:type="paragraph" w:styleId="Listenabsatz">
    <w:name w:val="List Paragraph"/>
    <w:basedOn w:val="Standard"/>
    <w:uiPriority w:val="34"/>
    <w:qFormat/>
    <w:rsid w:val="004F034B"/>
    <w:pPr>
      <w:spacing w:after="160" w:line="259" w:lineRule="auto"/>
      <w:ind w:left="720"/>
      <w:contextualSpacing/>
    </w:pPr>
    <w:rPr>
      <w:rFonts w:asciiTheme="minorHAnsi" w:eastAsiaTheme="minorHAnsi" w:hAnsiTheme="minorHAnsi" w:cstheme="minorBidi"/>
      <w:sz w:val="22"/>
      <w:szCs w:val="22"/>
    </w:rPr>
  </w:style>
  <w:style w:type="character" w:styleId="NichtaufgelsteErwhnung">
    <w:name w:val="Unresolved Mention"/>
    <w:basedOn w:val="Absatz-Standardschriftart"/>
    <w:uiPriority w:val="99"/>
    <w:semiHidden/>
    <w:unhideWhenUsed/>
    <w:rsid w:val="00E77883"/>
    <w:rPr>
      <w:color w:val="605E5C"/>
      <w:shd w:val="clear" w:color="auto" w:fill="E1DFDD"/>
    </w:rPr>
  </w:style>
  <w:style w:type="paragraph" w:styleId="berarbeitung">
    <w:name w:val="Revision"/>
    <w:hidden/>
    <w:uiPriority w:val="99"/>
    <w:semiHidden/>
    <w:rsid w:val="00DC37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452482439">
      <w:bodyDiv w:val="1"/>
      <w:marLeft w:val="0"/>
      <w:marRight w:val="0"/>
      <w:marTop w:val="0"/>
      <w:marBottom w:val="0"/>
      <w:divBdr>
        <w:top w:val="none" w:sz="0" w:space="0" w:color="auto"/>
        <w:left w:val="none" w:sz="0" w:space="0" w:color="auto"/>
        <w:bottom w:val="none" w:sz="0" w:space="0" w:color="auto"/>
        <w:right w:val="none" w:sz="0" w:space="0" w:color="auto"/>
      </w:divBdr>
    </w:div>
    <w:div w:id="711883810">
      <w:bodyDiv w:val="1"/>
      <w:marLeft w:val="0"/>
      <w:marRight w:val="0"/>
      <w:marTop w:val="0"/>
      <w:marBottom w:val="0"/>
      <w:divBdr>
        <w:top w:val="none" w:sz="0" w:space="0" w:color="auto"/>
        <w:left w:val="none" w:sz="0" w:space="0" w:color="auto"/>
        <w:bottom w:val="none" w:sz="0" w:space="0" w:color="auto"/>
        <w:right w:val="none" w:sz="0" w:space="0" w:color="auto"/>
      </w:divBdr>
      <w:divsChild>
        <w:div w:id="153760648">
          <w:marLeft w:val="0"/>
          <w:marRight w:val="0"/>
          <w:marTop w:val="0"/>
          <w:marBottom w:val="0"/>
          <w:divBdr>
            <w:top w:val="none" w:sz="0" w:space="0" w:color="auto"/>
            <w:left w:val="none" w:sz="0" w:space="0" w:color="auto"/>
            <w:bottom w:val="none" w:sz="0" w:space="0" w:color="auto"/>
            <w:right w:val="none" w:sz="0" w:space="0" w:color="auto"/>
          </w:divBdr>
          <w:divsChild>
            <w:div w:id="732434950">
              <w:marLeft w:val="0"/>
              <w:marRight w:val="0"/>
              <w:marTop w:val="0"/>
              <w:marBottom w:val="0"/>
              <w:divBdr>
                <w:top w:val="none" w:sz="0" w:space="0" w:color="auto"/>
                <w:left w:val="none" w:sz="0" w:space="0" w:color="auto"/>
                <w:bottom w:val="none" w:sz="0" w:space="0" w:color="auto"/>
                <w:right w:val="none" w:sz="0" w:space="0" w:color="auto"/>
              </w:divBdr>
            </w:div>
          </w:divsChild>
        </w:div>
        <w:div w:id="207311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jzlbn8rognuy70j/AADyQQ267hv1pL2U5XpSWUppa?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g.admin.ch/bag/de/home/krankheiten/ausbrueche-epidemien-pandemien/aktuelle-ausbrueche-epidemien/novel-cov/covid-zertifikat/covid-zertifikat-einsatz.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quare@unisg.ch" TargetMode="External"/><Relationship Id="rId5" Type="http://schemas.openxmlformats.org/officeDocument/2006/relationships/footnotes" Target="footnotes.xml"/><Relationship Id="rId10" Type="http://schemas.openxmlformats.org/officeDocument/2006/relationships/hyperlink" Target="mailto:indendanz@unisg.ch" TargetMode="External"/><Relationship Id="rId4" Type="http://schemas.openxmlformats.org/officeDocument/2006/relationships/webSettings" Target="webSettings.xml"/><Relationship Id="rId9" Type="http://schemas.openxmlformats.org/officeDocument/2006/relationships/hyperlink" Target="http://www.hsg-squar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20220101-HSG-Medienmitteilung-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20220101-HSG-Medienmitteilung-Vorlage.dotx</Template>
  <TotalTime>0</TotalTime>
  <Pages>2</Pages>
  <Words>1034</Words>
  <Characters>6516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 St. Gallen</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32</cp:revision>
  <cp:lastPrinted>2022-02-08T12:49:00Z</cp:lastPrinted>
  <dcterms:created xsi:type="dcterms:W3CDTF">2022-02-02T11:54:00Z</dcterms:created>
  <dcterms:modified xsi:type="dcterms:W3CDTF">2022-02-08T12:49:00Z</dcterms:modified>
</cp:coreProperties>
</file>