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8CFC" w14:textId="601350AA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18C2" wp14:editId="2E68A777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496EF" w14:textId="7B3A5DF4" w:rsidR="00732C71" w:rsidRDefault="00402072" w:rsidP="00732C71">
                            <w:r>
                              <w:t>11</w:t>
                            </w:r>
                            <w:r w:rsidR="00732C71">
                              <w:t xml:space="preserve">. </w:t>
                            </w:r>
                            <w:r>
                              <w:t>April</w:t>
                            </w:r>
                            <w:r w:rsidR="00732C71">
                              <w:t xml:space="preserve"> 202</w:t>
                            </w:r>
                            <w:r w:rsidR="00C76C43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E18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473496EF" w14:textId="7B3A5DF4" w:rsidR="00732C71" w:rsidRDefault="00402072" w:rsidP="00732C71">
                      <w:r>
                        <w:t>11</w:t>
                      </w:r>
                      <w:r w:rsidR="00732C71">
                        <w:t xml:space="preserve">. </w:t>
                      </w:r>
                      <w:r>
                        <w:t>April</w:t>
                      </w:r>
                      <w:r w:rsidR="00732C71">
                        <w:t xml:space="preserve"> 202</w:t>
                      </w:r>
                      <w:r w:rsidR="00C76C43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7FED43AA" wp14:editId="38CABC5C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963">
        <w:t>Pestizide</w:t>
      </w:r>
      <w:r w:rsidR="009B5A6A">
        <w:t xml:space="preserve"> schade</w:t>
      </w:r>
      <w:r w:rsidR="00322F11">
        <w:t>n</w:t>
      </w:r>
      <w:r w:rsidR="009B5A6A">
        <w:t xml:space="preserve"> Artenvielfalt</w:t>
      </w:r>
      <w:r w:rsidR="0099499F">
        <w:t xml:space="preserve"> – selbst in Schutzgebieten</w:t>
      </w:r>
    </w:p>
    <w:p w14:paraId="6344769D" w14:textId="625C0CEC" w:rsidR="00732C71" w:rsidRPr="00BF12CE" w:rsidRDefault="00322F11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 xml:space="preserve">KI-Modelle und </w:t>
      </w:r>
      <w:r w:rsidR="009B5A6A">
        <w:t>Managementsystem</w:t>
      </w:r>
      <w:r>
        <w:t xml:space="preserve"> </w:t>
      </w:r>
      <w:r w:rsidR="009B5A6A">
        <w:t>soll</w:t>
      </w:r>
      <w:r>
        <w:t>en</w:t>
      </w:r>
      <w:r w:rsidR="009B5A6A">
        <w:t xml:space="preserve"> Abhilfe schaffen</w:t>
      </w:r>
    </w:p>
    <w:p w14:paraId="63E5A4A6" w14:textId="009D65AB"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43DFE1C6" wp14:editId="7EE54131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7B879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FE1C6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59A7B879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A7E92">
        <w:t>Kaiserslautern</w:t>
      </w:r>
      <w:r w:rsidR="007131A2">
        <w:t>/</w:t>
      </w:r>
      <w:r w:rsidR="00DA7E92">
        <w:t>Landau</w:t>
      </w:r>
      <w:r w:rsidR="00B35DCB">
        <w:t>/Leipzig</w:t>
      </w:r>
      <w:r w:rsidR="00B72A5D">
        <w:t xml:space="preserve">. </w:t>
      </w:r>
      <w:r w:rsidR="000E002A">
        <w:t xml:space="preserve">Der </w:t>
      </w:r>
      <w:r w:rsidR="008E0F1A">
        <w:t xml:space="preserve">Rückgang der </w:t>
      </w:r>
      <w:r w:rsidR="000E002A">
        <w:t>Artenv</w:t>
      </w:r>
      <w:r w:rsidR="008E0F1A">
        <w:t>ielfalt</w:t>
      </w:r>
      <w:r w:rsidR="000E002A">
        <w:t xml:space="preserve"> </w:t>
      </w:r>
      <w:r w:rsidR="003F0C5C">
        <w:t>schreitet voran</w:t>
      </w:r>
      <w:r w:rsidR="008E0F1A">
        <w:t xml:space="preserve"> und macht s</w:t>
      </w:r>
      <w:r w:rsidR="000E002A">
        <w:t xml:space="preserve">elbst </w:t>
      </w:r>
      <w:r w:rsidR="008E0F1A">
        <w:t>vor</w:t>
      </w:r>
      <w:r w:rsidR="000E002A">
        <w:t xml:space="preserve"> Schutzgebieten </w:t>
      </w:r>
      <w:r w:rsidR="008E0F1A">
        <w:t>nicht Halt</w:t>
      </w:r>
      <w:r w:rsidR="000E002A">
        <w:t xml:space="preserve">. </w:t>
      </w:r>
      <w:r w:rsidR="00C136C1">
        <w:t xml:space="preserve">Zu den Ursachen </w:t>
      </w:r>
      <w:r w:rsidR="003F0C5C">
        <w:t>dürfte Forschenden zufolge der Einsatz von Pflanzenschutzmitteln auf angrenzenden landwirtschaftlichen Flächen zählen</w:t>
      </w:r>
      <w:r w:rsidR="00C136C1">
        <w:t xml:space="preserve">. </w:t>
      </w:r>
      <w:r w:rsidR="003F0C5C">
        <w:t>M</w:t>
      </w:r>
      <w:r w:rsidR="00C136C1">
        <w:t>it Unterstützung</w:t>
      </w:r>
      <w:r w:rsidR="000E002A">
        <w:t xml:space="preserve"> der Deutschen Bundesstiftung Umwelt (DBU) </w:t>
      </w:r>
      <w:r w:rsidR="003F0C5C">
        <w:t xml:space="preserve">wurde </w:t>
      </w:r>
      <w:r w:rsidR="00C136C1">
        <w:t>zum einen d</w:t>
      </w:r>
      <w:r w:rsidR="00322F11">
        <w:t>er Eintrag</w:t>
      </w:r>
      <w:r w:rsidR="00C136C1">
        <w:t xml:space="preserve"> von Pflanzenschutzmitteln untersucht und zum anderen eine Webanwendung entwickelt</w:t>
      </w:r>
      <w:r w:rsidR="000E002A">
        <w:t xml:space="preserve">, </w:t>
      </w:r>
      <w:r w:rsidR="00C136C1">
        <w:t xml:space="preserve">mit deren Hilfe </w:t>
      </w:r>
      <w:r w:rsidR="00322F11">
        <w:t>negative Effekte auf</w:t>
      </w:r>
      <w:r w:rsidR="00C136C1">
        <w:t xml:space="preserve"> Schutzgebiete</w:t>
      </w:r>
      <w:r w:rsidR="00BF4EED">
        <w:t xml:space="preserve"> etwa </w:t>
      </w:r>
      <w:r w:rsidR="001A11C8">
        <w:t>für Wasserres</w:t>
      </w:r>
      <w:r w:rsidR="00BF4EED">
        <w:t>s</w:t>
      </w:r>
      <w:r w:rsidR="001A11C8">
        <w:t xml:space="preserve">ourcen oder Artenvielfalt </w:t>
      </w:r>
      <w:r w:rsidR="00C136C1">
        <w:t>verringert werden k</w:t>
      </w:r>
      <w:r w:rsidR="00322F11">
        <w:t>ö</w:t>
      </w:r>
      <w:r w:rsidR="00C136C1">
        <w:t>nn</w:t>
      </w:r>
      <w:r w:rsidR="00322F11">
        <w:t>en</w:t>
      </w:r>
      <w:r w:rsidR="00C136C1">
        <w:t>.</w:t>
      </w:r>
      <w:r w:rsidR="0052028F">
        <w:t xml:space="preserve"> Die</w:t>
      </w:r>
      <w:r w:rsidR="00C136C1">
        <w:t xml:space="preserve"> </w:t>
      </w:r>
      <w:r w:rsidR="003A40B8">
        <w:t>DBU</w:t>
      </w:r>
      <w:r w:rsidR="0052028F">
        <w:t xml:space="preserve">-Fördersumme </w:t>
      </w:r>
      <w:r w:rsidR="00A272F8">
        <w:t xml:space="preserve">der Vorhaben beträgt </w:t>
      </w:r>
      <w:r w:rsidR="009C634A">
        <w:t xml:space="preserve">insgesamt </w:t>
      </w:r>
      <w:r w:rsidR="00C136C1">
        <w:t xml:space="preserve">rund </w:t>
      </w:r>
      <w:r w:rsidR="00C136C1" w:rsidRPr="00EC7D55">
        <w:t>700.000</w:t>
      </w:r>
      <w:r w:rsidR="00C136C1">
        <w:t xml:space="preserve"> Euro</w:t>
      </w:r>
      <w:r w:rsidR="0052028F">
        <w:t>.</w:t>
      </w:r>
    </w:p>
    <w:p w14:paraId="7BEA5B07" w14:textId="39043BF8" w:rsidR="00B72A5D" w:rsidRPr="003E6A2B" w:rsidRDefault="004376BD" w:rsidP="00B72A5D">
      <w:pPr>
        <w:pStyle w:val="KeinLeerraum"/>
      </w:pPr>
      <w:r>
        <w:t>Pflanzenschutzmittel schaden Ökosystemen</w:t>
      </w:r>
    </w:p>
    <w:p w14:paraId="68B31CDE" w14:textId="1CC49792" w:rsidR="00732C71" w:rsidRDefault="0052028F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D</w:t>
      </w:r>
      <w:r w:rsidRPr="00E57F0A">
        <w:rPr>
          <w:color w:val="auto"/>
          <w:sz w:val="18"/>
        </w:rPr>
        <w:t xml:space="preserve">er </w:t>
      </w:r>
      <w:r>
        <w:rPr>
          <w:color w:val="auto"/>
          <w:sz w:val="18"/>
        </w:rPr>
        <w:t xml:space="preserve">weltweite </w:t>
      </w:r>
      <w:r w:rsidRPr="00E57F0A">
        <w:rPr>
          <w:color w:val="auto"/>
          <w:sz w:val="18"/>
        </w:rPr>
        <w:t xml:space="preserve">Arten- und Lebensraumverlust schreitet </w:t>
      </w:r>
      <w:r>
        <w:rPr>
          <w:color w:val="auto"/>
          <w:sz w:val="18"/>
        </w:rPr>
        <w:t>v</w:t>
      </w:r>
      <w:r w:rsidR="00E57F0A" w:rsidRPr="00E57F0A">
        <w:rPr>
          <w:color w:val="auto"/>
          <w:sz w:val="18"/>
        </w:rPr>
        <w:t xml:space="preserve">or allem in intensiv bewirtschafteten Agrarlandschaften voran. </w:t>
      </w:r>
      <w:r w:rsidR="005D09B0">
        <w:rPr>
          <w:color w:val="auto"/>
          <w:sz w:val="18"/>
        </w:rPr>
        <w:t>Die Ursachen:</w:t>
      </w:r>
      <w:r w:rsidR="00DB70BC" w:rsidRPr="00E57F0A">
        <w:rPr>
          <w:color w:val="auto"/>
          <w:sz w:val="18"/>
        </w:rPr>
        <w:t xml:space="preserve"> </w:t>
      </w:r>
      <w:r w:rsidR="005D09B0">
        <w:rPr>
          <w:color w:val="auto"/>
          <w:sz w:val="18"/>
        </w:rPr>
        <w:t>n</w:t>
      </w:r>
      <w:r w:rsidR="00DB70BC" w:rsidRPr="00E57F0A">
        <w:rPr>
          <w:color w:val="auto"/>
          <w:sz w:val="18"/>
        </w:rPr>
        <w:t xml:space="preserve">eben Monokulturen und Nährstoffüberschüssen </w:t>
      </w:r>
      <w:r w:rsidR="00D147D6">
        <w:rPr>
          <w:color w:val="auto"/>
          <w:sz w:val="18"/>
        </w:rPr>
        <w:t>schadet</w:t>
      </w:r>
      <w:r w:rsidR="005D09B0">
        <w:rPr>
          <w:color w:val="auto"/>
          <w:sz w:val="18"/>
        </w:rPr>
        <w:t xml:space="preserve"> </w:t>
      </w:r>
      <w:r w:rsidR="00454F7A">
        <w:rPr>
          <w:color w:val="auto"/>
          <w:sz w:val="18"/>
        </w:rPr>
        <w:t xml:space="preserve">laut </w:t>
      </w:r>
      <w:hyperlink r:id="rId7" w:history="1">
        <w:r w:rsidR="00454F7A" w:rsidRPr="00657A37">
          <w:rPr>
            <w:rStyle w:val="Hyperlink"/>
            <w:sz w:val="18"/>
          </w:rPr>
          <w:t>Umweltbundesamt</w:t>
        </w:r>
      </w:hyperlink>
      <w:r w:rsidR="00454F7A">
        <w:rPr>
          <w:color w:val="auto"/>
          <w:sz w:val="18"/>
        </w:rPr>
        <w:t xml:space="preserve"> </w:t>
      </w:r>
      <w:r w:rsidR="00DB70BC" w:rsidRPr="00E57F0A">
        <w:rPr>
          <w:color w:val="auto"/>
          <w:sz w:val="18"/>
        </w:rPr>
        <w:t>der übermäßige chemische Pflanzenschutz</w:t>
      </w:r>
      <w:r w:rsidR="005D09B0">
        <w:rPr>
          <w:color w:val="auto"/>
          <w:sz w:val="18"/>
        </w:rPr>
        <w:t xml:space="preserve"> d</w:t>
      </w:r>
      <w:r w:rsidR="00D147D6">
        <w:rPr>
          <w:color w:val="auto"/>
          <w:sz w:val="18"/>
        </w:rPr>
        <w:t>en</w:t>
      </w:r>
      <w:r w:rsidR="005D09B0">
        <w:rPr>
          <w:color w:val="auto"/>
          <w:sz w:val="18"/>
        </w:rPr>
        <w:t xml:space="preserve"> Ökosysteme</w:t>
      </w:r>
      <w:r w:rsidR="00D147D6">
        <w:rPr>
          <w:color w:val="auto"/>
          <w:sz w:val="18"/>
        </w:rPr>
        <w:t>n</w:t>
      </w:r>
      <w:r w:rsidR="00DB70BC" w:rsidRPr="00E57F0A">
        <w:rPr>
          <w:color w:val="auto"/>
          <w:sz w:val="18"/>
        </w:rPr>
        <w:t xml:space="preserve">. </w:t>
      </w:r>
      <w:r w:rsidR="00D147D6">
        <w:rPr>
          <w:color w:val="auto"/>
          <w:sz w:val="18"/>
        </w:rPr>
        <w:t>Zudem ist</w:t>
      </w:r>
      <w:r w:rsidR="00E57F0A" w:rsidRPr="00E57F0A">
        <w:rPr>
          <w:color w:val="auto"/>
          <w:sz w:val="18"/>
        </w:rPr>
        <w:t xml:space="preserve"> </w:t>
      </w:r>
      <w:r w:rsidR="00D147D6" w:rsidRPr="00E57F0A">
        <w:rPr>
          <w:color w:val="auto"/>
          <w:sz w:val="18"/>
        </w:rPr>
        <w:t xml:space="preserve">einer </w:t>
      </w:r>
      <w:hyperlink r:id="rId8" w:history="1">
        <w:r w:rsidR="00D147D6" w:rsidRPr="00CA4554">
          <w:rPr>
            <w:rStyle w:val="Hyperlink"/>
            <w:sz w:val="18"/>
          </w:rPr>
          <w:t>Stellungnahme der Nationalen Akademie der Wissenschaften Leopoldina</w:t>
        </w:r>
      </w:hyperlink>
      <w:r w:rsidR="006D282B">
        <w:rPr>
          <w:color w:val="auto"/>
          <w:sz w:val="18"/>
        </w:rPr>
        <w:t xml:space="preserve"> </w:t>
      </w:r>
      <w:r w:rsidR="00D147D6">
        <w:rPr>
          <w:color w:val="auto"/>
          <w:sz w:val="18"/>
        </w:rPr>
        <w:t xml:space="preserve">zufolge </w:t>
      </w:r>
      <w:r w:rsidR="00D147D6" w:rsidRPr="00E57F0A">
        <w:rPr>
          <w:color w:val="auto"/>
          <w:sz w:val="18"/>
        </w:rPr>
        <w:t xml:space="preserve">die biologische Vielfalt selbst in Naturschutzgebieten </w:t>
      </w:r>
      <w:r w:rsidR="00E57F0A" w:rsidRPr="00E57F0A">
        <w:rPr>
          <w:color w:val="auto"/>
          <w:sz w:val="18"/>
        </w:rPr>
        <w:t>stark zurückgegangen.</w:t>
      </w:r>
      <w:r w:rsidR="00D4281E">
        <w:rPr>
          <w:color w:val="auto"/>
          <w:sz w:val="18"/>
        </w:rPr>
        <w:t xml:space="preserve"> </w:t>
      </w:r>
      <w:r w:rsidR="002842E1">
        <w:rPr>
          <w:color w:val="auto"/>
          <w:sz w:val="18"/>
        </w:rPr>
        <w:t>„</w:t>
      </w:r>
      <w:r w:rsidR="00A27327">
        <w:rPr>
          <w:color w:val="auto"/>
          <w:sz w:val="18"/>
        </w:rPr>
        <w:t>Wir sehen die Notwendigkeit</w:t>
      </w:r>
      <w:r w:rsidR="00E14C95">
        <w:rPr>
          <w:color w:val="auto"/>
          <w:sz w:val="18"/>
        </w:rPr>
        <w:t xml:space="preserve">, </w:t>
      </w:r>
      <w:r w:rsidR="00A27327">
        <w:rPr>
          <w:color w:val="auto"/>
          <w:sz w:val="18"/>
        </w:rPr>
        <w:t xml:space="preserve">den Pflanzenschutzmitteleinsatz zu reduzieren, um </w:t>
      </w:r>
      <w:r w:rsidR="00A27102">
        <w:rPr>
          <w:color w:val="auto"/>
          <w:sz w:val="18"/>
        </w:rPr>
        <w:t>Ökosysteme</w:t>
      </w:r>
      <w:r w:rsidR="00C37070">
        <w:rPr>
          <w:color w:val="auto"/>
          <w:sz w:val="18"/>
        </w:rPr>
        <w:t xml:space="preserve"> wie etwa Bäche, Flüsse und Grundwasser zu entlasten und damit der Biodiversitätskrise entgegenzuwirken“,</w:t>
      </w:r>
      <w:r w:rsidR="002842E1">
        <w:rPr>
          <w:color w:val="auto"/>
          <w:sz w:val="18"/>
        </w:rPr>
        <w:t xml:space="preserve"> </w:t>
      </w:r>
      <w:r w:rsidR="00A27327">
        <w:rPr>
          <w:color w:val="auto"/>
          <w:sz w:val="18"/>
        </w:rPr>
        <w:t xml:space="preserve">sagt Dr. Maximilian Hempel, DBU-Abteilungsleiter Umweltforschung. </w:t>
      </w:r>
      <w:r w:rsidR="00663F19">
        <w:rPr>
          <w:color w:val="auto"/>
          <w:sz w:val="18"/>
        </w:rPr>
        <w:t xml:space="preserve">Speziell </w:t>
      </w:r>
      <w:r w:rsidR="002842E1">
        <w:rPr>
          <w:color w:val="auto"/>
          <w:sz w:val="18"/>
        </w:rPr>
        <w:t>Schutzgebiete</w:t>
      </w:r>
      <w:r w:rsidR="00663F19">
        <w:rPr>
          <w:color w:val="auto"/>
          <w:sz w:val="18"/>
        </w:rPr>
        <w:t xml:space="preserve"> </w:t>
      </w:r>
      <w:r w:rsidR="00CC383B">
        <w:rPr>
          <w:color w:val="auto"/>
          <w:sz w:val="18"/>
        </w:rPr>
        <w:t xml:space="preserve">für Wasserressourcen oder Artenvielfalt </w:t>
      </w:r>
      <w:r w:rsidR="00663F19">
        <w:rPr>
          <w:color w:val="auto"/>
          <w:sz w:val="18"/>
        </w:rPr>
        <w:t xml:space="preserve">sollten </w:t>
      </w:r>
      <w:r>
        <w:rPr>
          <w:color w:val="auto"/>
          <w:sz w:val="18"/>
        </w:rPr>
        <w:t xml:space="preserve">Hempel zufolge </w:t>
      </w:r>
      <w:r w:rsidR="004376BD">
        <w:rPr>
          <w:color w:val="auto"/>
          <w:sz w:val="18"/>
        </w:rPr>
        <w:t>ein Refugium</w:t>
      </w:r>
      <w:r w:rsidR="00663F19">
        <w:rPr>
          <w:color w:val="auto"/>
          <w:sz w:val="18"/>
        </w:rPr>
        <w:t xml:space="preserve"> sein, wo negative Einflüsse auf </w:t>
      </w:r>
      <w:r w:rsidR="00A27327">
        <w:rPr>
          <w:color w:val="auto"/>
          <w:sz w:val="18"/>
        </w:rPr>
        <w:t>die Ökosysteme</w:t>
      </w:r>
      <w:r w:rsidR="00663F19">
        <w:rPr>
          <w:color w:val="auto"/>
          <w:sz w:val="18"/>
        </w:rPr>
        <w:t xml:space="preserve"> so gering wie möglich bleiben. </w:t>
      </w:r>
      <w:r w:rsidR="00A27327">
        <w:rPr>
          <w:color w:val="auto"/>
          <w:sz w:val="18"/>
        </w:rPr>
        <w:t>„Als Innovationsförderer bringen wir Projekte und Verfahren auf den Weg, die Alternativen zum chemischen Pflanzenschutz</w:t>
      </w:r>
      <w:r w:rsidR="00A27327" w:rsidRPr="00A27327">
        <w:rPr>
          <w:color w:val="auto"/>
          <w:sz w:val="18"/>
        </w:rPr>
        <w:t xml:space="preserve"> </w:t>
      </w:r>
      <w:r w:rsidR="00A27327">
        <w:rPr>
          <w:color w:val="auto"/>
          <w:sz w:val="18"/>
        </w:rPr>
        <w:t>bieten.“</w:t>
      </w:r>
    </w:p>
    <w:p w14:paraId="6982A3FA" w14:textId="7FD110FF" w:rsidR="00625BB7" w:rsidRPr="00625BB7" w:rsidRDefault="00D56B7C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Pestizide stammen von landwirtschaftlichen Nutzflächen außerhalb der Schutzgebiete</w:t>
      </w:r>
    </w:p>
    <w:p w14:paraId="5D021B5F" w14:textId="24A8733B" w:rsidR="00625BB7" w:rsidRDefault="007C283F" w:rsidP="00FF5067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Das</w:t>
      </w:r>
      <w:r w:rsidR="008E11D7">
        <w:rPr>
          <w:color w:val="auto"/>
          <w:sz w:val="18"/>
        </w:rPr>
        <w:t xml:space="preserve"> </w:t>
      </w:r>
      <w:hyperlink r:id="rId9" w:history="1">
        <w:r w:rsidR="008E11D7" w:rsidRPr="00FF5067">
          <w:rPr>
            <w:rStyle w:val="Hyperlink"/>
            <w:sz w:val="18"/>
          </w:rPr>
          <w:t xml:space="preserve">Institut für Umweltwissenschaften der </w:t>
        </w:r>
        <w:r w:rsidR="00FF5067" w:rsidRPr="00FF5067">
          <w:rPr>
            <w:rStyle w:val="Hyperlink"/>
            <w:sz w:val="18"/>
          </w:rPr>
          <w:t>Rheinland-Pfälzische</w:t>
        </w:r>
        <w:r w:rsidR="00722AAD">
          <w:rPr>
            <w:rStyle w:val="Hyperlink"/>
            <w:sz w:val="18"/>
          </w:rPr>
          <w:t>n</w:t>
        </w:r>
        <w:r w:rsidR="00FF5067" w:rsidRPr="00FF5067">
          <w:rPr>
            <w:rStyle w:val="Hyperlink"/>
            <w:sz w:val="18"/>
          </w:rPr>
          <w:t xml:space="preserve"> Technische</w:t>
        </w:r>
        <w:r w:rsidR="00722AAD">
          <w:rPr>
            <w:rStyle w:val="Hyperlink"/>
            <w:sz w:val="18"/>
          </w:rPr>
          <w:t>n</w:t>
        </w:r>
        <w:r w:rsidR="00FF5067" w:rsidRPr="00FF5067">
          <w:rPr>
            <w:rStyle w:val="Hyperlink"/>
            <w:sz w:val="18"/>
          </w:rPr>
          <w:t xml:space="preserve"> Universität Kaiserslautern-Landau (RPTU)</w:t>
        </w:r>
      </w:hyperlink>
      <w:r w:rsidR="00FF5067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hat </w:t>
      </w:r>
      <w:r w:rsidR="008E11D7">
        <w:rPr>
          <w:color w:val="auto"/>
          <w:sz w:val="18"/>
        </w:rPr>
        <w:t>mit DBU-</w:t>
      </w:r>
      <w:r w:rsidR="00FF5067">
        <w:rPr>
          <w:color w:val="auto"/>
          <w:sz w:val="18"/>
        </w:rPr>
        <w:t>Mitteln</w:t>
      </w:r>
      <w:r w:rsidR="008E11D7">
        <w:rPr>
          <w:color w:val="auto"/>
          <w:sz w:val="18"/>
        </w:rPr>
        <w:t xml:space="preserve"> </w:t>
      </w:r>
      <w:r w:rsidR="00447E5C">
        <w:rPr>
          <w:color w:val="auto"/>
          <w:sz w:val="18"/>
        </w:rPr>
        <w:t xml:space="preserve">beispielhaft </w:t>
      </w:r>
      <w:r>
        <w:rPr>
          <w:color w:val="auto"/>
          <w:sz w:val="18"/>
        </w:rPr>
        <w:t xml:space="preserve">das Biosphärenreservat Pfälzer Wald und </w:t>
      </w:r>
      <w:r w:rsidR="00CC383B">
        <w:rPr>
          <w:color w:val="auto"/>
          <w:sz w:val="18"/>
        </w:rPr>
        <w:t>Naturs</w:t>
      </w:r>
      <w:r>
        <w:rPr>
          <w:color w:val="auto"/>
          <w:sz w:val="18"/>
        </w:rPr>
        <w:t xml:space="preserve">chutzgebiete im </w:t>
      </w:r>
      <w:r w:rsidR="00447E5C">
        <w:rPr>
          <w:color w:val="auto"/>
          <w:sz w:val="18"/>
        </w:rPr>
        <w:t xml:space="preserve">Bundesland Sachsen </w:t>
      </w:r>
      <w:r w:rsidR="008E11D7">
        <w:rPr>
          <w:color w:val="auto"/>
          <w:sz w:val="18"/>
        </w:rPr>
        <w:t xml:space="preserve">untersucht. </w:t>
      </w:r>
      <w:r>
        <w:rPr>
          <w:color w:val="auto"/>
          <w:sz w:val="18"/>
        </w:rPr>
        <w:t xml:space="preserve">Das Ergebnis: </w:t>
      </w:r>
      <w:r w:rsidR="00DA7E92">
        <w:rPr>
          <w:color w:val="auto"/>
          <w:sz w:val="18"/>
        </w:rPr>
        <w:t>„Die Natur</w:t>
      </w:r>
      <w:r w:rsidR="00806946" w:rsidRPr="00806946">
        <w:rPr>
          <w:color w:val="auto"/>
          <w:sz w:val="18"/>
        </w:rPr>
        <w:t xml:space="preserve"> </w:t>
      </w:r>
      <w:r w:rsidR="00CC383B">
        <w:rPr>
          <w:color w:val="auto"/>
          <w:sz w:val="18"/>
        </w:rPr>
        <w:t>ist</w:t>
      </w:r>
      <w:r w:rsidR="00CC383B" w:rsidRPr="00806946">
        <w:rPr>
          <w:color w:val="auto"/>
          <w:sz w:val="18"/>
        </w:rPr>
        <w:t xml:space="preserve"> </w:t>
      </w:r>
      <w:r w:rsidR="00806946" w:rsidRPr="00806946">
        <w:rPr>
          <w:color w:val="auto"/>
          <w:sz w:val="18"/>
        </w:rPr>
        <w:t>in Schutzgebieten ähnlich</w:t>
      </w:r>
      <w:r w:rsidR="00A5225A">
        <w:rPr>
          <w:color w:val="auto"/>
          <w:sz w:val="18"/>
        </w:rPr>
        <w:t xml:space="preserve"> dramatisch</w:t>
      </w:r>
      <w:r w:rsidR="00CC383B">
        <w:rPr>
          <w:color w:val="auto"/>
          <w:sz w:val="18"/>
        </w:rPr>
        <w:t>en Risiken</w:t>
      </w:r>
      <w:r w:rsidR="00806946" w:rsidRPr="00806946">
        <w:rPr>
          <w:color w:val="auto"/>
          <w:sz w:val="18"/>
        </w:rPr>
        <w:t xml:space="preserve"> durch Pestizide </w:t>
      </w:r>
      <w:r w:rsidR="00CC383B">
        <w:rPr>
          <w:color w:val="auto"/>
          <w:sz w:val="18"/>
        </w:rPr>
        <w:t>ausgesetzt</w:t>
      </w:r>
      <w:r w:rsidR="00CC383B" w:rsidRPr="00806946">
        <w:rPr>
          <w:color w:val="auto"/>
          <w:sz w:val="18"/>
        </w:rPr>
        <w:t xml:space="preserve"> </w:t>
      </w:r>
      <w:r w:rsidR="00806946" w:rsidRPr="00806946">
        <w:rPr>
          <w:color w:val="auto"/>
          <w:sz w:val="18"/>
        </w:rPr>
        <w:t>wie in nicht geschützten Gebieten</w:t>
      </w:r>
      <w:r>
        <w:rPr>
          <w:color w:val="auto"/>
          <w:sz w:val="18"/>
        </w:rPr>
        <w:t>“, sagt</w:t>
      </w:r>
      <w:r w:rsidR="00DA7E92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Projektleiter Prof. Dr. Ralf Schulz. </w:t>
      </w:r>
      <w:r w:rsidR="00DA7E92">
        <w:rPr>
          <w:color w:val="auto"/>
          <w:sz w:val="18"/>
        </w:rPr>
        <w:t xml:space="preserve">Die Chemikalien gelangen </w:t>
      </w:r>
      <w:r w:rsidR="00CC383B">
        <w:rPr>
          <w:color w:val="auto"/>
          <w:sz w:val="18"/>
        </w:rPr>
        <w:t>wahrscheinlich</w:t>
      </w:r>
      <w:r w:rsidR="00DA7E92">
        <w:rPr>
          <w:color w:val="auto"/>
          <w:sz w:val="18"/>
        </w:rPr>
        <w:t xml:space="preserve"> über </w:t>
      </w:r>
      <w:r w:rsidR="00DA7E92" w:rsidRPr="00DA7E92">
        <w:rPr>
          <w:color w:val="auto"/>
          <w:sz w:val="18"/>
        </w:rPr>
        <w:t xml:space="preserve">einfließende Gewässer </w:t>
      </w:r>
      <w:r w:rsidR="00DA7E92" w:rsidRPr="00DA7E92">
        <w:rPr>
          <w:color w:val="auto"/>
          <w:sz w:val="18"/>
        </w:rPr>
        <w:lastRenderedPageBreak/>
        <w:t xml:space="preserve">oder durch Wind </w:t>
      </w:r>
      <w:r w:rsidR="00DA7E92">
        <w:rPr>
          <w:color w:val="auto"/>
          <w:sz w:val="18"/>
        </w:rPr>
        <w:t>in die Schutzgebiete</w:t>
      </w:r>
      <w:r w:rsidR="00806946" w:rsidRPr="00806946">
        <w:rPr>
          <w:color w:val="auto"/>
          <w:sz w:val="18"/>
        </w:rPr>
        <w:t xml:space="preserve">. </w:t>
      </w:r>
      <w:r w:rsidR="00DA7E92">
        <w:rPr>
          <w:color w:val="auto"/>
          <w:sz w:val="18"/>
        </w:rPr>
        <w:t>„</w:t>
      </w:r>
      <w:r w:rsidR="006C47CC">
        <w:rPr>
          <w:color w:val="auto"/>
          <w:sz w:val="18"/>
        </w:rPr>
        <w:t>Wir konnten nachweisen, dass die</w:t>
      </w:r>
      <w:r w:rsidR="00806946" w:rsidRPr="00806946">
        <w:rPr>
          <w:color w:val="auto"/>
          <w:sz w:val="18"/>
        </w:rPr>
        <w:t xml:space="preserve"> Pestizide </w:t>
      </w:r>
      <w:r w:rsidR="006C47CC">
        <w:rPr>
          <w:color w:val="auto"/>
          <w:sz w:val="18"/>
        </w:rPr>
        <w:t>von</w:t>
      </w:r>
      <w:r w:rsidR="00806946" w:rsidRPr="00806946">
        <w:rPr>
          <w:color w:val="auto"/>
          <w:sz w:val="18"/>
        </w:rPr>
        <w:t xml:space="preserve"> landwirtschaftliche</w:t>
      </w:r>
      <w:r w:rsidR="006C47CC">
        <w:rPr>
          <w:color w:val="auto"/>
          <w:sz w:val="18"/>
        </w:rPr>
        <w:t>n</w:t>
      </w:r>
      <w:r w:rsidR="00806946" w:rsidRPr="00806946">
        <w:rPr>
          <w:color w:val="auto"/>
          <w:sz w:val="18"/>
        </w:rPr>
        <w:t xml:space="preserve"> Nut</w:t>
      </w:r>
      <w:r w:rsidR="006C47CC">
        <w:rPr>
          <w:color w:val="auto"/>
          <w:sz w:val="18"/>
        </w:rPr>
        <w:t>zflächen</w:t>
      </w:r>
      <w:r w:rsidR="00806946" w:rsidRPr="00806946">
        <w:rPr>
          <w:color w:val="auto"/>
          <w:sz w:val="18"/>
        </w:rPr>
        <w:t xml:space="preserve"> außerhalb der Schutzgebiete</w:t>
      </w:r>
      <w:r w:rsidR="006C47CC">
        <w:rPr>
          <w:color w:val="auto"/>
          <w:sz w:val="18"/>
        </w:rPr>
        <w:t xml:space="preserve"> stammen</w:t>
      </w:r>
      <w:r w:rsidR="00DA7E92">
        <w:rPr>
          <w:color w:val="auto"/>
          <w:sz w:val="18"/>
        </w:rPr>
        <w:t>“</w:t>
      </w:r>
      <w:r w:rsidR="00806946" w:rsidRPr="00806946">
        <w:rPr>
          <w:color w:val="auto"/>
          <w:sz w:val="18"/>
        </w:rPr>
        <w:t>,</w:t>
      </w:r>
      <w:r w:rsidR="00DA7E92">
        <w:rPr>
          <w:color w:val="auto"/>
          <w:sz w:val="18"/>
        </w:rPr>
        <w:t xml:space="preserve"> so Schulz.</w:t>
      </w:r>
      <w:r w:rsidR="00806946" w:rsidRPr="00806946">
        <w:rPr>
          <w:color w:val="auto"/>
          <w:sz w:val="18"/>
        </w:rPr>
        <w:t xml:space="preserve"> Die Forschenden </w:t>
      </w:r>
      <w:r w:rsidR="005F5E42">
        <w:rPr>
          <w:color w:val="auto"/>
          <w:sz w:val="18"/>
        </w:rPr>
        <w:t xml:space="preserve">schlagen daher </w:t>
      </w:r>
      <w:r w:rsidR="007227EC">
        <w:rPr>
          <w:color w:val="auto"/>
          <w:sz w:val="18"/>
        </w:rPr>
        <w:t>pflanzenschutzmittel</w:t>
      </w:r>
      <w:r w:rsidR="0026318C">
        <w:rPr>
          <w:color w:val="auto"/>
          <w:sz w:val="18"/>
        </w:rPr>
        <w:t xml:space="preserve">freie </w:t>
      </w:r>
      <w:r w:rsidR="00806946" w:rsidRPr="00806946">
        <w:rPr>
          <w:color w:val="auto"/>
          <w:sz w:val="18"/>
        </w:rPr>
        <w:t xml:space="preserve">Pufferzonen </w:t>
      </w:r>
      <w:r w:rsidR="0026318C">
        <w:rPr>
          <w:color w:val="auto"/>
          <w:sz w:val="18"/>
        </w:rPr>
        <w:t xml:space="preserve">rund </w:t>
      </w:r>
      <w:r w:rsidR="00806946" w:rsidRPr="00806946">
        <w:rPr>
          <w:color w:val="auto"/>
          <w:sz w:val="18"/>
        </w:rPr>
        <w:t xml:space="preserve">um </w:t>
      </w:r>
      <w:r w:rsidR="00CC383B">
        <w:rPr>
          <w:color w:val="auto"/>
          <w:sz w:val="18"/>
        </w:rPr>
        <w:t>sensible</w:t>
      </w:r>
      <w:r w:rsidR="00CC383B" w:rsidRPr="00806946">
        <w:rPr>
          <w:color w:val="auto"/>
          <w:sz w:val="18"/>
        </w:rPr>
        <w:t xml:space="preserve"> </w:t>
      </w:r>
      <w:r w:rsidR="00806946" w:rsidRPr="00806946">
        <w:rPr>
          <w:color w:val="auto"/>
          <w:sz w:val="18"/>
        </w:rPr>
        <w:t xml:space="preserve">Schutzgebiete </w:t>
      </w:r>
      <w:r w:rsidR="005F5E42">
        <w:rPr>
          <w:color w:val="auto"/>
          <w:sz w:val="18"/>
        </w:rPr>
        <w:t>vor.</w:t>
      </w:r>
      <w:r w:rsidR="00DE0948">
        <w:rPr>
          <w:color w:val="auto"/>
          <w:sz w:val="18"/>
        </w:rPr>
        <w:t xml:space="preserve"> </w:t>
      </w:r>
      <w:r w:rsidR="00AA33B8">
        <w:rPr>
          <w:color w:val="auto"/>
          <w:sz w:val="18"/>
        </w:rPr>
        <w:t xml:space="preserve">„Es ist darüber hinaus </w:t>
      </w:r>
      <w:r w:rsidR="00C37070">
        <w:rPr>
          <w:color w:val="auto"/>
          <w:sz w:val="18"/>
        </w:rPr>
        <w:t>wichtig</w:t>
      </w:r>
      <w:r w:rsidR="00AA33B8">
        <w:rPr>
          <w:color w:val="auto"/>
          <w:sz w:val="18"/>
        </w:rPr>
        <w:t xml:space="preserve">, </w:t>
      </w:r>
      <w:r w:rsidR="00C37070">
        <w:rPr>
          <w:color w:val="auto"/>
          <w:sz w:val="18"/>
        </w:rPr>
        <w:t xml:space="preserve">den Anteil von </w:t>
      </w:r>
      <w:r w:rsidR="00CC383B">
        <w:rPr>
          <w:color w:val="auto"/>
          <w:sz w:val="18"/>
        </w:rPr>
        <w:t>Pestizidw</w:t>
      </w:r>
      <w:r w:rsidR="00AA33B8">
        <w:rPr>
          <w:color w:val="auto"/>
          <w:sz w:val="18"/>
        </w:rPr>
        <w:t>irkstoffe</w:t>
      </w:r>
      <w:r w:rsidR="00C37070">
        <w:rPr>
          <w:color w:val="auto"/>
          <w:sz w:val="18"/>
        </w:rPr>
        <w:t>n</w:t>
      </w:r>
      <w:r w:rsidR="00AA33B8">
        <w:rPr>
          <w:color w:val="auto"/>
          <w:sz w:val="18"/>
        </w:rPr>
        <w:t xml:space="preserve"> mit hoher Toxizität zu verringern“, so Schulz. </w:t>
      </w:r>
      <w:r w:rsidR="00DE0948">
        <w:rPr>
          <w:color w:val="auto"/>
          <w:sz w:val="18"/>
        </w:rPr>
        <w:t xml:space="preserve">Weitere Infos </w:t>
      </w:r>
      <w:r w:rsidR="00AA33B8">
        <w:rPr>
          <w:color w:val="auto"/>
          <w:sz w:val="18"/>
        </w:rPr>
        <w:t xml:space="preserve">zum Projekt </w:t>
      </w:r>
      <w:r w:rsidR="007863CF">
        <w:rPr>
          <w:color w:val="auto"/>
          <w:sz w:val="18"/>
        </w:rPr>
        <w:t xml:space="preserve">gibt’s </w:t>
      </w:r>
      <w:hyperlink r:id="rId10" w:history="1">
        <w:r w:rsidR="00DE0948" w:rsidRPr="00DE0948">
          <w:rPr>
            <w:rStyle w:val="Hyperlink"/>
            <w:sz w:val="18"/>
          </w:rPr>
          <w:t>hier</w:t>
        </w:r>
      </w:hyperlink>
      <w:r w:rsidR="00DE0948">
        <w:rPr>
          <w:color w:val="auto"/>
          <w:sz w:val="18"/>
        </w:rPr>
        <w:t>.</w:t>
      </w:r>
    </w:p>
    <w:p w14:paraId="600A43F2" w14:textId="745C307C" w:rsidR="00E2696C" w:rsidRPr="00E2696C" w:rsidRDefault="00FE10BB" w:rsidP="00FF5067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Computergestützte Modellierung </w:t>
      </w:r>
      <w:r w:rsidR="009C634A">
        <w:rPr>
          <w:i/>
          <w:color w:val="auto"/>
          <w:sz w:val="18"/>
        </w:rPr>
        <w:t>zeigt</w:t>
      </w:r>
      <w:r>
        <w:rPr>
          <w:i/>
          <w:color w:val="auto"/>
          <w:sz w:val="18"/>
        </w:rPr>
        <w:t xml:space="preserve"> Abdrift der Pflanzenschutzmittel</w:t>
      </w:r>
    </w:p>
    <w:p w14:paraId="11E958A5" w14:textId="6D597606" w:rsidR="009555A0" w:rsidRDefault="00AA33B8" w:rsidP="009555A0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In einem weiteren DBU-geförderten Projekt </w:t>
      </w:r>
      <w:r w:rsidR="00C37070">
        <w:rPr>
          <w:color w:val="auto"/>
          <w:sz w:val="18"/>
        </w:rPr>
        <w:t xml:space="preserve">des </w:t>
      </w:r>
      <w:hyperlink r:id="rId11" w:history="1">
        <w:r w:rsidR="00C37070" w:rsidRPr="00007DAA">
          <w:rPr>
            <w:rStyle w:val="Hyperlink"/>
            <w:sz w:val="18"/>
          </w:rPr>
          <w:t>Helmholtz-Zentrum</w:t>
        </w:r>
        <w:r w:rsidR="00C37070">
          <w:rPr>
            <w:rStyle w:val="Hyperlink"/>
            <w:sz w:val="18"/>
          </w:rPr>
          <w:t>s</w:t>
        </w:r>
        <w:r w:rsidR="00C37070" w:rsidRPr="00007DAA">
          <w:rPr>
            <w:rStyle w:val="Hyperlink"/>
            <w:sz w:val="18"/>
          </w:rPr>
          <w:t xml:space="preserve"> für Umweltforschung (UFZ)</w:t>
        </w:r>
      </w:hyperlink>
      <w:r w:rsidR="00C37070">
        <w:rPr>
          <w:color w:val="auto"/>
          <w:sz w:val="18"/>
        </w:rPr>
        <w:t xml:space="preserve"> in Leipzig </w:t>
      </w:r>
      <w:r>
        <w:rPr>
          <w:color w:val="auto"/>
          <w:sz w:val="18"/>
        </w:rPr>
        <w:t xml:space="preserve">wurde eine </w:t>
      </w:r>
      <w:r w:rsidR="00C37070">
        <w:rPr>
          <w:color w:val="auto"/>
          <w:sz w:val="18"/>
        </w:rPr>
        <w:t>Webanwendung zur Darstellung der Verteilung von Pestiziden in der Umwelt entwickelt</w:t>
      </w:r>
      <w:r>
        <w:rPr>
          <w:color w:val="auto"/>
          <w:sz w:val="18"/>
        </w:rPr>
        <w:t>. „</w:t>
      </w:r>
      <w:r w:rsidR="009E79E8">
        <w:rPr>
          <w:color w:val="auto"/>
          <w:sz w:val="18"/>
        </w:rPr>
        <w:t>Über</w:t>
      </w:r>
      <w:r w:rsidR="009E6016">
        <w:rPr>
          <w:color w:val="auto"/>
          <w:sz w:val="18"/>
        </w:rPr>
        <w:t xml:space="preserve"> eine Karte </w:t>
      </w:r>
      <w:r w:rsidR="009E79E8">
        <w:rPr>
          <w:color w:val="auto"/>
          <w:sz w:val="18"/>
        </w:rPr>
        <w:t>wird</w:t>
      </w:r>
      <w:r>
        <w:rPr>
          <w:color w:val="auto"/>
          <w:sz w:val="18"/>
        </w:rPr>
        <w:t xml:space="preserve"> </w:t>
      </w:r>
      <w:r w:rsidR="009E6016">
        <w:rPr>
          <w:color w:val="auto"/>
          <w:sz w:val="18"/>
        </w:rPr>
        <w:t xml:space="preserve">sichtbar gemacht, </w:t>
      </w:r>
      <w:r w:rsidR="00C37070">
        <w:rPr>
          <w:color w:val="auto"/>
          <w:sz w:val="18"/>
        </w:rPr>
        <w:t>wo</w:t>
      </w:r>
      <w:r w:rsidR="009E6016">
        <w:rPr>
          <w:color w:val="auto"/>
          <w:sz w:val="18"/>
        </w:rPr>
        <w:t xml:space="preserve"> welche </w:t>
      </w:r>
      <w:r w:rsidR="00795414">
        <w:rPr>
          <w:color w:val="auto"/>
          <w:sz w:val="18"/>
        </w:rPr>
        <w:t>Pflanzenschutzmittel</w:t>
      </w:r>
      <w:r w:rsidR="009E6016">
        <w:rPr>
          <w:color w:val="auto"/>
          <w:sz w:val="18"/>
        </w:rPr>
        <w:t xml:space="preserve"> eingesetzt werden und wohin die Stoffe etwa nach einem Regen über Bäche und Flüsse ab</w:t>
      </w:r>
      <w:r w:rsidR="0061067D">
        <w:rPr>
          <w:color w:val="auto"/>
          <w:sz w:val="18"/>
        </w:rPr>
        <w:t>fließen</w:t>
      </w:r>
      <w:r w:rsidR="00392AE0">
        <w:rPr>
          <w:color w:val="auto"/>
          <w:sz w:val="18"/>
        </w:rPr>
        <w:t>“, so Hempel.</w:t>
      </w:r>
      <w:r w:rsidR="00333B51">
        <w:rPr>
          <w:color w:val="auto"/>
          <w:sz w:val="18"/>
        </w:rPr>
        <w:t xml:space="preserve"> </w:t>
      </w:r>
      <w:r w:rsidR="00392AE0">
        <w:rPr>
          <w:color w:val="auto"/>
          <w:sz w:val="18"/>
        </w:rPr>
        <w:t>Projektleiter</w:t>
      </w:r>
      <w:r w:rsidR="003E3F67">
        <w:rPr>
          <w:color w:val="auto"/>
          <w:sz w:val="18"/>
        </w:rPr>
        <w:t xml:space="preserve"> </w:t>
      </w:r>
      <w:r w:rsidR="00392AE0">
        <w:rPr>
          <w:color w:val="auto"/>
          <w:sz w:val="18"/>
        </w:rPr>
        <w:t xml:space="preserve">Prof. Dr. Matthias </w:t>
      </w:r>
      <w:proofErr w:type="spellStart"/>
      <w:r w:rsidR="00392AE0">
        <w:rPr>
          <w:color w:val="auto"/>
          <w:sz w:val="18"/>
        </w:rPr>
        <w:t>Liess</w:t>
      </w:r>
      <w:proofErr w:type="spellEnd"/>
      <w:r w:rsidR="00392AE0">
        <w:rPr>
          <w:color w:val="auto"/>
          <w:sz w:val="18"/>
        </w:rPr>
        <w:t xml:space="preserve">: </w:t>
      </w:r>
      <w:r w:rsidR="003E3F67">
        <w:rPr>
          <w:color w:val="auto"/>
          <w:sz w:val="18"/>
        </w:rPr>
        <w:t>„Chemische Pflanzenschutzmittel können über</w:t>
      </w:r>
      <w:r w:rsidR="0040011B">
        <w:rPr>
          <w:color w:val="auto"/>
          <w:sz w:val="18"/>
        </w:rPr>
        <w:t xml:space="preserve"> </w:t>
      </w:r>
      <w:r w:rsidR="00750C82">
        <w:rPr>
          <w:color w:val="auto"/>
          <w:sz w:val="18"/>
        </w:rPr>
        <w:t>Fließg</w:t>
      </w:r>
      <w:r w:rsidR="0040011B">
        <w:rPr>
          <w:color w:val="auto"/>
          <w:sz w:val="18"/>
        </w:rPr>
        <w:t>ewässer</w:t>
      </w:r>
      <w:r w:rsidR="00750C82">
        <w:rPr>
          <w:color w:val="auto"/>
          <w:sz w:val="18"/>
        </w:rPr>
        <w:t>systeme</w:t>
      </w:r>
      <w:r w:rsidR="003E3F67">
        <w:rPr>
          <w:color w:val="auto"/>
          <w:sz w:val="18"/>
        </w:rPr>
        <w:t xml:space="preserve"> </w:t>
      </w:r>
      <w:r w:rsidR="003374B7">
        <w:rPr>
          <w:color w:val="auto"/>
          <w:sz w:val="18"/>
        </w:rPr>
        <w:t>große Distanzen zurücklegen</w:t>
      </w:r>
      <w:r w:rsidR="003E3F67">
        <w:rPr>
          <w:color w:val="auto"/>
          <w:sz w:val="18"/>
        </w:rPr>
        <w:t xml:space="preserve"> und </w:t>
      </w:r>
      <w:r w:rsidR="0040011B">
        <w:rPr>
          <w:color w:val="auto"/>
          <w:sz w:val="18"/>
        </w:rPr>
        <w:t>die Natur weit entfernter Schutzgebiete</w:t>
      </w:r>
      <w:r w:rsidR="003E3F67">
        <w:rPr>
          <w:color w:val="auto"/>
          <w:sz w:val="18"/>
        </w:rPr>
        <w:t xml:space="preserve"> belasten</w:t>
      </w:r>
      <w:r w:rsidR="00392AE0">
        <w:rPr>
          <w:color w:val="auto"/>
          <w:sz w:val="18"/>
        </w:rPr>
        <w:t>.</w:t>
      </w:r>
      <w:r w:rsidR="003E3F67">
        <w:rPr>
          <w:color w:val="auto"/>
          <w:sz w:val="18"/>
        </w:rPr>
        <w:t>“</w:t>
      </w:r>
      <w:r w:rsidR="00C16B6B">
        <w:rPr>
          <w:color w:val="auto"/>
          <w:sz w:val="18"/>
        </w:rPr>
        <w:t xml:space="preserve"> Das schädig</w:t>
      </w:r>
      <w:r w:rsidR="00750C82">
        <w:rPr>
          <w:color w:val="auto"/>
          <w:sz w:val="18"/>
        </w:rPr>
        <w:t>t</w:t>
      </w:r>
      <w:r w:rsidR="00C16B6B">
        <w:rPr>
          <w:color w:val="auto"/>
          <w:sz w:val="18"/>
        </w:rPr>
        <w:t xml:space="preserve"> ihm zufolge </w:t>
      </w:r>
      <w:r w:rsidR="00E174F3">
        <w:rPr>
          <w:color w:val="auto"/>
          <w:sz w:val="18"/>
        </w:rPr>
        <w:t>dauerhaft die Populationen vieler Wasserorganismen.</w:t>
      </w:r>
      <w:r w:rsidR="002A1E4C" w:rsidRPr="009E38E7">
        <w:rPr>
          <w:color w:val="auto"/>
          <w:sz w:val="18"/>
        </w:rPr>
        <w:t xml:space="preserve"> </w:t>
      </w:r>
      <w:r w:rsidR="0018725E">
        <w:rPr>
          <w:color w:val="auto"/>
          <w:sz w:val="18"/>
        </w:rPr>
        <w:t>„Mit unserer</w:t>
      </w:r>
      <w:r w:rsidR="0018725E" w:rsidRPr="002A1E4C">
        <w:rPr>
          <w:color w:val="auto"/>
          <w:sz w:val="18"/>
        </w:rPr>
        <w:t xml:space="preserve"> GIS-basierte</w:t>
      </w:r>
      <w:r w:rsidR="0018725E">
        <w:rPr>
          <w:color w:val="auto"/>
          <w:sz w:val="18"/>
        </w:rPr>
        <w:t>n</w:t>
      </w:r>
      <w:r w:rsidR="0018725E" w:rsidRPr="002A1E4C">
        <w:rPr>
          <w:color w:val="auto"/>
          <w:sz w:val="18"/>
        </w:rPr>
        <w:t xml:space="preserve"> Webanwendung </w:t>
      </w:r>
      <w:r w:rsidR="0018725E">
        <w:rPr>
          <w:color w:val="auto"/>
          <w:sz w:val="18"/>
        </w:rPr>
        <w:t xml:space="preserve">lassen sich </w:t>
      </w:r>
      <w:r w:rsidR="0061067D">
        <w:rPr>
          <w:color w:val="auto"/>
          <w:sz w:val="18"/>
        </w:rPr>
        <w:t xml:space="preserve">die </w:t>
      </w:r>
      <w:r w:rsidR="0018725E" w:rsidRPr="002A1E4C">
        <w:rPr>
          <w:color w:val="auto"/>
          <w:sz w:val="18"/>
        </w:rPr>
        <w:t xml:space="preserve">Einträge </w:t>
      </w:r>
      <w:r w:rsidR="0061067D">
        <w:rPr>
          <w:color w:val="auto"/>
          <w:sz w:val="18"/>
        </w:rPr>
        <w:t xml:space="preserve">der eingesetzten </w:t>
      </w:r>
      <w:r w:rsidR="0018725E" w:rsidRPr="002A1E4C">
        <w:rPr>
          <w:color w:val="auto"/>
          <w:sz w:val="18"/>
        </w:rPr>
        <w:t>Pestizide räumlich verfolgen</w:t>
      </w:r>
      <w:r w:rsidR="0018725E">
        <w:rPr>
          <w:color w:val="auto"/>
          <w:sz w:val="18"/>
        </w:rPr>
        <w:t xml:space="preserve">“, so </w:t>
      </w:r>
      <w:r w:rsidR="00A32EDD">
        <w:rPr>
          <w:color w:val="auto"/>
          <w:sz w:val="18"/>
        </w:rPr>
        <w:t>der Projektleiter</w:t>
      </w:r>
      <w:r w:rsidR="0018725E" w:rsidRPr="002A1E4C">
        <w:rPr>
          <w:color w:val="auto"/>
          <w:sz w:val="18"/>
        </w:rPr>
        <w:t>.</w:t>
      </w:r>
      <w:r w:rsidR="00E174F3">
        <w:rPr>
          <w:color w:val="auto"/>
          <w:sz w:val="18"/>
        </w:rPr>
        <w:t xml:space="preserve"> Dadurch ließen sich Empfehlungen für optimierte Pestizidanwendungen ableiten.</w:t>
      </w:r>
    </w:p>
    <w:p w14:paraId="0519FFA6" w14:textId="0FBD07CD" w:rsidR="009555A0" w:rsidRPr="009555A0" w:rsidRDefault="00617FED" w:rsidP="009555A0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Landnutzung anpassen kommt Schutzgebieten zugute</w:t>
      </w:r>
    </w:p>
    <w:p w14:paraId="54A0D725" w14:textId="35D86CA6" w:rsidR="00E2696C" w:rsidRDefault="00554D92" w:rsidP="009555A0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In der Praxis </w:t>
      </w:r>
      <w:r w:rsidR="00BB76C4">
        <w:rPr>
          <w:color w:val="auto"/>
          <w:sz w:val="18"/>
        </w:rPr>
        <w:t>sieht das</w:t>
      </w:r>
      <w:r w:rsidR="00856131">
        <w:rPr>
          <w:color w:val="auto"/>
          <w:sz w:val="18"/>
        </w:rPr>
        <w:t xml:space="preserve"> </w:t>
      </w:r>
      <w:r w:rsidR="00BB76C4">
        <w:rPr>
          <w:color w:val="auto"/>
          <w:sz w:val="18"/>
        </w:rPr>
        <w:t>so aus</w:t>
      </w:r>
      <w:r w:rsidR="00856131">
        <w:rPr>
          <w:color w:val="auto"/>
          <w:sz w:val="18"/>
        </w:rPr>
        <w:t xml:space="preserve">, sagt </w:t>
      </w:r>
      <w:proofErr w:type="spellStart"/>
      <w:r w:rsidR="00856131">
        <w:rPr>
          <w:color w:val="auto"/>
          <w:sz w:val="18"/>
        </w:rPr>
        <w:t>Liess</w:t>
      </w:r>
      <w:proofErr w:type="spellEnd"/>
      <w:r w:rsidR="009555A0">
        <w:rPr>
          <w:color w:val="auto"/>
          <w:sz w:val="18"/>
        </w:rPr>
        <w:t>: „</w:t>
      </w:r>
      <w:r w:rsidR="009555A0" w:rsidRPr="007471B7">
        <w:rPr>
          <w:color w:val="auto"/>
          <w:sz w:val="18"/>
        </w:rPr>
        <w:t xml:space="preserve">Anwenderinnen und Anwender können auf einer interaktiven Karte einen Ort in einem </w:t>
      </w:r>
      <w:r w:rsidR="009555A0">
        <w:rPr>
          <w:color w:val="auto"/>
          <w:sz w:val="18"/>
        </w:rPr>
        <w:t>Wassers</w:t>
      </w:r>
      <w:r w:rsidR="009555A0" w:rsidRPr="007471B7">
        <w:rPr>
          <w:color w:val="auto"/>
          <w:sz w:val="18"/>
        </w:rPr>
        <w:t>chutzgebiet auswählen und sich die umliegenden landwirtschaftlichen Nutzflächen anzeigen lassen</w:t>
      </w:r>
      <w:r>
        <w:rPr>
          <w:color w:val="auto"/>
          <w:sz w:val="18"/>
        </w:rPr>
        <w:t>.</w:t>
      </w:r>
      <w:r w:rsidR="009555A0">
        <w:rPr>
          <w:color w:val="auto"/>
          <w:sz w:val="18"/>
        </w:rPr>
        <w:t>“</w:t>
      </w:r>
      <w:r w:rsidR="009555A0" w:rsidRPr="007471B7">
        <w:rPr>
          <w:color w:val="auto"/>
          <w:sz w:val="18"/>
        </w:rPr>
        <w:t xml:space="preserve"> </w:t>
      </w:r>
      <w:r w:rsidR="009555A0">
        <w:rPr>
          <w:color w:val="auto"/>
          <w:sz w:val="18"/>
        </w:rPr>
        <w:t>Nach Auswählen</w:t>
      </w:r>
      <w:r w:rsidR="009555A0" w:rsidRPr="007471B7">
        <w:rPr>
          <w:color w:val="auto"/>
          <w:sz w:val="18"/>
        </w:rPr>
        <w:t xml:space="preserve"> ein</w:t>
      </w:r>
      <w:r w:rsidR="009555A0">
        <w:rPr>
          <w:color w:val="auto"/>
          <w:sz w:val="18"/>
        </w:rPr>
        <w:t>es</w:t>
      </w:r>
      <w:r w:rsidR="009555A0" w:rsidRPr="007471B7">
        <w:rPr>
          <w:color w:val="auto"/>
          <w:sz w:val="18"/>
        </w:rPr>
        <w:t xml:space="preserve"> Nutzungsszenario</w:t>
      </w:r>
      <w:r w:rsidR="009555A0">
        <w:rPr>
          <w:color w:val="auto"/>
          <w:sz w:val="18"/>
        </w:rPr>
        <w:t>s</w:t>
      </w:r>
      <w:r w:rsidR="009555A0" w:rsidRPr="007471B7">
        <w:rPr>
          <w:color w:val="auto"/>
          <w:sz w:val="18"/>
        </w:rPr>
        <w:t xml:space="preserve"> </w:t>
      </w:r>
      <w:r w:rsidR="009555A0">
        <w:rPr>
          <w:color w:val="auto"/>
          <w:sz w:val="18"/>
        </w:rPr>
        <w:t>ließen sich d</w:t>
      </w:r>
      <w:r w:rsidR="009555A0" w:rsidRPr="007471B7">
        <w:rPr>
          <w:color w:val="auto"/>
          <w:sz w:val="18"/>
        </w:rPr>
        <w:t>ie jeweilige</w:t>
      </w:r>
      <w:r w:rsidR="009555A0">
        <w:rPr>
          <w:color w:val="auto"/>
          <w:sz w:val="18"/>
        </w:rPr>
        <w:t>n</w:t>
      </w:r>
      <w:r w:rsidR="009555A0" w:rsidRPr="007471B7">
        <w:rPr>
          <w:color w:val="auto"/>
          <w:sz w:val="18"/>
        </w:rPr>
        <w:t xml:space="preserve"> </w:t>
      </w:r>
      <w:r w:rsidR="00BB76C4">
        <w:rPr>
          <w:color w:val="auto"/>
          <w:sz w:val="18"/>
        </w:rPr>
        <w:t>Auswirkungen</w:t>
      </w:r>
      <w:r w:rsidR="009555A0" w:rsidRPr="007471B7">
        <w:rPr>
          <w:color w:val="auto"/>
          <w:sz w:val="18"/>
        </w:rPr>
        <w:t xml:space="preserve"> auf umliegende Gewässer berechnen. </w:t>
      </w:r>
      <w:r w:rsidR="00E174F3">
        <w:rPr>
          <w:color w:val="auto"/>
          <w:sz w:val="18"/>
        </w:rPr>
        <w:t>So</w:t>
      </w:r>
      <w:r w:rsidR="009E79E8">
        <w:rPr>
          <w:color w:val="auto"/>
          <w:sz w:val="18"/>
        </w:rPr>
        <w:t xml:space="preserve"> werden Flächen erkannt, deren Schadstoffaustrag Schutzgebiete beeinflussen, so </w:t>
      </w:r>
      <w:proofErr w:type="spellStart"/>
      <w:r w:rsidR="009555A0">
        <w:rPr>
          <w:color w:val="auto"/>
          <w:sz w:val="18"/>
        </w:rPr>
        <w:t>Liess</w:t>
      </w:r>
      <w:proofErr w:type="spellEnd"/>
      <w:r w:rsidR="009E79E8">
        <w:rPr>
          <w:color w:val="auto"/>
          <w:sz w:val="18"/>
        </w:rPr>
        <w:t>. Mehr noch</w:t>
      </w:r>
      <w:r w:rsidR="009555A0">
        <w:rPr>
          <w:color w:val="auto"/>
          <w:sz w:val="18"/>
        </w:rPr>
        <w:t xml:space="preserve">: </w:t>
      </w:r>
      <w:r w:rsidR="009555A0" w:rsidRPr="007471B7">
        <w:rPr>
          <w:color w:val="auto"/>
          <w:sz w:val="18"/>
        </w:rPr>
        <w:t xml:space="preserve">Indem die </w:t>
      </w:r>
      <w:r w:rsidR="00BB76C4">
        <w:rPr>
          <w:color w:val="auto"/>
          <w:sz w:val="18"/>
        </w:rPr>
        <w:t>Effekte</w:t>
      </w:r>
      <w:r w:rsidR="009555A0" w:rsidRPr="007471B7">
        <w:rPr>
          <w:color w:val="auto"/>
          <w:sz w:val="18"/>
        </w:rPr>
        <w:t xml:space="preserve"> unterschiedlicher Produkte</w:t>
      </w:r>
      <w:r w:rsidR="009E79E8">
        <w:rPr>
          <w:color w:val="auto"/>
          <w:sz w:val="18"/>
        </w:rPr>
        <w:t>, Wirkstoffe</w:t>
      </w:r>
      <w:r w:rsidR="009555A0" w:rsidRPr="007471B7">
        <w:rPr>
          <w:color w:val="auto"/>
          <w:sz w:val="18"/>
        </w:rPr>
        <w:t xml:space="preserve"> und Techniken angezeigt und verglichen werden, können </w:t>
      </w:r>
      <w:r w:rsidR="009E79E8">
        <w:rPr>
          <w:color w:val="auto"/>
          <w:sz w:val="18"/>
        </w:rPr>
        <w:t xml:space="preserve">dem Projektleiter zufolge </w:t>
      </w:r>
      <w:r w:rsidR="007E71D4">
        <w:rPr>
          <w:color w:val="auto"/>
          <w:sz w:val="18"/>
        </w:rPr>
        <w:t>S</w:t>
      </w:r>
      <w:r w:rsidR="009555A0" w:rsidRPr="007471B7">
        <w:rPr>
          <w:color w:val="auto"/>
          <w:sz w:val="18"/>
        </w:rPr>
        <w:t xml:space="preserve">zenarien </w:t>
      </w:r>
      <w:r w:rsidR="007E71D4">
        <w:rPr>
          <w:color w:val="auto"/>
          <w:sz w:val="18"/>
        </w:rPr>
        <w:t>zum Verringern der</w:t>
      </w:r>
      <w:r w:rsidR="009555A0" w:rsidRPr="007471B7">
        <w:rPr>
          <w:color w:val="auto"/>
          <w:sz w:val="18"/>
        </w:rPr>
        <w:t xml:space="preserve"> eingesetzten Pflanzenschutzmittel entwickelt werden.</w:t>
      </w:r>
      <w:r w:rsidR="009555A0">
        <w:rPr>
          <w:color w:val="auto"/>
          <w:sz w:val="18"/>
        </w:rPr>
        <w:t xml:space="preserve"> </w:t>
      </w:r>
      <w:r w:rsidR="00E174F3">
        <w:rPr>
          <w:color w:val="auto"/>
          <w:sz w:val="18"/>
        </w:rPr>
        <w:t>Dies</w:t>
      </w:r>
      <w:r w:rsidR="005F3B70">
        <w:rPr>
          <w:color w:val="auto"/>
          <w:sz w:val="18"/>
        </w:rPr>
        <w:t xml:space="preserve"> hätte einen positiven Effekt auf die</w:t>
      </w:r>
      <w:r>
        <w:rPr>
          <w:color w:val="auto"/>
          <w:sz w:val="18"/>
        </w:rPr>
        <w:t xml:space="preserve"> biologische Vielfalt in den jeweiligen Schutzgebieten.</w:t>
      </w:r>
      <w:r w:rsidR="00FD7121">
        <w:rPr>
          <w:color w:val="auto"/>
          <w:sz w:val="18"/>
        </w:rPr>
        <w:t xml:space="preserve"> </w:t>
      </w:r>
      <w:r w:rsidR="0018725E">
        <w:rPr>
          <w:color w:val="auto"/>
          <w:sz w:val="18"/>
        </w:rPr>
        <w:t>D</w:t>
      </w:r>
      <w:r w:rsidR="0018725E" w:rsidRPr="002A1E4C">
        <w:rPr>
          <w:color w:val="auto"/>
          <w:sz w:val="18"/>
        </w:rPr>
        <w:t>as sogenannte Pestizid-Schutzgebiet-Management (</w:t>
      </w:r>
      <w:proofErr w:type="spellStart"/>
      <w:r w:rsidR="0018725E" w:rsidRPr="002A1E4C">
        <w:rPr>
          <w:color w:val="auto"/>
          <w:sz w:val="18"/>
        </w:rPr>
        <w:t>PuMa</w:t>
      </w:r>
      <w:proofErr w:type="spellEnd"/>
      <w:r w:rsidR="0018725E" w:rsidRPr="002A1E4C">
        <w:rPr>
          <w:color w:val="auto"/>
          <w:sz w:val="18"/>
        </w:rPr>
        <w:t xml:space="preserve">) </w:t>
      </w:r>
      <w:r>
        <w:rPr>
          <w:color w:val="auto"/>
          <w:sz w:val="18"/>
        </w:rPr>
        <w:t>wird derzeit in einem DBU-geförderten Folgeprojekt vom</w:t>
      </w:r>
      <w:r w:rsidR="002A1E4C">
        <w:rPr>
          <w:color w:val="auto"/>
          <w:sz w:val="18"/>
        </w:rPr>
        <w:t xml:space="preserve"> UFZ-Team </w:t>
      </w:r>
      <w:r>
        <w:rPr>
          <w:color w:val="auto"/>
          <w:sz w:val="18"/>
        </w:rPr>
        <w:t>erweitert</w:t>
      </w:r>
      <w:r w:rsidR="009555A0">
        <w:rPr>
          <w:color w:val="auto"/>
          <w:sz w:val="18"/>
        </w:rPr>
        <w:t>. Mehr</w:t>
      </w:r>
      <w:r w:rsidR="003B56FC">
        <w:rPr>
          <w:color w:val="auto"/>
          <w:sz w:val="18"/>
        </w:rPr>
        <w:t xml:space="preserve"> dazu</w:t>
      </w:r>
      <w:r>
        <w:rPr>
          <w:color w:val="auto"/>
          <w:sz w:val="18"/>
        </w:rPr>
        <w:t xml:space="preserve"> </w:t>
      </w:r>
      <w:hyperlink r:id="rId12" w:history="1">
        <w:r w:rsidR="009555A0" w:rsidRPr="009555A0">
          <w:rPr>
            <w:rStyle w:val="Hyperlink"/>
            <w:sz w:val="18"/>
          </w:rPr>
          <w:t>hier</w:t>
        </w:r>
      </w:hyperlink>
      <w:r w:rsidR="00AD52A3">
        <w:rPr>
          <w:color w:val="auto"/>
          <w:sz w:val="18"/>
        </w:rPr>
        <w:t>.</w:t>
      </w:r>
    </w:p>
    <w:p w14:paraId="3A675E45" w14:textId="67EBF425" w:rsidR="004E61B4" w:rsidRPr="003E6A2B" w:rsidRDefault="006142EF" w:rsidP="004E61B4">
      <w:pPr>
        <w:pStyle w:val="KeinLeerraum"/>
      </w:pPr>
      <w:r>
        <w:t xml:space="preserve">Rund </w:t>
      </w:r>
      <w:r w:rsidRPr="00617FED">
        <w:t>drei Millionen Euro</w:t>
      </w:r>
      <w:r>
        <w:t xml:space="preserve"> für </w:t>
      </w:r>
      <w:r w:rsidR="00C75B33">
        <w:t>DBU-</w:t>
      </w:r>
      <w:r w:rsidR="00625C11">
        <w:t>Förderinitiative „Pestizidvermeidung“</w:t>
      </w:r>
      <w:r>
        <w:t xml:space="preserve"> investiert</w:t>
      </w:r>
    </w:p>
    <w:p w14:paraId="2A984CF1" w14:textId="1C11AAFC" w:rsidR="004E61B4" w:rsidRPr="00B72A5D" w:rsidRDefault="007328CD" w:rsidP="004E61B4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Mit </w:t>
      </w:r>
      <w:r w:rsidR="00F2396D">
        <w:rPr>
          <w:color w:val="auto"/>
          <w:sz w:val="18"/>
        </w:rPr>
        <w:t xml:space="preserve">insgesamt </w:t>
      </w:r>
      <w:r w:rsidR="00876397" w:rsidRPr="00617FED">
        <w:rPr>
          <w:color w:val="auto"/>
          <w:sz w:val="18"/>
        </w:rPr>
        <w:t>rund drei Millionen</w:t>
      </w:r>
      <w:r w:rsidRPr="00617FED">
        <w:rPr>
          <w:color w:val="auto"/>
          <w:sz w:val="18"/>
        </w:rPr>
        <w:t xml:space="preserve"> Euro</w:t>
      </w:r>
      <w:r>
        <w:rPr>
          <w:color w:val="auto"/>
          <w:sz w:val="18"/>
        </w:rPr>
        <w:t xml:space="preserve"> fördert die DBU</w:t>
      </w:r>
      <w:r w:rsidR="006C0D5E">
        <w:rPr>
          <w:color w:val="auto"/>
          <w:sz w:val="18"/>
        </w:rPr>
        <w:t xml:space="preserve"> bundesweit</w:t>
      </w:r>
      <w:r>
        <w:rPr>
          <w:color w:val="auto"/>
          <w:sz w:val="18"/>
        </w:rPr>
        <w:t xml:space="preserve"> </w:t>
      </w:r>
      <w:r w:rsidR="00876397">
        <w:rPr>
          <w:color w:val="auto"/>
          <w:sz w:val="18"/>
        </w:rPr>
        <w:t>Projekte</w:t>
      </w:r>
      <w:r>
        <w:rPr>
          <w:color w:val="auto"/>
          <w:sz w:val="18"/>
        </w:rPr>
        <w:t xml:space="preserve"> innerhalb der </w:t>
      </w:r>
      <w:r w:rsidR="00D36093">
        <w:rPr>
          <w:color w:val="auto"/>
          <w:sz w:val="18"/>
        </w:rPr>
        <w:t xml:space="preserve">seit 2020 laufenden </w:t>
      </w:r>
      <w:hyperlink r:id="rId13" w:history="1">
        <w:r w:rsidR="00D36093" w:rsidRPr="006C0D5E">
          <w:rPr>
            <w:rStyle w:val="Hyperlink"/>
            <w:sz w:val="18"/>
          </w:rPr>
          <w:t>DBU-Förderinitiative „Vermeidung und Verminderung von Pestiziden in der Umwelt“</w:t>
        </w:r>
      </w:hyperlink>
      <w:r>
        <w:rPr>
          <w:color w:val="auto"/>
          <w:sz w:val="18"/>
        </w:rPr>
        <w:t>.</w:t>
      </w:r>
      <w:r w:rsidR="00D36093">
        <w:rPr>
          <w:color w:val="auto"/>
          <w:sz w:val="18"/>
        </w:rPr>
        <w:t xml:space="preserve"> </w:t>
      </w:r>
      <w:r>
        <w:rPr>
          <w:color w:val="auto"/>
          <w:sz w:val="18"/>
        </w:rPr>
        <w:t>Hempel: „</w:t>
      </w:r>
      <w:r w:rsidR="00C75B33" w:rsidRPr="00C75B33">
        <w:rPr>
          <w:color w:val="auto"/>
          <w:sz w:val="18"/>
        </w:rPr>
        <w:t xml:space="preserve">Die Nachfrage nach alternativen Pflanzenschutzmaßnahmen ist </w:t>
      </w:r>
      <w:r w:rsidR="00F2396D">
        <w:rPr>
          <w:color w:val="auto"/>
          <w:sz w:val="18"/>
        </w:rPr>
        <w:t>da</w:t>
      </w:r>
      <w:r w:rsidR="00C75B33" w:rsidRPr="00C75B33">
        <w:rPr>
          <w:color w:val="auto"/>
          <w:sz w:val="18"/>
        </w:rPr>
        <w:t>, es sind jedoch kaum praxiserprobte Alternativen verfügbar.</w:t>
      </w:r>
      <w:r w:rsidR="00F2396D">
        <w:rPr>
          <w:color w:val="auto"/>
          <w:sz w:val="18"/>
        </w:rPr>
        <w:t>“</w:t>
      </w:r>
      <w:r w:rsidR="00C75B33" w:rsidRPr="00C75B33">
        <w:rPr>
          <w:color w:val="auto"/>
          <w:sz w:val="18"/>
        </w:rPr>
        <w:t xml:space="preserve"> </w:t>
      </w:r>
      <w:r w:rsidR="004E55D6">
        <w:rPr>
          <w:color w:val="auto"/>
          <w:sz w:val="18"/>
        </w:rPr>
        <w:t xml:space="preserve">Die umgesetzten </w:t>
      </w:r>
      <w:r w:rsidR="00C75B33">
        <w:rPr>
          <w:color w:val="auto"/>
          <w:sz w:val="18"/>
        </w:rPr>
        <w:t>Projekt-Ideen</w:t>
      </w:r>
      <w:r w:rsidR="00F2396D">
        <w:rPr>
          <w:color w:val="auto"/>
          <w:sz w:val="18"/>
        </w:rPr>
        <w:t xml:space="preserve"> zeigen ganz unterschiedliche </w:t>
      </w:r>
      <w:r w:rsidR="004E55D6">
        <w:rPr>
          <w:color w:val="auto"/>
          <w:sz w:val="18"/>
        </w:rPr>
        <w:t xml:space="preserve">innovative </w:t>
      </w:r>
      <w:r w:rsidR="00F2396D">
        <w:rPr>
          <w:color w:val="auto"/>
          <w:sz w:val="18"/>
        </w:rPr>
        <w:t xml:space="preserve">Herangehensweisen, wie etwa das gezielte Einsetzen von Nützlingen, das Unterdrücken von </w:t>
      </w:r>
      <w:proofErr w:type="spellStart"/>
      <w:r w:rsidR="00F2396D">
        <w:rPr>
          <w:color w:val="auto"/>
          <w:sz w:val="18"/>
        </w:rPr>
        <w:t>Beikräutern</w:t>
      </w:r>
      <w:proofErr w:type="spellEnd"/>
      <w:r w:rsidR="00F2396D">
        <w:rPr>
          <w:color w:val="auto"/>
          <w:sz w:val="18"/>
        </w:rPr>
        <w:t xml:space="preserve"> ohne </w:t>
      </w:r>
      <w:r w:rsidR="00CC383B">
        <w:rPr>
          <w:color w:val="auto"/>
          <w:sz w:val="18"/>
        </w:rPr>
        <w:t xml:space="preserve">Pestizide </w:t>
      </w:r>
      <w:r w:rsidR="00F2396D">
        <w:rPr>
          <w:color w:val="auto"/>
          <w:sz w:val="18"/>
        </w:rPr>
        <w:t xml:space="preserve">oder auch den Einsatz von </w:t>
      </w:r>
      <w:r w:rsidR="0099499F">
        <w:rPr>
          <w:color w:val="auto"/>
          <w:sz w:val="18"/>
        </w:rPr>
        <w:t>Vorhersagemodellen</w:t>
      </w:r>
      <w:r w:rsidR="00F2396D">
        <w:rPr>
          <w:color w:val="auto"/>
          <w:sz w:val="18"/>
        </w:rPr>
        <w:t>, um einem möglichen Befall zuvorzukommen. „Solche Ansätze verringern negative Auswirkun</w:t>
      </w:r>
      <w:bookmarkStart w:id="0" w:name="_GoBack"/>
      <w:bookmarkEnd w:id="0"/>
      <w:r w:rsidR="00F2396D">
        <w:rPr>
          <w:color w:val="auto"/>
          <w:sz w:val="18"/>
        </w:rPr>
        <w:t xml:space="preserve">gen auf Ökosysteme und bieten echte </w:t>
      </w:r>
      <w:r w:rsidR="00C75B33" w:rsidRPr="00C75B33">
        <w:rPr>
          <w:color w:val="auto"/>
          <w:sz w:val="18"/>
        </w:rPr>
        <w:t xml:space="preserve">Alternativen für die </w:t>
      </w:r>
      <w:r w:rsidR="009A56BC">
        <w:rPr>
          <w:color w:val="auto"/>
          <w:sz w:val="18"/>
        </w:rPr>
        <w:t xml:space="preserve">landwirtschaftliche </w:t>
      </w:r>
      <w:r w:rsidR="009A56BC" w:rsidRPr="00C75B33">
        <w:rPr>
          <w:color w:val="auto"/>
          <w:sz w:val="18"/>
        </w:rPr>
        <w:t>Anwen</w:t>
      </w:r>
      <w:r w:rsidR="009A56BC">
        <w:rPr>
          <w:color w:val="auto"/>
          <w:sz w:val="18"/>
        </w:rPr>
        <w:t>dung</w:t>
      </w:r>
      <w:r w:rsidR="009D6208">
        <w:rPr>
          <w:color w:val="auto"/>
          <w:sz w:val="18"/>
        </w:rPr>
        <w:t>“, so Hempel.</w:t>
      </w:r>
    </w:p>
    <w:p w14:paraId="74645357" w14:textId="0D5E111F" w:rsidR="001E1DAD" w:rsidRPr="00BF4EED" w:rsidRDefault="00732C71" w:rsidP="001E1DAD">
      <w:pPr>
        <w:pStyle w:val="Textklein"/>
        <w:spacing w:before="360"/>
        <w:rPr>
          <w:b/>
          <w:bCs/>
          <w:color w:val="0000FF"/>
          <w:sz w:val="12"/>
          <w:szCs w:val="12"/>
        </w:rPr>
      </w:pPr>
      <w:r w:rsidRPr="00BF4EED">
        <w:rPr>
          <w:b/>
          <w:bCs/>
          <w:sz w:val="12"/>
          <w:szCs w:val="12"/>
        </w:rPr>
        <w:t xml:space="preserve">Fotos nach IPTC-Standard zur kostenfreien Veröffentlichung unter </w:t>
      </w:r>
      <w:r w:rsidRPr="00BF4EED">
        <w:rPr>
          <w:b/>
          <w:bCs/>
          <w:color w:val="0000FF"/>
          <w:sz w:val="12"/>
          <w:szCs w:val="12"/>
        </w:rPr>
        <w:t xml:space="preserve">www.dbu.de </w:t>
      </w:r>
    </w:p>
    <w:sectPr w:rsidR="001E1DAD" w:rsidRPr="00BF4EED" w:rsidSect="00895ACF">
      <w:headerReference w:type="default" r:id="rId14"/>
      <w:footerReference w:type="default" r:id="rId15"/>
      <w:pgSz w:w="11906" w:h="16838"/>
      <w:pgMar w:top="1701" w:right="991" w:bottom="2552" w:left="1304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1E2A47D" w16cex:dateUtc="2024-04-04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F801" w14:textId="77777777" w:rsidR="00B23DAB" w:rsidRDefault="00B23DAB" w:rsidP="00732C71">
      <w:pPr>
        <w:spacing w:after="0" w:line="240" w:lineRule="auto"/>
      </w:pPr>
      <w:r>
        <w:separator/>
      </w:r>
    </w:p>
  </w:endnote>
  <w:endnote w:type="continuationSeparator" w:id="0">
    <w:p w14:paraId="69BE599F" w14:textId="77777777" w:rsidR="00B23DAB" w:rsidRDefault="00B23DAB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62F3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CAEAA" wp14:editId="63473233">
              <wp:simplePos x="0" y="0"/>
              <wp:positionH relativeFrom="column">
                <wp:posOffset>-104140</wp:posOffset>
              </wp:positionH>
              <wp:positionV relativeFrom="paragraph">
                <wp:posOffset>-1193801</wp:posOffset>
              </wp:positionV>
              <wp:extent cx="6153784" cy="150304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503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5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724"/>
                          </w:tblGrid>
                          <w:tr w:rsidR="00732C71" w14:paraId="67BE875A" w14:textId="77777777" w:rsidTr="00FF5067">
                            <w:tc>
                              <w:tcPr>
                                <w:tcW w:w="2376" w:type="dxa"/>
                              </w:tcPr>
                              <w:p w14:paraId="7D501818" w14:textId="7DCB3C32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093388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052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C76C43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9665E2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35919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</w:t>
                                </w:r>
                                <w:r w:rsidR="009665E2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01</w:t>
                                </w:r>
                                <w:r w:rsidR="00FC6C94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C6C94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5D4ABF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38154/01</w:t>
                                </w:r>
                                <w:r w:rsidR="00534D7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5D4ABF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5D4ABF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>AZ 35922/01</w:t>
                                </w:r>
                                <w:r w:rsidR="009665E2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9665E2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>AZ 38813/01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04B9410A" w14:textId="77777777" w:rsidR="00732C71" w:rsidRPr="00C76C43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200DAE6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05DA813A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2A9C2F1E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44C84958" w14:textId="77777777" w:rsidR="00732C71" w:rsidRPr="00732C71" w:rsidRDefault="00093388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52B29EB1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97ED175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209F93C" wp14:editId="43AB4B23">
                                      <wp:extent cx="168275" cy="168275"/>
                                      <wp:effectExtent l="0" t="0" r="3175" b="3175"/>
                                      <wp:docPr id="16" name="Grafik 16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="003C17E6"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1D6E5D7A" wp14:editId="2E04CA0B">
                                      <wp:extent cx="182880" cy="133828"/>
                                      <wp:effectExtent l="0" t="0" r="7620" b="0"/>
                                      <wp:docPr id="17" name="Grafik 17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5723" cy="1359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8C7CEBB" wp14:editId="7452A164">
                                      <wp:extent cx="519259" cy="115824"/>
                                      <wp:effectExtent l="0" t="0" r="0" b="0"/>
                                      <wp:docPr id="18" name="Grafik 18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136313A" w14:textId="77777777" w:rsidR="00732C71" w:rsidRPr="00732C71" w:rsidRDefault="003C17E6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210661C8" wp14:editId="0CE1F13A">
                                      <wp:extent cx="178777" cy="178777"/>
                                      <wp:effectExtent l="0" t="0" r="0" b="0"/>
                                      <wp:docPr id="19" name="Grafik 19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2" name="Grafik 12">
                                                <a:hlinkClick r:id="rId9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="00732C71"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2F0010E" wp14:editId="5C655EC2">
                                      <wp:extent cx="182880" cy="182880"/>
                                      <wp:effectExtent l="0" t="0" r="7620" b="7620"/>
                                      <wp:docPr id="20" name="Grafik 20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="00732C71"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7F12F2A" wp14:editId="3AAB2D4F">
                                      <wp:extent cx="206375" cy="175500"/>
                                      <wp:effectExtent l="0" t="0" r="3175" b="0"/>
                                      <wp:docPr id="21" name="Grafik 21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</w:tcPr>
                              <w:p w14:paraId="170B28A2" w14:textId="33628A76" w:rsidR="00732C71" w:rsidRPr="00732C71" w:rsidRDefault="00534D7C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Projekt-Ansprechpartner</w:t>
                                </w:r>
                                <w:r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br/>
                                  <w:t>AZ 35919/01 + 38154/01</w:t>
                                </w:r>
                              </w:p>
                              <w:p w14:paraId="597AC995" w14:textId="34D0D144" w:rsidR="00732C71" w:rsidRDefault="00C7366B" w:rsidP="00811235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Prof. Dr. Ralf Schulz</w:t>
                                </w:r>
                                <w:r w:rsidR="00697D9D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F5067">
                                  <w:rPr>
                                    <w:sz w:val="12"/>
                                    <w:szCs w:val="12"/>
                                  </w:rPr>
                                  <w:t>RPTU-Institut für Umweltwissenschaften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 w:rsidR="00697D9D" w:rsidRPr="00697D9D">
                                  <w:rPr>
                                    <w:sz w:val="12"/>
                                    <w:szCs w:val="12"/>
                                  </w:rPr>
                                  <w:t>6341</w:t>
                                </w:r>
                                <w:r w:rsidR="00534D7C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697D9D" w:rsidRPr="00697D9D">
                                  <w:rPr>
                                    <w:sz w:val="12"/>
                                    <w:szCs w:val="12"/>
                                  </w:rPr>
                                  <w:t>28031327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="00697D9D" w:rsidRPr="009C1B39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r.schulz@rptu.de</w:t>
                                  </w:r>
                                </w:hyperlink>
                                <w:r w:rsidR="00811235">
                                  <w:rPr>
                                    <w:sz w:val="12"/>
                                    <w:szCs w:val="12"/>
                                  </w:rPr>
                                  <w:t xml:space="preserve">, </w:t>
                                </w:r>
                                <w:hyperlink r:id="rId16" w:history="1">
                                  <w:r w:rsidR="008A66A2" w:rsidRPr="009C1B39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https://nuw.rptu.de/</w:t>
                                  </w:r>
                                </w:hyperlink>
                              </w:p>
                              <w:p w14:paraId="1293164E" w14:textId="04CDA8A3" w:rsidR="00811235" w:rsidRPr="00534D7C" w:rsidRDefault="00534D7C" w:rsidP="00811235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534D7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AZ 35922/01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34D7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+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34D7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38813/01</w:t>
                                </w:r>
                              </w:p>
                              <w:p w14:paraId="21EBA24F" w14:textId="4C90B000" w:rsidR="00811235" w:rsidRPr="00697D9D" w:rsidRDefault="007F5E25" w:rsidP="00811235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Prof. Dr. Matthias </w:t>
                                </w:r>
                                <w:proofErr w:type="spellStart"/>
                                <w:r>
                                  <w:rPr>
                                    <w:sz w:val="12"/>
                                    <w:szCs w:val="12"/>
                                  </w:rPr>
                                  <w:t>Liess</w:t>
                                </w:r>
                                <w:proofErr w:type="spellEnd"/>
                                <w:r w:rsidR="00534D7C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Helmholtz-Zentrum für Umweltforschung</w:t>
                                </w:r>
                                <w:r w:rsidR="00534D7C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534D7C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="00534D7C"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+49 </w:t>
                                </w:r>
                                <w:r w:rsidR="00534D7C">
                                  <w:rPr>
                                    <w:sz w:val="12"/>
                                    <w:szCs w:val="12"/>
                                  </w:rPr>
                                  <w:t>341 6025 1578</w:t>
                                </w:r>
                                <w:r w:rsidR="00534D7C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7" w:history="1">
                                  <w:r w:rsidR="00534D7C" w:rsidRPr="009C1B39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matthias.liess@ufz.de</w:t>
                                  </w:r>
                                </w:hyperlink>
                                <w:r w:rsidR="00534D7C">
                                  <w:rPr>
                                    <w:sz w:val="12"/>
                                    <w:szCs w:val="12"/>
                                  </w:rPr>
                                  <w:t xml:space="preserve">, </w:t>
                                </w:r>
                                <w:hyperlink r:id="rId18" w:history="1">
                                  <w:r w:rsidR="00534D7C" w:rsidRPr="009C1B39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www.ufz.de</w:t>
                                  </w:r>
                                </w:hyperlink>
                                <w:r w:rsidR="00534D7C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135B774E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AEA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2pt;margin-top:-94pt;width:484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" filled="f" stroked="f">
              <v:textbox>
                <w:txbxContent>
                  <w:tbl>
                    <w:tblPr>
                      <w:tblStyle w:val="Tabellenraster"/>
                      <w:tblW w:w="9495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724"/>
                    </w:tblGrid>
                    <w:tr w:rsidR="00732C71" w14:paraId="67BE875A" w14:textId="77777777" w:rsidTr="00FF5067">
                      <w:tc>
                        <w:tcPr>
                          <w:tcW w:w="2376" w:type="dxa"/>
                        </w:tcPr>
                        <w:p w14:paraId="7D501818" w14:textId="7DCB3C32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093388">
                            <w:rPr>
                              <w:b/>
                              <w:sz w:val="12"/>
                              <w:szCs w:val="12"/>
                            </w:rPr>
                            <w:t>052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C76C43">
                            <w:rPr>
                              <w:b/>
                              <w:sz w:val="12"/>
                              <w:szCs w:val="12"/>
                            </w:rPr>
                            <w:t>4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9665E2">
                            <w:rPr>
                              <w:b/>
                              <w:sz w:val="12"/>
                              <w:szCs w:val="12"/>
                            </w:rPr>
                            <w:t>35919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</w:t>
                          </w:r>
                          <w:r w:rsidR="009665E2">
                            <w:rPr>
                              <w:b/>
                              <w:sz w:val="12"/>
                              <w:szCs w:val="12"/>
                            </w:rPr>
                            <w:t>01</w:t>
                          </w:r>
                          <w:r w:rsidR="00FC6C94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="00FC6C94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5D4ABF">
                            <w:rPr>
                              <w:b/>
                              <w:sz w:val="12"/>
                              <w:szCs w:val="12"/>
                            </w:rPr>
                            <w:t>38154/01</w:t>
                          </w:r>
                          <w:r w:rsidR="00534D7C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="005D4ABF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="005D4ABF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>AZ 35922/01</w:t>
                          </w:r>
                          <w:r w:rsidR="009665E2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="009665E2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>AZ 38813/01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04B9410A" w14:textId="77777777" w:rsidR="00732C71" w:rsidRPr="00C76C43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5200DAE6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05DA813A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2A9C2F1E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9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44C84958" w14:textId="77777777" w:rsidR="00732C71" w:rsidRPr="00732C71" w:rsidRDefault="00093388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20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52B29EB1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297ED175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209F93C" wp14:editId="43AB4B23">
                                <wp:extent cx="168275" cy="168275"/>
                                <wp:effectExtent l="0" t="0" r="3175" b="3175"/>
                                <wp:docPr id="16" name="Grafik 16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="003C17E6"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1D6E5D7A" wp14:editId="2E04CA0B">
                                <wp:extent cx="182880" cy="133828"/>
                                <wp:effectExtent l="0" t="0" r="7620" b="0"/>
                                <wp:docPr id="17" name="Grafik 17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723" cy="1359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8C7CEBB" wp14:editId="7452A164">
                                <wp:extent cx="519259" cy="115824"/>
                                <wp:effectExtent l="0" t="0" r="0" b="0"/>
                                <wp:docPr id="18" name="Grafik 18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36313A" w14:textId="77777777" w:rsidR="00732C71" w:rsidRPr="00732C71" w:rsidRDefault="003C17E6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210661C8" wp14:editId="0CE1F13A">
                                <wp:extent cx="178777" cy="178777"/>
                                <wp:effectExtent l="0" t="0" r="0" b="0"/>
                                <wp:docPr id="19" name="Grafik 19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Grafik 12">
                                          <a:hlinkClick r:id="rId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="00732C71"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2F0010E" wp14:editId="5C655EC2">
                                <wp:extent cx="182880" cy="182880"/>
                                <wp:effectExtent l="0" t="0" r="7620" b="7620"/>
                                <wp:docPr id="20" name="Grafik 20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="00732C71"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7F12F2A" wp14:editId="3AAB2D4F">
                                <wp:extent cx="206375" cy="175500"/>
                                <wp:effectExtent l="0" t="0" r="3175" b="0"/>
                                <wp:docPr id="21" name="Grafik 21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724" w:type="dxa"/>
                        </w:tcPr>
                        <w:p w14:paraId="170B28A2" w14:textId="33628A76" w:rsidR="00732C71" w:rsidRPr="00732C71" w:rsidRDefault="00534D7C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Projekt-Ansprechpartner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br/>
                            <w:t>AZ 35919/01 + 38154/01</w:t>
                          </w:r>
                        </w:p>
                        <w:p w14:paraId="597AC995" w14:textId="34D0D144" w:rsidR="00732C71" w:rsidRDefault="00C7366B" w:rsidP="00811235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Prof. Dr. Ralf Schulz</w:t>
                          </w:r>
                          <w:r w:rsidR="00697D9D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F5067">
                            <w:rPr>
                              <w:sz w:val="12"/>
                              <w:szCs w:val="12"/>
                            </w:rPr>
                            <w:t>RPTU-Institut für Umweltwissenschaften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 w:rsidR="00697D9D" w:rsidRPr="00697D9D">
                            <w:rPr>
                              <w:sz w:val="12"/>
                              <w:szCs w:val="12"/>
                            </w:rPr>
                            <w:t>6341</w:t>
                          </w:r>
                          <w:r w:rsidR="00534D7C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697D9D" w:rsidRPr="00697D9D">
                            <w:rPr>
                              <w:sz w:val="12"/>
                              <w:szCs w:val="12"/>
                            </w:rPr>
                            <w:t>28031327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21" w:history="1">
                            <w:r w:rsidR="00697D9D" w:rsidRPr="009C1B39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r.schulz@rptu.de</w:t>
                            </w:r>
                          </w:hyperlink>
                          <w:r w:rsidR="00811235">
                            <w:rPr>
                              <w:sz w:val="12"/>
                              <w:szCs w:val="12"/>
                            </w:rPr>
                            <w:t xml:space="preserve">, </w:t>
                          </w:r>
                          <w:hyperlink r:id="rId22" w:history="1">
                            <w:r w:rsidR="008A66A2" w:rsidRPr="009C1B39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https://nuw.rptu.de/</w:t>
                            </w:r>
                          </w:hyperlink>
                        </w:p>
                        <w:p w14:paraId="1293164E" w14:textId="04CDA8A3" w:rsidR="00811235" w:rsidRPr="00534D7C" w:rsidRDefault="00534D7C" w:rsidP="00811235">
                          <w:pPr>
                            <w:tabs>
                              <w:tab w:val="left" w:pos="781"/>
                            </w:tabs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534D7C">
                            <w:rPr>
                              <w:b/>
                              <w:sz w:val="12"/>
                              <w:szCs w:val="12"/>
                            </w:rPr>
                            <w:t>AZ 35922/01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4D7C">
                            <w:rPr>
                              <w:b/>
                              <w:sz w:val="12"/>
                              <w:szCs w:val="12"/>
                            </w:rPr>
                            <w:t>+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4D7C">
                            <w:rPr>
                              <w:b/>
                              <w:sz w:val="12"/>
                              <w:szCs w:val="12"/>
                            </w:rPr>
                            <w:t>38813/01</w:t>
                          </w:r>
                        </w:p>
                        <w:p w14:paraId="21EBA24F" w14:textId="4C90B000" w:rsidR="00811235" w:rsidRPr="00697D9D" w:rsidRDefault="007F5E25" w:rsidP="00811235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Prof. Dr. Matthias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Liess</w:t>
                          </w:r>
                          <w:proofErr w:type="spellEnd"/>
                          <w:r w:rsidR="00534D7C">
                            <w:rPr>
                              <w:sz w:val="12"/>
                              <w:szCs w:val="12"/>
                            </w:rPr>
                            <w:br/>
                            <w:t>Helmholtz-Zentrum für Umweltforschung</w:t>
                          </w:r>
                          <w:r w:rsidR="00534D7C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534D7C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="00534D7C" w:rsidRPr="00732C71">
                            <w:rPr>
                              <w:sz w:val="12"/>
                              <w:szCs w:val="12"/>
                            </w:rPr>
                            <w:t xml:space="preserve">+49 </w:t>
                          </w:r>
                          <w:r w:rsidR="00534D7C">
                            <w:rPr>
                              <w:sz w:val="12"/>
                              <w:szCs w:val="12"/>
                            </w:rPr>
                            <w:t>341 6025 1578</w:t>
                          </w:r>
                          <w:r w:rsidR="00534D7C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23" w:history="1">
                            <w:r w:rsidR="00534D7C" w:rsidRPr="009C1B39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matthias.liess@ufz.de</w:t>
                            </w:r>
                          </w:hyperlink>
                          <w:r w:rsidR="00534D7C">
                            <w:rPr>
                              <w:sz w:val="12"/>
                              <w:szCs w:val="12"/>
                            </w:rPr>
                            <w:t xml:space="preserve">, </w:t>
                          </w:r>
                          <w:hyperlink r:id="rId24" w:history="1">
                            <w:r w:rsidR="00534D7C" w:rsidRPr="009C1B39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www.ufz.de</w:t>
                            </w:r>
                          </w:hyperlink>
                          <w:r w:rsidR="00534D7C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135B774E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4B06C52A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5317" w14:textId="77777777" w:rsidR="00B23DAB" w:rsidRDefault="00B23DAB" w:rsidP="00732C71">
      <w:pPr>
        <w:spacing w:after="0" w:line="240" w:lineRule="auto"/>
      </w:pPr>
      <w:r>
        <w:separator/>
      </w:r>
    </w:p>
  </w:footnote>
  <w:footnote w:type="continuationSeparator" w:id="0">
    <w:p w14:paraId="5ABDA08D" w14:textId="77777777" w:rsidR="00B23DAB" w:rsidRDefault="00B23DAB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2C350609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093556C6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8B"/>
    <w:rsid w:val="00007DAA"/>
    <w:rsid w:val="000109EC"/>
    <w:rsid w:val="00035619"/>
    <w:rsid w:val="000551B8"/>
    <w:rsid w:val="000814C8"/>
    <w:rsid w:val="00093388"/>
    <w:rsid w:val="000B2F10"/>
    <w:rsid w:val="000E002A"/>
    <w:rsid w:val="000E0D25"/>
    <w:rsid w:val="000F7D02"/>
    <w:rsid w:val="00111323"/>
    <w:rsid w:val="00131DE1"/>
    <w:rsid w:val="00131EE0"/>
    <w:rsid w:val="001377FB"/>
    <w:rsid w:val="001632BA"/>
    <w:rsid w:val="0018725E"/>
    <w:rsid w:val="001A11C8"/>
    <w:rsid w:val="001B2806"/>
    <w:rsid w:val="001C19A1"/>
    <w:rsid w:val="001C43A9"/>
    <w:rsid w:val="001D52C9"/>
    <w:rsid w:val="001E0E1B"/>
    <w:rsid w:val="001E1DAD"/>
    <w:rsid w:val="00245003"/>
    <w:rsid w:val="00246FAF"/>
    <w:rsid w:val="0026318C"/>
    <w:rsid w:val="002842E1"/>
    <w:rsid w:val="002A01D8"/>
    <w:rsid w:val="002A1E4C"/>
    <w:rsid w:val="002A3CE7"/>
    <w:rsid w:val="00301EF8"/>
    <w:rsid w:val="003106B1"/>
    <w:rsid w:val="0031645B"/>
    <w:rsid w:val="00316D51"/>
    <w:rsid w:val="00322F11"/>
    <w:rsid w:val="00331CE3"/>
    <w:rsid w:val="00333B51"/>
    <w:rsid w:val="0033537B"/>
    <w:rsid w:val="003374B7"/>
    <w:rsid w:val="00362343"/>
    <w:rsid w:val="00392AE0"/>
    <w:rsid w:val="00392B01"/>
    <w:rsid w:val="00393ABD"/>
    <w:rsid w:val="003A40B8"/>
    <w:rsid w:val="003B56FC"/>
    <w:rsid w:val="003B7B91"/>
    <w:rsid w:val="003C0BAB"/>
    <w:rsid w:val="003C17E6"/>
    <w:rsid w:val="003E3F67"/>
    <w:rsid w:val="003E5C92"/>
    <w:rsid w:val="003F00F0"/>
    <w:rsid w:val="003F0C5C"/>
    <w:rsid w:val="0040011B"/>
    <w:rsid w:val="00402072"/>
    <w:rsid w:val="0041561A"/>
    <w:rsid w:val="00424F67"/>
    <w:rsid w:val="004261CC"/>
    <w:rsid w:val="004376BD"/>
    <w:rsid w:val="00447E5C"/>
    <w:rsid w:val="00454F7A"/>
    <w:rsid w:val="00471944"/>
    <w:rsid w:val="00480042"/>
    <w:rsid w:val="004E55D6"/>
    <w:rsid w:val="004E61B4"/>
    <w:rsid w:val="00514DAA"/>
    <w:rsid w:val="0052028F"/>
    <w:rsid w:val="00534D7C"/>
    <w:rsid w:val="005543BB"/>
    <w:rsid w:val="00554D92"/>
    <w:rsid w:val="00592992"/>
    <w:rsid w:val="005929A6"/>
    <w:rsid w:val="005C36EE"/>
    <w:rsid w:val="005D05DE"/>
    <w:rsid w:val="005D09B0"/>
    <w:rsid w:val="005D4ABF"/>
    <w:rsid w:val="005F3B70"/>
    <w:rsid w:val="005F5E42"/>
    <w:rsid w:val="0060420F"/>
    <w:rsid w:val="0061067D"/>
    <w:rsid w:val="006142EF"/>
    <w:rsid w:val="00617FED"/>
    <w:rsid w:val="00625BB7"/>
    <w:rsid w:val="00625C11"/>
    <w:rsid w:val="00626EDD"/>
    <w:rsid w:val="00631FD8"/>
    <w:rsid w:val="0063353E"/>
    <w:rsid w:val="00634109"/>
    <w:rsid w:val="00657A37"/>
    <w:rsid w:val="006617CA"/>
    <w:rsid w:val="00663F19"/>
    <w:rsid w:val="0066658B"/>
    <w:rsid w:val="00686764"/>
    <w:rsid w:val="006914C4"/>
    <w:rsid w:val="00694EB0"/>
    <w:rsid w:val="00697D9D"/>
    <w:rsid w:val="006A45F8"/>
    <w:rsid w:val="006C0D5E"/>
    <w:rsid w:val="006C47CC"/>
    <w:rsid w:val="006D282B"/>
    <w:rsid w:val="007131A2"/>
    <w:rsid w:val="007227EC"/>
    <w:rsid w:val="00722AAD"/>
    <w:rsid w:val="007328CD"/>
    <w:rsid w:val="00732C71"/>
    <w:rsid w:val="0074710D"/>
    <w:rsid w:val="007471B7"/>
    <w:rsid w:val="00750C82"/>
    <w:rsid w:val="00760344"/>
    <w:rsid w:val="00764D9C"/>
    <w:rsid w:val="00771649"/>
    <w:rsid w:val="007736F5"/>
    <w:rsid w:val="007863CF"/>
    <w:rsid w:val="00795414"/>
    <w:rsid w:val="007C23EF"/>
    <w:rsid w:val="007C283F"/>
    <w:rsid w:val="007D41ED"/>
    <w:rsid w:val="007E0352"/>
    <w:rsid w:val="007E71D4"/>
    <w:rsid w:val="007F5E25"/>
    <w:rsid w:val="00806946"/>
    <w:rsid w:val="00811235"/>
    <w:rsid w:val="00833B39"/>
    <w:rsid w:val="00856131"/>
    <w:rsid w:val="0086554F"/>
    <w:rsid w:val="00876397"/>
    <w:rsid w:val="008950F1"/>
    <w:rsid w:val="00895153"/>
    <w:rsid w:val="00895ACF"/>
    <w:rsid w:val="008A66A2"/>
    <w:rsid w:val="008C2CA9"/>
    <w:rsid w:val="008C355F"/>
    <w:rsid w:val="008E0F1A"/>
    <w:rsid w:val="008E11D7"/>
    <w:rsid w:val="008F0E8A"/>
    <w:rsid w:val="008F29D8"/>
    <w:rsid w:val="008F4DDD"/>
    <w:rsid w:val="00910117"/>
    <w:rsid w:val="009147A5"/>
    <w:rsid w:val="00922477"/>
    <w:rsid w:val="00933A80"/>
    <w:rsid w:val="00944EFE"/>
    <w:rsid w:val="00954F3A"/>
    <w:rsid w:val="009555A0"/>
    <w:rsid w:val="009665E2"/>
    <w:rsid w:val="0099499F"/>
    <w:rsid w:val="009A56BC"/>
    <w:rsid w:val="009B5A6A"/>
    <w:rsid w:val="009C634A"/>
    <w:rsid w:val="009D6208"/>
    <w:rsid w:val="009E2FD8"/>
    <w:rsid w:val="009E38E7"/>
    <w:rsid w:val="009E6016"/>
    <w:rsid w:val="009E6126"/>
    <w:rsid w:val="009E79E8"/>
    <w:rsid w:val="00A12465"/>
    <w:rsid w:val="00A27102"/>
    <w:rsid w:val="00A272F8"/>
    <w:rsid w:val="00A27327"/>
    <w:rsid w:val="00A32EDD"/>
    <w:rsid w:val="00A37963"/>
    <w:rsid w:val="00A5225A"/>
    <w:rsid w:val="00A64F90"/>
    <w:rsid w:val="00A71291"/>
    <w:rsid w:val="00A876AE"/>
    <w:rsid w:val="00AA33B8"/>
    <w:rsid w:val="00AD52A3"/>
    <w:rsid w:val="00AD5369"/>
    <w:rsid w:val="00AF770A"/>
    <w:rsid w:val="00B23DAB"/>
    <w:rsid w:val="00B24FC1"/>
    <w:rsid w:val="00B35DCB"/>
    <w:rsid w:val="00B4568A"/>
    <w:rsid w:val="00B51ED0"/>
    <w:rsid w:val="00B72A5D"/>
    <w:rsid w:val="00BA27FB"/>
    <w:rsid w:val="00BB76C4"/>
    <w:rsid w:val="00BC070D"/>
    <w:rsid w:val="00BC7243"/>
    <w:rsid w:val="00BE5D6C"/>
    <w:rsid w:val="00BF4EED"/>
    <w:rsid w:val="00C07F0A"/>
    <w:rsid w:val="00C136C1"/>
    <w:rsid w:val="00C16B6B"/>
    <w:rsid w:val="00C346BC"/>
    <w:rsid w:val="00C37070"/>
    <w:rsid w:val="00C4311C"/>
    <w:rsid w:val="00C64EB2"/>
    <w:rsid w:val="00C7366B"/>
    <w:rsid w:val="00C75B33"/>
    <w:rsid w:val="00C76C43"/>
    <w:rsid w:val="00CA4554"/>
    <w:rsid w:val="00CC383B"/>
    <w:rsid w:val="00D147D6"/>
    <w:rsid w:val="00D36093"/>
    <w:rsid w:val="00D4281E"/>
    <w:rsid w:val="00D56B7C"/>
    <w:rsid w:val="00D65A04"/>
    <w:rsid w:val="00DA697E"/>
    <w:rsid w:val="00DA7E92"/>
    <w:rsid w:val="00DB700E"/>
    <w:rsid w:val="00DB70BC"/>
    <w:rsid w:val="00DE0948"/>
    <w:rsid w:val="00E14C95"/>
    <w:rsid w:val="00E15A03"/>
    <w:rsid w:val="00E174F3"/>
    <w:rsid w:val="00E17665"/>
    <w:rsid w:val="00E2696C"/>
    <w:rsid w:val="00E33B6C"/>
    <w:rsid w:val="00E35784"/>
    <w:rsid w:val="00E51A57"/>
    <w:rsid w:val="00E531F1"/>
    <w:rsid w:val="00E56158"/>
    <w:rsid w:val="00E57F0A"/>
    <w:rsid w:val="00E62ABA"/>
    <w:rsid w:val="00E67B61"/>
    <w:rsid w:val="00E72B9A"/>
    <w:rsid w:val="00E73343"/>
    <w:rsid w:val="00E863CC"/>
    <w:rsid w:val="00E90B16"/>
    <w:rsid w:val="00EB21B5"/>
    <w:rsid w:val="00EC47CA"/>
    <w:rsid w:val="00EC6343"/>
    <w:rsid w:val="00EC7D55"/>
    <w:rsid w:val="00EE69F5"/>
    <w:rsid w:val="00EF330B"/>
    <w:rsid w:val="00F138C9"/>
    <w:rsid w:val="00F140B8"/>
    <w:rsid w:val="00F15840"/>
    <w:rsid w:val="00F2396D"/>
    <w:rsid w:val="00F43C2D"/>
    <w:rsid w:val="00F7138B"/>
    <w:rsid w:val="00F9680E"/>
    <w:rsid w:val="00FA6A4C"/>
    <w:rsid w:val="00FB42E1"/>
    <w:rsid w:val="00FC6C94"/>
    <w:rsid w:val="00FD7121"/>
    <w:rsid w:val="00FE10BB"/>
    <w:rsid w:val="00FE2C1C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97D40"/>
  <w15:docId w15:val="{F9AC57AC-1247-4145-85F3-F51D428A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561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F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F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F10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F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F10"/>
    <w:rPr>
      <w:rFonts w:ascii="Verdana" w:hAnsi="Verdan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A11C8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poldina.org/publikationen/detailansicht/publication/biodiversitaet-und-management-von-agrarlandschaften-2020/" TargetMode="External"/><Relationship Id="rId13" Type="http://schemas.openxmlformats.org/officeDocument/2006/relationships/hyperlink" Target="https://www.dbu.de/themen/foerderinitiativen/pestizidvermeidu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weltbundesamt.de/themen/landwirtschaft/umweltbelastungen-der-landwirtschaft/pflanzenschutzmittel-in-der-landwirtschaft" TargetMode="External"/><Relationship Id="rId12" Type="http://schemas.openxmlformats.org/officeDocument/2006/relationships/hyperlink" Target="https://www.dbu.de/projektdatenbank/38813-0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fz.de/index.php?de=3357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dbu.de/projektdatenbank/35919-0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uw.rptu.de/institute/ies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ufz.de" TargetMode="External"/><Relationship Id="rId3" Type="http://schemas.openxmlformats.org/officeDocument/2006/relationships/hyperlink" Target="https://www.facebook.com/DeutscheBundesstiftungUmwelt" TargetMode="External"/><Relationship Id="rId21" Type="http://schemas.openxmlformats.org/officeDocument/2006/relationships/hyperlink" Target="mailto:r.schulz@rptu.de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matthias.liess@ufz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s://nuw.rptu.de/" TargetMode="External"/><Relationship Id="rId20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png"/><Relationship Id="rId11" Type="http://schemas.openxmlformats.org/officeDocument/2006/relationships/hyperlink" Target="https://www.flickr.com/photos/d_b_u/albums" TargetMode="External"/><Relationship Id="rId24" Type="http://schemas.openxmlformats.org/officeDocument/2006/relationships/hyperlink" Target="http://www.ufz.de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r.schulz@rptu.de" TargetMode="External"/><Relationship Id="rId23" Type="http://schemas.openxmlformats.org/officeDocument/2006/relationships/hyperlink" Target="mailto:matthias.liess@ufz.de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presse@dbu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nuw.rptu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Heemann, Kerstin</dc:creator>
  <cp:lastModifiedBy>Kessens, Lea</cp:lastModifiedBy>
  <cp:revision>5</cp:revision>
  <dcterms:created xsi:type="dcterms:W3CDTF">2024-04-05T06:01:00Z</dcterms:created>
  <dcterms:modified xsi:type="dcterms:W3CDTF">2024-04-10T07:25:00Z</dcterms:modified>
</cp:coreProperties>
</file>