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Pr="00666259" w:rsidRDefault="00C032BE" w:rsidP="009E6BD5">
      <w:pPr>
        <w:pStyle w:val="Kopfzeile"/>
        <w:spacing w:after="60"/>
        <w:ind w:right="-3402"/>
        <w:jc w:val="right"/>
        <w:rPr>
          <w:b/>
          <w:lang w:val="en-US"/>
        </w:rPr>
      </w:pPr>
      <w:r w:rsidRPr="00666259">
        <w:rPr>
          <w:b/>
          <w:lang w:val="en-US"/>
        </w:rPr>
        <w:t>PRESS RELEASE</w:t>
      </w:r>
    </w:p>
    <w:p w:rsidR="009E6BD5" w:rsidRPr="00666259" w:rsidRDefault="00671428" w:rsidP="009E6BD5">
      <w:pPr>
        <w:pStyle w:val="Kopfzeile"/>
        <w:spacing w:after="60"/>
        <w:ind w:right="-3402"/>
        <w:jc w:val="right"/>
        <w:rPr>
          <w:b/>
          <w:lang w:val="en-US"/>
        </w:rPr>
      </w:pPr>
      <w:proofErr w:type="spellStart"/>
      <w:r w:rsidRPr="00666259">
        <w:rPr>
          <w:lang w:val="en-US"/>
        </w:rPr>
        <w:t>Schw</w:t>
      </w:r>
      <w:r w:rsidR="00C032BE" w:rsidRPr="00666259">
        <w:rPr>
          <w:lang w:val="en-US"/>
        </w:rPr>
        <w:t>ae</w:t>
      </w:r>
      <w:r w:rsidRPr="00A85E31">
        <w:rPr>
          <w:lang w:val="en-US"/>
        </w:rPr>
        <w:t>bisch</w:t>
      </w:r>
      <w:proofErr w:type="spellEnd"/>
      <w:r w:rsidRPr="00A85E31">
        <w:rPr>
          <w:lang w:val="en-US"/>
        </w:rPr>
        <w:t xml:space="preserve"> Hall, </w:t>
      </w:r>
      <w:r w:rsidR="00A85E31">
        <w:rPr>
          <w:lang w:val="en-US"/>
        </w:rPr>
        <w:t>March 19</w:t>
      </w:r>
      <w:r w:rsidR="00A85E31" w:rsidRPr="00A85E31">
        <w:rPr>
          <w:lang w:val="en-US"/>
        </w:rPr>
        <w:t>, 2020</w:t>
      </w:r>
    </w:p>
    <w:p w:rsidR="004C3045" w:rsidRPr="00666259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  <w:lang w:val="en-US"/>
        </w:rPr>
      </w:pPr>
    </w:p>
    <w:p w:rsidR="009F75DC" w:rsidRPr="00666259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  <w:lang w:val="en-US"/>
        </w:rPr>
      </w:pPr>
    </w:p>
    <w:p w:rsidR="005D5DB2" w:rsidRPr="005D5DB2" w:rsidRDefault="005D5DB2" w:rsidP="00A85E31">
      <w:pPr>
        <w:tabs>
          <w:tab w:val="left" w:pos="5476"/>
        </w:tabs>
        <w:spacing w:after="160"/>
        <w:rPr>
          <w:rFonts w:eastAsiaTheme="minorHAnsi" w:cs="Arial"/>
          <w:b/>
          <w:bCs/>
          <w:sz w:val="32"/>
          <w:szCs w:val="32"/>
          <w:lang w:val="en-GB"/>
        </w:rPr>
      </w:pPr>
      <w:r>
        <w:rPr>
          <w:rFonts w:eastAsiaTheme="minorHAnsi" w:cs="Arial"/>
          <w:b/>
          <w:bCs/>
          <w:sz w:val="32"/>
          <w:szCs w:val="32"/>
          <w:lang w:val="en"/>
        </w:rPr>
        <w:t>Launch pad for 3D printing</w:t>
      </w:r>
      <w:r w:rsidR="00A85E31">
        <w:rPr>
          <w:rFonts w:eastAsiaTheme="minorHAnsi" w:cs="Arial"/>
          <w:b/>
          <w:bCs/>
          <w:sz w:val="32"/>
          <w:szCs w:val="32"/>
          <w:lang w:val="en"/>
        </w:rPr>
        <w:tab/>
      </w:r>
    </w:p>
    <w:p w:rsidR="00114569" w:rsidRPr="005D5DB2" w:rsidRDefault="0027659C" w:rsidP="00114569">
      <w:pPr>
        <w:spacing w:after="160"/>
        <w:rPr>
          <w:rFonts w:eastAsiaTheme="minorHAnsi" w:cs="Arial"/>
          <w:bCs/>
          <w:sz w:val="28"/>
          <w:szCs w:val="28"/>
          <w:lang w:val="en-GB"/>
        </w:rPr>
      </w:pPr>
      <w:r>
        <w:rPr>
          <w:rFonts w:eastAsiaTheme="minorHAnsi" w:cs="Arial"/>
          <w:bCs/>
          <w:sz w:val="28"/>
          <w:szCs w:val="28"/>
          <w:lang w:val="en-GB"/>
        </w:rPr>
        <w:t>OPTIMA lays out the roadmap for additive manufacturing</w:t>
      </w:r>
    </w:p>
    <w:p w:rsidR="00114569" w:rsidRPr="005D5DB2" w:rsidRDefault="00114569" w:rsidP="00114569">
      <w:pPr>
        <w:pStyle w:val="Listenabsatz"/>
        <w:spacing w:after="120" w:line="276" w:lineRule="auto"/>
        <w:ind w:left="0"/>
        <w:rPr>
          <w:rFonts w:ascii="Arial" w:hAnsi="Arial" w:cs="Arial"/>
          <w:b/>
          <w:bCs/>
          <w:lang w:val="en-GB"/>
        </w:rPr>
      </w:pPr>
    </w:p>
    <w:p w:rsidR="00DE48EE" w:rsidRDefault="00DE48EE" w:rsidP="00114569">
      <w:pPr>
        <w:spacing w:after="160" w:line="360" w:lineRule="auto"/>
        <w:rPr>
          <w:rFonts w:eastAsiaTheme="minorHAnsi" w:cs="Arial"/>
          <w:b/>
          <w:sz w:val="22"/>
          <w:lang w:val="en-GB"/>
        </w:rPr>
      </w:pPr>
      <w:r w:rsidRPr="00DE48EE">
        <w:rPr>
          <w:rFonts w:eastAsiaTheme="minorHAnsi" w:cs="Arial"/>
          <w:b/>
          <w:sz w:val="22"/>
          <w:lang w:val="en-GB"/>
        </w:rPr>
        <w:t xml:space="preserve">At Optima in </w:t>
      </w:r>
      <w:proofErr w:type="spellStart"/>
      <w:r w:rsidRPr="00DE48EE">
        <w:rPr>
          <w:rFonts w:eastAsiaTheme="minorHAnsi" w:cs="Arial"/>
          <w:b/>
          <w:sz w:val="22"/>
          <w:lang w:val="en-GB"/>
        </w:rPr>
        <w:t>Schw</w:t>
      </w:r>
      <w:r>
        <w:rPr>
          <w:rFonts w:eastAsiaTheme="minorHAnsi" w:cs="Arial"/>
          <w:b/>
          <w:sz w:val="22"/>
          <w:lang w:val="en-GB"/>
        </w:rPr>
        <w:t>ae</w:t>
      </w:r>
      <w:r w:rsidRPr="00DE48EE">
        <w:rPr>
          <w:rFonts w:eastAsiaTheme="minorHAnsi" w:cs="Arial"/>
          <w:b/>
          <w:sz w:val="22"/>
          <w:lang w:val="en-GB"/>
        </w:rPr>
        <w:t>bisch</w:t>
      </w:r>
      <w:proofErr w:type="spellEnd"/>
      <w:r w:rsidRPr="00DE48EE">
        <w:rPr>
          <w:rFonts w:eastAsiaTheme="minorHAnsi" w:cs="Arial"/>
          <w:b/>
          <w:sz w:val="22"/>
          <w:lang w:val="en-GB"/>
        </w:rPr>
        <w:t xml:space="preserve"> Hall, 3D printing is now part of the company's range of machines. For this future-oriented technology, the company has specifically founded a 3D printing </w:t>
      </w:r>
      <w:proofErr w:type="spellStart"/>
      <w:r w:rsidRPr="00DE48EE">
        <w:rPr>
          <w:rFonts w:eastAsiaTheme="minorHAnsi" w:cs="Arial"/>
          <w:b/>
          <w:sz w:val="22"/>
          <w:lang w:val="en-GB"/>
        </w:rPr>
        <w:t>center</w:t>
      </w:r>
      <w:proofErr w:type="spellEnd"/>
      <w:r w:rsidRPr="00DE48EE">
        <w:rPr>
          <w:rFonts w:eastAsiaTheme="minorHAnsi" w:cs="Arial"/>
          <w:b/>
          <w:sz w:val="22"/>
          <w:lang w:val="en-GB"/>
        </w:rPr>
        <w:t xml:space="preserve"> – the Additive Innovation </w:t>
      </w:r>
      <w:proofErr w:type="spellStart"/>
      <w:r w:rsidRPr="00DE48EE">
        <w:rPr>
          <w:rFonts w:eastAsiaTheme="minorHAnsi" w:cs="Arial"/>
          <w:b/>
          <w:sz w:val="22"/>
          <w:lang w:val="en-GB"/>
        </w:rPr>
        <w:t>Center</w:t>
      </w:r>
      <w:proofErr w:type="spellEnd"/>
      <w:r w:rsidRPr="00DE48EE">
        <w:rPr>
          <w:rFonts w:eastAsiaTheme="minorHAnsi" w:cs="Arial"/>
          <w:b/>
          <w:sz w:val="22"/>
          <w:lang w:val="en-GB"/>
        </w:rPr>
        <w:t xml:space="preserve"> –</w:t>
      </w:r>
      <w:r w:rsidR="000E12D6">
        <w:rPr>
          <w:rFonts w:eastAsiaTheme="minorHAnsi" w:cs="Arial"/>
          <w:b/>
          <w:sz w:val="22"/>
          <w:lang w:val="en-GB"/>
        </w:rPr>
        <w:t xml:space="preserve"> and has presented a route map.</w:t>
      </w:r>
      <w:r w:rsidRPr="00DE48EE">
        <w:rPr>
          <w:rFonts w:eastAsiaTheme="minorHAnsi" w:cs="Arial"/>
          <w:b/>
          <w:sz w:val="22"/>
          <w:lang w:val="en-GB"/>
        </w:rPr>
        <w:t xml:space="preserve"> 3D printing will massively change special purpose machine manufacturing. </w:t>
      </w:r>
    </w:p>
    <w:p w:rsidR="00872B42" w:rsidRPr="00872B42" w:rsidRDefault="00872B42" w:rsidP="00872B42">
      <w:pPr>
        <w:spacing w:after="160" w:line="360" w:lineRule="auto"/>
        <w:rPr>
          <w:rFonts w:eastAsiaTheme="minorHAnsi" w:cs="Arial"/>
          <w:sz w:val="22"/>
          <w:lang w:val="en-GB"/>
        </w:rPr>
      </w:pPr>
      <w:r>
        <w:rPr>
          <w:rFonts w:eastAsiaTheme="minorHAnsi" w:cs="Arial"/>
          <w:sz w:val="22"/>
          <w:lang w:val="en"/>
        </w:rPr>
        <w:t xml:space="preserve">“Machine parts that previously took a week to manufacture can now be printed in a significantly shorter time”, says Optima </w:t>
      </w:r>
      <w:r w:rsidR="00BD43B0" w:rsidRPr="00BD43B0">
        <w:rPr>
          <w:rFonts w:eastAsiaTheme="minorHAnsi" w:cs="Arial"/>
          <w:sz w:val="22"/>
          <w:lang w:val="en"/>
        </w:rPr>
        <w:t>Vice President Manufacturing</w:t>
      </w:r>
      <w:r w:rsidR="00BD43B0">
        <w:rPr>
          <w:rFonts w:eastAsiaTheme="minorHAnsi" w:cs="Arial"/>
          <w:sz w:val="22"/>
          <w:lang w:val="en"/>
        </w:rPr>
        <w:t xml:space="preserve"> </w:t>
      </w:r>
      <w:r>
        <w:rPr>
          <w:rFonts w:eastAsiaTheme="minorHAnsi" w:cs="Arial"/>
          <w:sz w:val="22"/>
          <w:lang w:val="en"/>
        </w:rPr>
        <w:t xml:space="preserve">Volker Freisinger. At its </w:t>
      </w:r>
      <w:proofErr w:type="spellStart"/>
      <w:r>
        <w:rPr>
          <w:rFonts w:eastAsiaTheme="minorHAnsi" w:cs="Arial"/>
          <w:sz w:val="22"/>
          <w:lang w:val="en"/>
        </w:rPr>
        <w:t>Schw</w:t>
      </w:r>
      <w:r w:rsidR="00663A4A">
        <w:rPr>
          <w:rFonts w:eastAsiaTheme="minorHAnsi" w:cs="Arial"/>
          <w:sz w:val="22"/>
          <w:lang w:val="en"/>
        </w:rPr>
        <w:t>ae</w:t>
      </w:r>
      <w:r>
        <w:rPr>
          <w:rFonts w:eastAsiaTheme="minorHAnsi" w:cs="Arial"/>
          <w:sz w:val="22"/>
          <w:lang w:val="en"/>
        </w:rPr>
        <w:t>bisch</w:t>
      </w:r>
      <w:proofErr w:type="spellEnd"/>
      <w:r>
        <w:rPr>
          <w:rFonts w:eastAsiaTheme="minorHAnsi" w:cs="Arial"/>
          <w:sz w:val="22"/>
          <w:lang w:val="en"/>
        </w:rPr>
        <w:t xml:space="preserve"> Hall site, Optima has invested around half a million euros in the new 3D printing center, known as the Additive Innovation Center. </w:t>
      </w:r>
      <w:proofErr w:type="gramStart"/>
      <w:r>
        <w:rPr>
          <w:rFonts w:eastAsiaTheme="minorHAnsi" w:cs="Arial"/>
          <w:sz w:val="22"/>
          <w:lang w:val="en"/>
        </w:rPr>
        <w:t>The Additive Innovation Center has been in operation since July 2019 and, after a test phase and staff training, went into production at the end of 2019.</w:t>
      </w:r>
      <w:proofErr w:type="gramEnd"/>
      <w:r>
        <w:rPr>
          <w:rFonts w:eastAsiaTheme="minorHAnsi" w:cs="Arial"/>
          <w:sz w:val="22"/>
          <w:lang w:val="en"/>
        </w:rPr>
        <w:t xml:space="preserve"> It features a 3D printing lab and a training and design area, known as the Innovation Space. Since December 2019, employees with key roles </w:t>
      </w:r>
      <w:proofErr w:type="gramStart"/>
      <w:r>
        <w:rPr>
          <w:rFonts w:eastAsiaTheme="minorHAnsi" w:cs="Arial"/>
          <w:sz w:val="22"/>
          <w:lang w:val="en"/>
        </w:rPr>
        <w:t>are being trained</w:t>
      </w:r>
      <w:proofErr w:type="gramEnd"/>
      <w:r>
        <w:rPr>
          <w:rFonts w:eastAsiaTheme="minorHAnsi" w:cs="Arial"/>
          <w:sz w:val="22"/>
          <w:lang w:val="en"/>
        </w:rPr>
        <w:t xml:space="preserve"> there in 3D-compatible design. </w:t>
      </w:r>
    </w:p>
    <w:p w:rsidR="00872B42" w:rsidRPr="00872B42" w:rsidRDefault="00872B42" w:rsidP="00872B42">
      <w:pPr>
        <w:spacing w:after="160" w:line="360" w:lineRule="auto"/>
        <w:rPr>
          <w:rFonts w:eastAsiaTheme="minorHAnsi" w:cs="Arial"/>
          <w:b/>
          <w:sz w:val="22"/>
          <w:lang w:val="en-GB"/>
        </w:rPr>
      </w:pPr>
      <w:r>
        <w:rPr>
          <w:rFonts w:eastAsiaTheme="minorHAnsi" w:cs="Arial"/>
          <w:b/>
          <w:bCs/>
          <w:sz w:val="22"/>
          <w:lang w:val="en"/>
        </w:rPr>
        <w:t xml:space="preserve">The 3D printing process enhances customer flexibility </w:t>
      </w:r>
    </w:p>
    <w:p w:rsidR="00872B42" w:rsidRPr="00872B42" w:rsidRDefault="00872B42" w:rsidP="00872B42">
      <w:pPr>
        <w:spacing w:after="160" w:line="360" w:lineRule="auto"/>
        <w:rPr>
          <w:color w:val="FF0000"/>
          <w:sz w:val="22"/>
          <w:szCs w:val="22"/>
          <w:lang w:val="en-GB"/>
        </w:rPr>
      </w:pPr>
      <w:r>
        <w:rPr>
          <w:sz w:val="22"/>
          <w:lang w:val="en"/>
        </w:rPr>
        <w:t xml:space="preserve">The consumer demand for specific products is changing at an </w:t>
      </w:r>
      <w:proofErr w:type="gramStart"/>
      <w:r>
        <w:rPr>
          <w:sz w:val="22"/>
          <w:lang w:val="en"/>
        </w:rPr>
        <w:t>ever increasing</w:t>
      </w:r>
      <w:proofErr w:type="gramEnd"/>
      <w:r>
        <w:rPr>
          <w:sz w:val="22"/>
          <w:lang w:val="en"/>
        </w:rPr>
        <w:t xml:space="preserve"> pace. Social media and e-commerce are accelerating this growth. This affects all the market segments for that Optima develops machines for, which include pharmaceuticals, paper hygiene, consumer goods and healthcare products. New agile and </w:t>
      </w:r>
      <w:r>
        <w:rPr>
          <w:sz w:val="22"/>
          <w:lang w:val="en"/>
        </w:rPr>
        <w:lastRenderedPageBreak/>
        <w:t xml:space="preserve">flexible processes and technology </w:t>
      </w:r>
      <w:proofErr w:type="gramStart"/>
      <w:r>
        <w:rPr>
          <w:sz w:val="22"/>
          <w:lang w:val="en"/>
        </w:rPr>
        <w:t>are needed</w:t>
      </w:r>
      <w:proofErr w:type="gramEnd"/>
      <w:r>
        <w:rPr>
          <w:sz w:val="22"/>
          <w:lang w:val="en"/>
        </w:rPr>
        <w:t xml:space="preserve"> to counter this trend. “That's why we are providing our customers with support in terms of flexibility with additive manufacturing technology”, says Michael Weber, </w:t>
      </w:r>
      <w:r w:rsidR="00A17778" w:rsidRPr="00A17778">
        <w:rPr>
          <w:sz w:val="22"/>
          <w:lang w:val="en"/>
        </w:rPr>
        <w:t>Director Service</w:t>
      </w:r>
      <w:r>
        <w:rPr>
          <w:sz w:val="22"/>
          <w:lang w:val="en"/>
        </w:rPr>
        <w:t xml:space="preserve"> at OPTIMA consumer GmbH. Machine, format and replacement parts </w:t>
      </w:r>
      <w:proofErr w:type="gramStart"/>
      <w:r>
        <w:rPr>
          <w:sz w:val="22"/>
          <w:lang w:val="en"/>
        </w:rPr>
        <w:t>can be produced</w:t>
      </w:r>
      <w:proofErr w:type="gramEnd"/>
      <w:r>
        <w:rPr>
          <w:sz w:val="22"/>
          <w:lang w:val="en"/>
        </w:rPr>
        <w:t xml:space="preserve"> in a significantly shorter amount of time. </w:t>
      </w:r>
      <w:r>
        <w:rPr>
          <w:sz w:val="22"/>
          <w:szCs w:val="22"/>
          <w:lang w:val="en"/>
        </w:rPr>
        <w:t xml:space="preserve">In addition, a better price/performance ratio </w:t>
      </w:r>
      <w:proofErr w:type="gramStart"/>
      <w:r>
        <w:rPr>
          <w:sz w:val="22"/>
          <w:szCs w:val="22"/>
          <w:lang w:val="en"/>
        </w:rPr>
        <w:t>can also be achieved</w:t>
      </w:r>
      <w:proofErr w:type="gramEnd"/>
      <w:r>
        <w:rPr>
          <w:sz w:val="22"/>
          <w:szCs w:val="22"/>
          <w:lang w:val="en"/>
        </w:rPr>
        <w:t xml:space="preserve"> over the entire manufacturing process, especially for complex components. Therefore, design solutions that </w:t>
      </w:r>
      <w:proofErr w:type="gramStart"/>
      <w:r>
        <w:rPr>
          <w:sz w:val="22"/>
          <w:szCs w:val="22"/>
          <w:lang w:val="en"/>
        </w:rPr>
        <w:t>could not be implemented</w:t>
      </w:r>
      <w:proofErr w:type="gramEnd"/>
      <w:r>
        <w:rPr>
          <w:sz w:val="22"/>
          <w:szCs w:val="22"/>
          <w:lang w:val="en"/>
        </w:rPr>
        <w:t xml:space="preserve"> before are now possible. Inspired by nature, existing parts can be made lighter, stronger and with less material than before, for example, by using honeycomb structures. This is also a positive development in terms of sustainability – after all, no shavings or </w:t>
      </w:r>
      <w:proofErr w:type="gramStart"/>
      <w:r>
        <w:rPr>
          <w:sz w:val="22"/>
          <w:szCs w:val="22"/>
          <w:lang w:val="en"/>
        </w:rPr>
        <w:t>waste are</w:t>
      </w:r>
      <w:proofErr w:type="gramEnd"/>
      <w:r>
        <w:rPr>
          <w:sz w:val="22"/>
          <w:szCs w:val="22"/>
          <w:lang w:val="en"/>
        </w:rPr>
        <w:t xml:space="preserve"> generated during production. </w:t>
      </w:r>
    </w:p>
    <w:p w:rsidR="00872B42" w:rsidRPr="00872B42" w:rsidRDefault="00872B42" w:rsidP="00872B42">
      <w:pPr>
        <w:spacing w:after="160" w:line="360" w:lineRule="auto"/>
        <w:rPr>
          <w:rFonts w:eastAsiaTheme="minorHAnsi" w:cs="Arial"/>
          <w:b/>
          <w:sz w:val="22"/>
          <w:lang w:val="en-GB"/>
        </w:rPr>
      </w:pPr>
      <w:r>
        <w:rPr>
          <w:rFonts w:eastAsiaTheme="minorHAnsi" w:cs="Arial"/>
          <w:b/>
          <w:bCs/>
          <w:sz w:val="22"/>
          <w:lang w:val="en"/>
        </w:rPr>
        <w:t xml:space="preserve">All current printing methods are possible </w:t>
      </w:r>
    </w:p>
    <w:p w:rsidR="00872B42" w:rsidRPr="00872B42" w:rsidRDefault="00872B42" w:rsidP="00872B42">
      <w:pPr>
        <w:spacing w:after="160" w:line="360" w:lineRule="auto"/>
        <w:rPr>
          <w:lang w:val="en-GB"/>
        </w:rPr>
      </w:pPr>
      <w:r>
        <w:rPr>
          <w:rFonts w:eastAsiaTheme="minorHAnsi" w:cs="Arial"/>
          <w:sz w:val="22"/>
          <w:lang w:val="en"/>
        </w:rPr>
        <w:t>I</w:t>
      </w:r>
      <w:r>
        <w:rPr>
          <w:rFonts w:eastAsiaTheme="minorHAnsi" w:cs="Arial"/>
          <w:sz w:val="22"/>
          <w:szCs w:val="22"/>
          <w:lang w:val="en"/>
        </w:rPr>
        <w:t xml:space="preserve">n the Additive Innovation Center, all the standard 3D printing methods are used. To produce prototypes quickly, Optima uses the fused deposition modeling (FDM) process, which </w:t>
      </w:r>
      <w:proofErr w:type="gramStart"/>
      <w:r>
        <w:rPr>
          <w:rFonts w:eastAsiaTheme="minorHAnsi" w:cs="Arial"/>
          <w:sz w:val="22"/>
          <w:szCs w:val="22"/>
          <w:lang w:val="en"/>
        </w:rPr>
        <w:t>has been successfully used</w:t>
      </w:r>
      <w:proofErr w:type="gramEnd"/>
      <w:r>
        <w:rPr>
          <w:rFonts w:eastAsiaTheme="minorHAnsi" w:cs="Arial"/>
          <w:sz w:val="22"/>
          <w:szCs w:val="22"/>
          <w:lang w:val="en"/>
        </w:rPr>
        <w:t xml:space="preserve"> in the automotive industry for many years, and the selective laser sintering (SLS) process. The SLS process opens up a broad range of materials, colors and subsequent treatments. A partner company contributes to the team advanced SLS processes with a wide variety of post-processing options. These include, for example, tinting and smoothing the components. Optima has also invested in </w:t>
      </w:r>
      <w:r w:rsidR="005F0FC6">
        <w:rPr>
          <w:rFonts w:eastAsiaTheme="minorHAnsi" w:cs="Arial"/>
          <w:sz w:val="22"/>
          <w:szCs w:val="22"/>
          <w:lang w:val="en"/>
        </w:rPr>
        <w:t xml:space="preserve">the </w:t>
      </w:r>
      <w:r>
        <w:rPr>
          <w:rFonts w:eastAsiaTheme="minorHAnsi" w:cs="Arial"/>
          <w:sz w:val="22"/>
          <w:szCs w:val="22"/>
          <w:lang w:val="en"/>
        </w:rPr>
        <w:t xml:space="preserve">advanced multi-jet fusion </w:t>
      </w:r>
      <w:proofErr w:type="gramStart"/>
      <w:r w:rsidR="005F0FC6">
        <w:rPr>
          <w:rFonts w:eastAsiaTheme="minorHAnsi" w:cs="Arial"/>
          <w:sz w:val="22"/>
          <w:szCs w:val="22"/>
          <w:lang w:val="en"/>
        </w:rPr>
        <w:t xml:space="preserve">technology </w:t>
      </w:r>
      <w:r>
        <w:rPr>
          <w:rFonts w:eastAsiaTheme="minorHAnsi" w:cs="Arial"/>
          <w:sz w:val="22"/>
          <w:szCs w:val="22"/>
          <w:lang w:val="en"/>
        </w:rPr>
        <w:t>which</w:t>
      </w:r>
      <w:proofErr w:type="gramEnd"/>
      <w:r>
        <w:rPr>
          <w:rFonts w:eastAsiaTheme="minorHAnsi" w:cs="Arial"/>
          <w:sz w:val="22"/>
          <w:szCs w:val="22"/>
          <w:lang w:val="en"/>
        </w:rPr>
        <w:t xml:space="preserve"> enables parts to be produced fas</w:t>
      </w:r>
      <w:r w:rsidR="00E93897">
        <w:rPr>
          <w:rFonts w:eastAsiaTheme="minorHAnsi" w:cs="Arial"/>
          <w:sz w:val="22"/>
          <w:szCs w:val="22"/>
          <w:lang w:val="en"/>
        </w:rPr>
        <w:t xml:space="preserve">ter than with the SLS process. </w:t>
      </w:r>
      <w:r>
        <w:rPr>
          <w:rFonts w:eastAsiaTheme="minorHAnsi" w:cs="Arial"/>
          <w:sz w:val="22"/>
          <w:szCs w:val="22"/>
          <w:lang w:val="en"/>
        </w:rPr>
        <w:t xml:space="preserve">The breakthrough of SLS and multi-jet fusion printing technology has paved the way for companies to take 3D printing to an industrial level, far beyond simply creating prototypes. </w:t>
      </w:r>
    </w:p>
    <w:p w:rsidR="00872B42" w:rsidRPr="00872B42" w:rsidRDefault="00872B42" w:rsidP="00872B42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val="en-GB"/>
        </w:rPr>
      </w:pPr>
      <w:bookmarkStart w:id="0" w:name="_GoBack"/>
      <w:bookmarkEnd w:id="0"/>
      <w:r>
        <w:rPr>
          <w:rFonts w:ascii="Arial" w:eastAsiaTheme="minorHAnsi" w:hAnsi="Arial" w:cs="Arial"/>
          <w:szCs w:val="24"/>
          <w:lang w:val="en"/>
        </w:rPr>
        <w:t xml:space="preserve">Optima will be presenting a platform where machine users can order their parts online. </w:t>
      </w:r>
    </w:p>
    <w:p w:rsidR="00872B42" w:rsidRDefault="00872B42" w:rsidP="00872B42">
      <w:pPr>
        <w:pStyle w:val="Listenabsatz"/>
        <w:spacing w:after="0" w:line="240" w:lineRule="auto"/>
        <w:ind w:left="0"/>
        <w:rPr>
          <w:rFonts w:ascii="Arial" w:eastAsiaTheme="minorHAnsi" w:hAnsi="Arial" w:cs="Arial"/>
          <w:color w:val="FF0000"/>
          <w:szCs w:val="24"/>
          <w:lang w:val="en-GB"/>
        </w:rPr>
      </w:pPr>
    </w:p>
    <w:p w:rsidR="00BA6AD0" w:rsidRDefault="00BA6AD0" w:rsidP="00872B42">
      <w:pPr>
        <w:pStyle w:val="Listenabsatz"/>
        <w:spacing w:after="0" w:line="240" w:lineRule="auto"/>
        <w:ind w:left="0"/>
        <w:rPr>
          <w:rFonts w:ascii="Arial" w:eastAsiaTheme="minorHAnsi" w:hAnsi="Arial" w:cs="Arial"/>
          <w:color w:val="FF0000"/>
          <w:szCs w:val="24"/>
          <w:lang w:val="en-GB"/>
        </w:rPr>
      </w:pPr>
    </w:p>
    <w:p w:rsidR="00BA6AD0" w:rsidRPr="003136FD" w:rsidRDefault="00BA6AD0" w:rsidP="00BA6AD0">
      <w:pPr>
        <w:pStyle w:val="Listenabsatz"/>
        <w:spacing w:after="0" w:line="240" w:lineRule="auto"/>
        <w:ind w:left="0"/>
        <w:rPr>
          <w:rFonts w:ascii="Arial" w:eastAsiaTheme="minorHAnsi" w:hAnsi="Arial" w:cs="Arial"/>
          <w:color w:val="FF0000"/>
          <w:sz w:val="20"/>
          <w:szCs w:val="20"/>
          <w:lang w:eastAsia="de-DE"/>
        </w:rPr>
      </w:pPr>
      <w:r w:rsidRPr="003136FD">
        <w:rPr>
          <w:rFonts w:ascii="Arial" w:hAnsi="Arial" w:cs="Arial"/>
          <w:noProof/>
          <w:sz w:val="20"/>
          <w:szCs w:val="20"/>
          <w:lang w:eastAsia="de-DE"/>
        </w:rPr>
        <w:lastRenderedPageBreak/>
        <w:drawing>
          <wp:inline distT="0" distB="0" distL="0" distR="0" wp14:anchorId="09666C47" wp14:editId="39548C00">
            <wp:extent cx="4207510" cy="2354580"/>
            <wp:effectExtent l="0" t="0" r="254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D0" w:rsidRDefault="00BA6AD0" w:rsidP="00BA6AD0">
      <w:pPr>
        <w:pStyle w:val="Listenabsatz"/>
        <w:spacing w:after="0" w:line="240" w:lineRule="auto"/>
        <w:ind w:left="0"/>
        <w:rPr>
          <w:rFonts w:ascii="Arial" w:eastAsiaTheme="minorHAnsi" w:hAnsi="Arial" w:cs="Arial"/>
          <w:sz w:val="20"/>
          <w:szCs w:val="20"/>
          <w:lang w:val="en-GB"/>
        </w:rPr>
      </w:pPr>
      <w:r w:rsidRPr="00BA6AD0">
        <w:rPr>
          <w:rFonts w:ascii="Arial" w:eastAsiaTheme="minorHAnsi" w:hAnsi="Arial" w:cs="Arial"/>
          <w:sz w:val="20"/>
          <w:szCs w:val="20"/>
          <w:lang w:val="en"/>
        </w:rPr>
        <w:t xml:space="preserve">Optima has invested in the advanced multi-jet fusion </w:t>
      </w:r>
      <w:proofErr w:type="gramStart"/>
      <w:r w:rsidRPr="00BA6AD0">
        <w:rPr>
          <w:rFonts w:ascii="Arial" w:eastAsiaTheme="minorHAnsi" w:hAnsi="Arial" w:cs="Arial"/>
          <w:sz w:val="20"/>
          <w:szCs w:val="20"/>
          <w:lang w:val="en"/>
        </w:rPr>
        <w:t>technology which</w:t>
      </w:r>
      <w:proofErr w:type="gramEnd"/>
      <w:r w:rsidRPr="00BA6AD0">
        <w:rPr>
          <w:rFonts w:ascii="Arial" w:eastAsiaTheme="minorHAnsi" w:hAnsi="Arial" w:cs="Arial"/>
          <w:sz w:val="20"/>
          <w:szCs w:val="20"/>
          <w:lang w:val="en"/>
        </w:rPr>
        <w:t xml:space="preserve"> enables parts to be produced faster than with the SLS process</w:t>
      </w:r>
      <w:r w:rsidR="00792E93">
        <w:rPr>
          <w:rFonts w:ascii="Arial" w:eastAsiaTheme="minorHAnsi" w:hAnsi="Arial" w:cs="Arial"/>
          <w:sz w:val="20"/>
          <w:szCs w:val="20"/>
          <w:lang w:val="en"/>
        </w:rPr>
        <w:t>.</w:t>
      </w:r>
      <w:r w:rsidRPr="00BA6AD0">
        <w:rPr>
          <w:rFonts w:ascii="Arial" w:eastAsiaTheme="minorHAnsi" w:hAnsi="Arial" w:cs="Arial"/>
          <w:sz w:val="20"/>
          <w:szCs w:val="20"/>
          <w:lang w:val="en-GB"/>
        </w:rPr>
        <w:t xml:space="preserve"> (Source: Optima)</w:t>
      </w:r>
    </w:p>
    <w:p w:rsidR="00BA6AD0" w:rsidRPr="00BA6AD0" w:rsidRDefault="00BA6AD0" w:rsidP="00BA6AD0">
      <w:pPr>
        <w:pStyle w:val="Listenabsatz"/>
        <w:spacing w:after="0" w:line="240" w:lineRule="auto"/>
        <w:ind w:left="0"/>
        <w:rPr>
          <w:rFonts w:ascii="Arial" w:eastAsiaTheme="minorHAnsi" w:hAnsi="Arial" w:cs="Arial"/>
          <w:color w:val="FF0000"/>
          <w:sz w:val="20"/>
          <w:szCs w:val="20"/>
          <w:lang w:val="en-GB" w:eastAsia="de-DE"/>
        </w:rPr>
      </w:pPr>
    </w:p>
    <w:p w:rsidR="00BA6AD0" w:rsidRPr="00BA6AD0" w:rsidRDefault="00BA6AD0" w:rsidP="00BA6AD0">
      <w:pPr>
        <w:pStyle w:val="Listenabsatz"/>
        <w:spacing w:after="0" w:line="240" w:lineRule="auto"/>
        <w:ind w:left="0"/>
        <w:rPr>
          <w:rFonts w:ascii="Arial" w:eastAsiaTheme="minorHAnsi" w:hAnsi="Arial" w:cs="Arial"/>
          <w:color w:val="FF0000"/>
          <w:szCs w:val="24"/>
          <w:lang w:val="en-GB" w:eastAsia="de-DE"/>
        </w:rPr>
      </w:pPr>
    </w:p>
    <w:p w:rsidR="00BA6AD0" w:rsidRPr="003136FD" w:rsidRDefault="00BA6AD0" w:rsidP="00BA6AD0">
      <w:pPr>
        <w:pStyle w:val="Listenabsatz"/>
        <w:spacing w:after="0" w:line="240" w:lineRule="auto"/>
        <w:ind w:left="0"/>
        <w:rPr>
          <w:rFonts w:ascii="Arial" w:eastAsiaTheme="minorHAnsi" w:hAnsi="Arial" w:cs="Arial"/>
          <w:color w:val="FF0000"/>
          <w:sz w:val="20"/>
          <w:szCs w:val="20"/>
          <w:lang w:eastAsia="de-DE"/>
        </w:rPr>
      </w:pPr>
      <w:r w:rsidRPr="003136FD"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 wp14:anchorId="7B8BBC48" wp14:editId="3AC2FFA8">
            <wp:extent cx="4207510" cy="2359025"/>
            <wp:effectExtent l="0" t="0" r="254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D0" w:rsidRPr="003136FD" w:rsidRDefault="00417F0C" w:rsidP="00BA6AD0">
      <w:pPr>
        <w:pStyle w:val="Listenabsatz"/>
        <w:spacing w:after="0" w:line="240" w:lineRule="auto"/>
        <w:ind w:left="0"/>
        <w:rPr>
          <w:rFonts w:ascii="Arial" w:eastAsiaTheme="minorHAnsi" w:hAnsi="Arial" w:cs="Arial"/>
          <w:color w:val="FF0000"/>
          <w:sz w:val="20"/>
          <w:szCs w:val="20"/>
          <w:lang w:eastAsia="de-DE"/>
        </w:rPr>
      </w:pPr>
      <w:r w:rsidRPr="00417F0C">
        <w:rPr>
          <w:rFonts w:ascii="Arial" w:eastAsiaTheme="minorHAnsi" w:hAnsi="Arial" w:cs="Arial"/>
          <w:sz w:val="20"/>
          <w:szCs w:val="20"/>
          <w:lang w:val="en-GB"/>
        </w:rPr>
        <w:t xml:space="preserve">The breakthrough of SLS and multi-jet fusion printing technology has paved the way for companies to take 3D printing to an industrial level, far beyond simply creating prototypes. </w:t>
      </w:r>
      <w:r w:rsidR="00BA6AD0" w:rsidRPr="003136FD">
        <w:rPr>
          <w:rFonts w:ascii="Arial" w:eastAsiaTheme="minorHAnsi" w:hAnsi="Arial" w:cs="Arial"/>
          <w:sz w:val="20"/>
          <w:szCs w:val="20"/>
        </w:rPr>
        <w:t>(</w:t>
      </w:r>
      <w:r>
        <w:rPr>
          <w:rFonts w:ascii="Arial" w:eastAsiaTheme="minorHAnsi" w:hAnsi="Arial" w:cs="Arial"/>
          <w:sz w:val="20"/>
          <w:szCs w:val="20"/>
        </w:rPr>
        <w:t>Source</w:t>
      </w:r>
      <w:r w:rsidR="00BA6AD0" w:rsidRPr="003136FD">
        <w:rPr>
          <w:rFonts w:ascii="Arial" w:eastAsiaTheme="minorHAnsi" w:hAnsi="Arial" w:cs="Arial"/>
          <w:sz w:val="20"/>
          <w:szCs w:val="20"/>
        </w:rPr>
        <w:t>: Optima)</w:t>
      </w:r>
    </w:p>
    <w:p w:rsidR="00BA6AD0" w:rsidRPr="00872B42" w:rsidRDefault="00BA6AD0" w:rsidP="00872B42">
      <w:pPr>
        <w:pStyle w:val="Listenabsatz"/>
        <w:spacing w:after="0" w:line="240" w:lineRule="auto"/>
        <w:ind w:left="0"/>
        <w:rPr>
          <w:rFonts w:ascii="Arial" w:eastAsiaTheme="minorHAnsi" w:hAnsi="Arial" w:cs="Arial"/>
          <w:color w:val="FF0000"/>
          <w:szCs w:val="24"/>
          <w:lang w:val="en-GB"/>
        </w:rPr>
      </w:pPr>
    </w:p>
    <w:p w:rsidR="00872B42" w:rsidRPr="00872B42" w:rsidRDefault="00872B42" w:rsidP="00872B42">
      <w:pPr>
        <w:pStyle w:val="Listenabsatz"/>
        <w:spacing w:after="0" w:line="240" w:lineRule="auto"/>
        <w:ind w:left="0"/>
        <w:rPr>
          <w:rFonts w:ascii="Arial" w:eastAsiaTheme="minorHAnsi" w:hAnsi="Arial" w:cs="Arial"/>
          <w:color w:val="FF0000"/>
          <w:szCs w:val="24"/>
          <w:lang w:val="en-GB"/>
        </w:rPr>
      </w:pPr>
    </w:p>
    <w:p w:rsidR="00872B42" w:rsidRPr="00BA601B" w:rsidRDefault="00872B42" w:rsidP="00872B42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BA601B">
        <w:rPr>
          <w:noProof/>
          <w:lang w:eastAsia="de-DE"/>
        </w:rPr>
        <w:lastRenderedPageBreak/>
        <w:drawing>
          <wp:inline distT="0" distB="0" distL="0" distR="0">
            <wp:extent cx="4210050" cy="236347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42" w:rsidRPr="00BA601B" w:rsidRDefault="00872B42" w:rsidP="00872B42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BA601B">
        <w:rPr>
          <w:rFonts w:ascii="Arial" w:hAnsi="Arial" w:cs="Arial"/>
          <w:sz w:val="20"/>
          <w:szCs w:val="20"/>
          <w:lang w:val="en"/>
        </w:rPr>
        <w:t xml:space="preserve">Additive manufacturing – the 3D printing process – enables Optima customers to respond with even greater flexibility to new market requirements. Among other processes, Optima uses the multi-jet fusion printing process (image). </w:t>
      </w:r>
      <w:r w:rsidR="00077ABC" w:rsidRPr="003136FD">
        <w:rPr>
          <w:rFonts w:ascii="Arial" w:eastAsiaTheme="minorHAnsi" w:hAnsi="Arial" w:cs="Arial"/>
          <w:sz w:val="20"/>
          <w:szCs w:val="20"/>
        </w:rPr>
        <w:t>(</w:t>
      </w:r>
      <w:r w:rsidR="00077ABC">
        <w:rPr>
          <w:rFonts w:ascii="Arial" w:eastAsiaTheme="minorHAnsi" w:hAnsi="Arial" w:cs="Arial"/>
          <w:sz w:val="20"/>
          <w:szCs w:val="20"/>
        </w:rPr>
        <w:t>Source</w:t>
      </w:r>
      <w:r w:rsidR="00077ABC" w:rsidRPr="003136FD">
        <w:rPr>
          <w:rFonts w:ascii="Arial" w:eastAsiaTheme="minorHAnsi" w:hAnsi="Arial" w:cs="Arial"/>
          <w:sz w:val="20"/>
          <w:szCs w:val="20"/>
        </w:rPr>
        <w:t>: Optima)</w:t>
      </w:r>
      <w:r w:rsidRPr="00BA601B">
        <w:rPr>
          <w:rFonts w:ascii="Arial" w:hAnsi="Arial" w:cs="Arial"/>
          <w:sz w:val="20"/>
          <w:szCs w:val="20"/>
          <w:lang w:val="en"/>
        </w:rPr>
        <w:t xml:space="preserve"> </w:t>
      </w:r>
    </w:p>
    <w:p w:rsidR="00872B42" w:rsidRDefault="00872B42" w:rsidP="00872B42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872B42" w:rsidRDefault="00872B42" w:rsidP="00872B42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872B42" w:rsidRDefault="00872B42" w:rsidP="00872B42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>
            <wp:extent cx="4197985" cy="236347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42" w:rsidRDefault="00872B42" w:rsidP="00872B42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"/>
        </w:rPr>
        <w:t xml:space="preserve">In the Additive Innovation Center's Innovation Space, Optima's engineering department is learning how to use the new technologies. New parts </w:t>
      </w:r>
      <w:proofErr w:type="gramStart"/>
      <w:r>
        <w:rPr>
          <w:rFonts w:ascii="Arial" w:hAnsi="Arial" w:cs="Arial"/>
          <w:sz w:val="20"/>
          <w:szCs w:val="20"/>
          <w:lang w:val="en"/>
        </w:rPr>
        <w:t>are being created</w:t>
      </w:r>
      <w:proofErr w:type="gramEnd"/>
      <w:r>
        <w:rPr>
          <w:rFonts w:ascii="Arial" w:hAnsi="Arial" w:cs="Arial"/>
          <w:sz w:val="20"/>
          <w:szCs w:val="20"/>
          <w:lang w:val="en"/>
        </w:rPr>
        <w:t xml:space="preserve"> using completely new methods, and existing parts can be designed to be lighter and more stable than before and with less material. </w:t>
      </w:r>
      <w:r w:rsidR="00077ABC" w:rsidRPr="003136FD">
        <w:rPr>
          <w:rFonts w:ascii="Arial" w:eastAsiaTheme="minorHAnsi" w:hAnsi="Arial" w:cs="Arial"/>
          <w:sz w:val="20"/>
          <w:szCs w:val="20"/>
        </w:rPr>
        <w:t>(</w:t>
      </w:r>
      <w:r w:rsidR="00077ABC">
        <w:rPr>
          <w:rFonts w:ascii="Arial" w:eastAsiaTheme="minorHAnsi" w:hAnsi="Arial" w:cs="Arial"/>
          <w:sz w:val="20"/>
          <w:szCs w:val="20"/>
        </w:rPr>
        <w:t>Source</w:t>
      </w:r>
      <w:r w:rsidR="00077ABC" w:rsidRPr="003136FD">
        <w:rPr>
          <w:rFonts w:ascii="Arial" w:eastAsiaTheme="minorHAnsi" w:hAnsi="Arial" w:cs="Arial"/>
          <w:sz w:val="20"/>
          <w:szCs w:val="20"/>
        </w:rPr>
        <w:t>: Optima)</w:t>
      </w:r>
    </w:p>
    <w:p w:rsidR="00872B42" w:rsidRDefault="00872B42" w:rsidP="00872B42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872B42" w:rsidRDefault="00872B42" w:rsidP="00872B42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872B42" w:rsidRDefault="00872B42" w:rsidP="00872B42">
      <w:pPr>
        <w:autoSpaceDE w:val="0"/>
        <w:autoSpaceDN w:val="0"/>
        <w:adjustRightInd w:val="0"/>
        <w:rPr>
          <w:rFonts w:cs="Arial"/>
        </w:rPr>
      </w:pPr>
    </w:p>
    <w:p w:rsidR="00872B42" w:rsidRDefault="00872B42" w:rsidP="00872B42">
      <w:pPr>
        <w:autoSpaceDE w:val="0"/>
        <w:autoSpaceDN w:val="0"/>
        <w:adjustRightInd w:val="0"/>
        <w:rPr>
          <w:rFonts w:cs="Arial"/>
        </w:rPr>
      </w:pPr>
      <w:r>
        <w:rPr>
          <w:noProof/>
        </w:rPr>
        <w:lastRenderedPageBreak/>
        <w:drawing>
          <wp:inline distT="0" distB="0" distL="0" distR="0">
            <wp:extent cx="4192270" cy="234569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42" w:rsidRPr="00A85E31" w:rsidRDefault="00892129" w:rsidP="00872B42">
      <w:pPr>
        <w:rPr>
          <w:rFonts w:cs="Arial"/>
          <w:lang w:val="en-GB"/>
        </w:rPr>
      </w:pPr>
      <w:r w:rsidRPr="00892129">
        <w:rPr>
          <w:rFonts w:cs="Arial"/>
          <w:lang w:val="en"/>
        </w:rPr>
        <w:t>3D components make for greater flexibility</w:t>
      </w:r>
      <w:r>
        <w:rPr>
          <w:rFonts w:cs="Arial"/>
          <w:lang w:val="en"/>
        </w:rPr>
        <w:t>:</w:t>
      </w:r>
      <w:r w:rsidR="00872B42">
        <w:rPr>
          <w:rFonts w:cs="Arial"/>
          <w:lang w:val="en"/>
        </w:rPr>
        <w:t xml:space="preserve"> At Optima, for example, they are used in this </w:t>
      </w:r>
      <w:proofErr w:type="gramStart"/>
      <w:r w:rsidR="00872B42">
        <w:rPr>
          <w:rFonts w:cs="Arial"/>
          <w:lang w:val="en"/>
        </w:rPr>
        <w:t>robot gripping</w:t>
      </w:r>
      <w:proofErr w:type="gramEnd"/>
      <w:r w:rsidR="00B01A63">
        <w:rPr>
          <w:rFonts w:cs="Arial"/>
          <w:lang w:val="en"/>
        </w:rPr>
        <w:t xml:space="preserve"> tool</w:t>
      </w:r>
      <w:r w:rsidR="00872B42">
        <w:rPr>
          <w:rFonts w:cs="Arial"/>
          <w:lang w:val="en"/>
        </w:rPr>
        <w:t xml:space="preserve"> </w:t>
      </w:r>
      <w:r w:rsidR="00641FBF">
        <w:rPr>
          <w:rFonts w:cs="Arial"/>
          <w:lang w:val="en"/>
        </w:rPr>
        <w:t xml:space="preserve">of </w:t>
      </w:r>
      <w:r w:rsidR="00677B1D">
        <w:rPr>
          <w:rFonts w:cs="Arial"/>
          <w:lang w:val="en"/>
        </w:rPr>
        <w:t>a filling system for cosme</w:t>
      </w:r>
      <w:r w:rsidR="00387169">
        <w:rPr>
          <w:rFonts w:cs="Arial"/>
          <w:lang w:val="en"/>
        </w:rPr>
        <w:t>tics</w:t>
      </w:r>
      <w:r w:rsidR="00872B42">
        <w:rPr>
          <w:rFonts w:cs="Arial"/>
          <w:lang w:val="en"/>
        </w:rPr>
        <w:t xml:space="preserve">. If new closure types have to be processed, a suitable gripping element </w:t>
      </w:r>
      <w:proofErr w:type="gramStart"/>
      <w:r w:rsidR="00872B42">
        <w:rPr>
          <w:rFonts w:cs="Arial"/>
          <w:lang w:val="en"/>
        </w:rPr>
        <w:t>can be printed</w:t>
      </w:r>
      <w:proofErr w:type="gramEnd"/>
      <w:r w:rsidR="00872B42">
        <w:rPr>
          <w:rFonts w:cs="Arial"/>
          <w:lang w:val="en"/>
        </w:rPr>
        <w:t xml:space="preserve"> on the 3D printer. </w:t>
      </w:r>
      <w:r w:rsidR="00077ABC" w:rsidRPr="003136FD">
        <w:rPr>
          <w:rFonts w:eastAsiaTheme="minorHAnsi" w:cs="Arial"/>
          <w:szCs w:val="20"/>
        </w:rPr>
        <w:t>(</w:t>
      </w:r>
      <w:r w:rsidR="00077ABC">
        <w:rPr>
          <w:rFonts w:eastAsiaTheme="minorHAnsi" w:cs="Arial"/>
          <w:szCs w:val="20"/>
        </w:rPr>
        <w:t>Source</w:t>
      </w:r>
      <w:r w:rsidR="00077ABC" w:rsidRPr="003136FD">
        <w:rPr>
          <w:rFonts w:eastAsiaTheme="minorHAnsi" w:cs="Arial"/>
          <w:szCs w:val="20"/>
        </w:rPr>
        <w:t>: Optima)</w:t>
      </w:r>
    </w:p>
    <w:p w:rsidR="004C3045" w:rsidRDefault="004C3045" w:rsidP="009509BC">
      <w:pPr>
        <w:pStyle w:val="Listenabsatz"/>
        <w:spacing w:after="120" w:line="276" w:lineRule="auto"/>
        <w:ind w:left="0"/>
        <w:rPr>
          <w:rFonts w:ascii="Arial" w:hAnsi="Arial" w:cs="Arial"/>
          <w:lang w:val="en-US"/>
        </w:rPr>
      </w:pPr>
    </w:p>
    <w:p w:rsidR="0099519C" w:rsidRPr="00666259" w:rsidRDefault="0099519C" w:rsidP="009509BC">
      <w:pPr>
        <w:pStyle w:val="Listenabsatz"/>
        <w:spacing w:after="120" w:line="276" w:lineRule="auto"/>
        <w:ind w:left="0"/>
        <w:rPr>
          <w:rFonts w:ascii="Arial" w:hAnsi="Arial" w:cs="Arial"/>
          <w:lang w:val="en-US"/>
        </w:rPr>
      </w:pPr>
    </w:p>
    <w:p w:rsidR="009509BC" w:rsidRPr="00C032BE" w:rsidRDefault="00C032BE" w:rsidP="009509BC">
      <w:pPr>
        <w:spacing w:line="360" w:lineRule="auto"/>
        <w:ind w:right="-2"/>
        <w:jc w:val="both"/>
        <w:rPr>
          <w:rFonts w:cs="Arial"/>
          <w:sz w:val="16"/>
          <w:szCs w:val="16"/>
          <w:lang w:val="en-US"/>
        </w:rPr>
      </w:pPr>
      <w:r w:rsidRPr="00C032BE">
        <w:rPr>
          <w:sz w:val="16"/>
          <w:szCs w:val="16"/>
          <w:lang w:val="en-US"/>
        </w:rPr>
        <w:t>Characters (incl. spaces)</w:t>
      </w:r>
      <w:r w:rsidR="009509BC" w:rsidRPr="00C032BE">
        <w:rPr>
          <w:rFonts w:cs="Arial"/>
          <w:sz w:val="16"/>
          <w:szCs w:val="16"/>
          <w:lang w:val="en-US"/>
        </w:rPr>
        <w:t>:</w:t>
      </w:r>
      <w:r w:rsidR="00B50526" w:rsidRPr="00C032BE">
        <w:rPr>
          <w:rFonts w:cs="Arial"/>
          <w:sz w:val="16"/>
          <w:szCs w:val="16"/>
          <w:lang w:val="en-US"/>
        </w:rPr>
        <w:t xml:space="preserve"> </w:t>
      </w:r>
      <w:r w:rsidR="003760D1">
        <w:rPr>
          <w:rFonts w:cs="Arial"/>
          <w:sz w:val="16"/>
          <w:szCs w:val="16"/>
          <w:lang w:val="en-US"/>
        </w:rPr>
        <w:t>3,311</w:t>
      </w:r>
    </w:p>
    <w:p w:rsidR="004C3045" w:rsidRPr="00C032BE" w:rsidRDefault="004C3045" w:rsidP="009509BC">
      <w:pPr>
        <w:spacing w:line="360" w:lineRule="auto"/>
        <w:ind w:right="-142"/>
        <w:jc w:val="both"/>
        <w:rPr>
          <w:sz w:val="16"/>
          <w:lang w:val="en-US"/>
        </w:rPr>
      </w:pPr>
    </w:p>
    <w:p w:rsidR="009509BC" w:rsidRPr="00666259" w:rsidRDefault="00A8645C" w:rsidP="009509BC">
      <w:pPr>
        <w:spacing w:line="360" w:lineRule="auto"/>
        <w:ind w:right="-142"/>
        <w:jc w:val="both"/>
        <w:rPr>
          <w:sz w:val="16"/>
          <w:lang w:val="en-US"/>
        </w:rPr>
      </w:pPr>
      <w:r>
        <w:rPr>
          <w:sz w:val="16"/>
          <w:lang w:val="en-US"/>
        </w:rPr>
        <w:t>Press c</w:t>
      </w:r>
      <w:r w:rsidR="00C032BE" w:rsidRPr="00666259">
        <w:rPr>
          <w:sz w:val="16"/>
          <w:lang w:val="en-US"/>
        </w:rPr>
        <w:t>ontact</w:t>
      </w:r>
      <w:r w:rsidR="009509BC" w:rsidRPr="00666259">
        <w:rPr>
          <w:sz w:val="16"/>
          <w:lang w:val="en-US"/>
        </w:rPr>
        <w:t>:</w:t>
      </w:r>
    </w:p>
    <w:p w:rsidR="009509BC" w:rsidRPr="00666259" w:rsidRDefault="009509BC" w:rsidP="009509BC">
      <w:pPr>
        <w:ind w:right="-142"/>
        <w:jc w:val="both"/>
        <w:rPr>
          <w:sz w:val="16"/>
          <w:lang w:val="en-US"/>
        </w:rPr>
      </w:pPr>
      <w:r w:rsidRPr="00666259">
        <w:rPr>
          <w:sz w:val="16"/>
          <w:lang w:val="en-US"/>
        </w:rPr>
        <w:t>OPTIMA packaging group GmbH</w:t>
      </w:r>
      <w:r w:rsidRPr="00666259">
        <w:rPr>
          <w:sz w:val="16"/>
          <w:lang w:val="en-US"/>
        </w:rPr>
        <w:tab/>
      </w:r>
      <w:r w:rsidRPr="00666259">
        <w:rPr>
          <w:sz w:val="16"/>
          <w:lang w:val="en-US"/>
        </w:rPr>
        <w:tab/>
      </w:r>
    </w:p>
    <w:p w:rsidR="009509BC" w:rsidRPr="00666259" w:rsidRDefault="00666259" w:rsidP="009509BC">
      <w:pPr>
        <w:ind w:right="-141"/>
        <w:jc w:val="both"/>
        <w:rPr>
          <w:sz w:val="16"/>
          <w:lang w:val="en-US"/>
        </w:rPr>
      </w:pPr>
      <w:r w:rsidRPr="00666259">
        <w:rPr>
          <w:sz w:val="16"/>
          <w:lang w:val="en-US"/>
        </w:rPr>
        <w:t>Jan Deininger</w:t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</w:p>
    <w:p w:rsidR="00791129" w:rsidRDefault="00666259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Editor</w:t>
      </w:r>
    </w:p>
    <w:p w:rsidR="009509BC" w:rsidRPr="00666259" w:rsidRDefault="00791129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+49 (0)791 / 506-1472</w:t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</w:p>
    <w:p w:rsidR="009509BC" w:rsidRPr="00666259" w:rsidRDefault="00666259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>
        <w:rPr>
          <w:sz w:val="16"/>
          <w:lang w:val="en-US"/>
        </w:rPr>
        <w:t>jan.deininger</w:t>
      </w:r>
      <w:r w:rsidR="00D06F19" w:rsidRPr="00666259">
        <w:rPr>
          <w:sz w:val="16"/>
          <w:lang w:val="en-US"/>
        </w:rPr>
        <w:t>@optima-packaging.com</w:t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</w:p>
    <w:p w:rsidR="009509BC" w:rsidRPr="00666259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666259">
        <w:rPr>
          <w:sz w:val="16"/>
          <w:szCs w:val="16"/>
          <w:lang w:val="en-US"/>
        </w:rPr>
        <w:t>w</w:t>
      </w:r>
      <w:r w:rsidR="00D06F19" w:rsidRPr="00666259">
        <w:rPr>
          <w:sz w:val="16"/>
          <w:szCs w:val="16"/>
          <w:lang w:val="en-US"/>
        </w:rPr>
        <w:t>ww.optima-packaging.com</w:t>
      </w:r>
    </w:p>
    <w:p w:rsidR="003C5DA2" w:rsidRPr="00666259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C032BE" w:rsidRDefault="00C032BE">
                            <w:pPr>
                              <w:rPr>
                                <w:lang w:val="en-US"/>
                              </w:rPr>
                            </w:pPr>
                            <w:r w:rsidRPr="00C032BE">
                              <w:rPr>
                                <w:szCs w:val="20"/>
                                <w:lang w:val="en-US"/>
                              </w:rPr>
                              <w:t>Thank you very much for your publication. We look forward to receiving a specimen copy.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C032BE" w:rsidRDefault="00C032BE">
                      <w:pPr>
                        <w:rPr>
                          <w:lang w:val="en-US"/>
                        </w:rPr>
                      </w:pPr>
                      <w:r w:rsidRPr="00C032BE">
                        <w:rPr>
                          <w:szCs w:val="20"/>
                          <w:lang w:val="en-US"/>
                        </w:rPr>
                        <w:t>Thank you very much for your publication. We look forward to receiving a specimen copy.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5DA2" w:rsidRPr="00666259" w:rsidSect="005741B3">
      <w:headerReference w:type="default" r:id="rId11"/>
      <w:footerReference w:type="default" r:id="rId12"/>
      <w:headerReference w:type="first" r:id="rId13"/>
      <w:footerReference w:type="first" r:id="rId14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945" w:rsidRDefault="00C63945">
      <w:r>
        <w:separator/>
      </w:r>
    </w:p>
  </w:endnote>
  <w:endnote w:type="continuationSeparator" w:id="0">
    <w:p w:rsidR="00C63945" w:rsidRDefault="00C63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 xml:space="preserve">OPTIMA </w:t>
          </w:r>
          <w:proofErr w:type="spellStart"/>
          <w:r w:rsidRPr="00366DD9">
            <w:rPr>
              <w:b/>
              <w:sz w:val="12"/>
            </w:rPr>
            <w:t>packaging</w:t>
          </w:r>
          <w:proofErr w:type="spellEnd"/>
          <w:r w:rsidRPr="00366DD9">
            <w:rPr>
              <w:b/>
              <w:sz w:val="12"/>
            </w:rPr>
            <w:t xml:space="preserve"> </w:t>
          </w:r>
          <w:proofErr w:type="spellStart"/>
          <w:r w:rsidRPr="00366DD9">
            <w:rPr>
              <w:b/>
              <w:sz w:val="12"/>
            </w:rPr>
            <w:t>group</w:t>
          </w:r>
          <w:proofErr w:type="spellEnd"/>
          <w:r w:rsidRPr="00366DD9">
            <w:rPr>
              <w:b/>
              <w:sz w:val="12"/>
            </w:rPr>
            <w:t xml:space="preserve">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 xml:space="preserve">Member </w:t>
          </w:r>
          <w:proofErr w:type="spellStart"/>
          <w:r w:rsidRPr="00366DD9">
            <w:rPr>
              <w:sz w:val="12"/>
              <w:szCs w:val="12"/>
            </w:rPr>
            <w:t>of</w:t>
          </w:r>
          <w:proofErr w:type="spellEnd"/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Steinbeisweg</w:t>
          </w:r>
          <w:proofErr w:type="spellEnd"/>
          <w:r w:rsidRPr="00366DD9">
            <w:rPr>
              <w:sz w:val="12"/>
              <w:szCs w:val="12"/>
            </w:rPr>
            <w:t xml:space="preserve">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7305B2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Managing </w:t>
          </w:r>
          <w:proofErr w:type="spellStart"/>
          <w:r>
            <w:rPr>
              <w:sz w:val="12"/>
              <w:szCs w:val="12"/>
            </w:rPr>
            <w:t>Directors</w:t>
          </w:r>
          <w:proofErr w:type="spellEnd"/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C44B3F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Commercial 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8D7BED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74523 </w:t>
          </w:r>
          <w:proofErr w:type="spellStart"/>
          <w:r w:rsidRPr="00366DD9">
            <w:rPr>
              <w:sz w:val="12"/>
              <w:szCs w:val="12"/>
            </w:rPr>
            <w:t>Schw</w:t>
          </w:r>
          <w:r w:rsidR="008D7BED">
            <w:rPr>
              <w:sz w:val="12"/>
              <w:szCs w:val="12"/>
            </w:rPr>
            <w:t>ae</w:t>
          </w:r>
          <w:r w:rsidRPr="00366DD9">
            <w:rPr>
              <w:sz w:val="12"/>
              <w:szCs w:val="12"/>
            </w:rPr>
            <w:t>bisch</w:t>
          </w:r>
          <w:proofErr w:type="spellEnd"/>
          <w:r w:rsidRPr="00366DD9">
            <w:rPr>
              <w:sz w:val="12"/>
              <w:szCs w:val="12"/>
            </w:rPr>
            <w:t xml:space="preserve">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C44B3F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F31E3B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</w:rPr>
            <w:t xml:space="preserve">Dr. </w:t>
          </w:r>
          <w:r w:rsidR="00945D60" w:rsidRPr="00366DD9">
            <w:rPr>
              <w:sz w:val="12"/>
            </w:rPr>
            <w:t>Jürgen Kuske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C44B3F" w:rsidRDefault="00C44B3F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  <w:r w:rsidRPr="00C44B3F">
            <w:rPr>
              <w:sz w:val="12"/>
              <w:szCs w:val="12"/>
              <w:lang w:val="en-US"/>
            </w:rPr>
            <w:t>VAT-No.</w:t>
          </w:r>
          <w:r w:rsidR="00337813" w:rsidRPr="00C44B3F">
            <w:rPr>
              <w:sz w:val="12"/>
              <w:szCs w:val="12"/>
              <w:lang w:val="en-US"/>
            </w:rPr>
            <w:t xml:space="preserve"> </w:t>
          </w:r>
          <w:r w:rsidR="00945D60" w:rsidRPr="00C44B3F">
            <w:rPr>
              <w:sz w:val="12"/>
              <w:lang w:val="en-US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</w:tr>
    <w:tr w:rsidR="00935A6A" w:rsidRPr="00C44B3F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C44B3F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  <w:r w:rsidRPr="00C44B3F">
            <w:rPr>
              <w:sz w:val="12"/>
              <w:szCs w:val="12"/>
              <w:lang w:val="en-US"/>
            </w:rPr>
            <w:t>www.optima-</w:t>
          </w:r>
          <w:r w:rsidR="001E1D8D" w:rsidRPr="00C44B3F">
            <w:rPr>
              <w:sz w:val="12"/>
              <w:szCs w:val="12"/>
              <w:lang w:val="en-US"/>
            </w:rPr>
            <w:t>packaging</w:t>
          </w:r>
          <w:r w:rsidRPr="00C44B3F">
            <w:rPr>
              <w:sz w:val="12"/>
              <w:szCs w:val="12"/>
              <w:lang w:val="en-US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C44B3F" w:rsidRDefault="00C44B3F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  <w:r>
            <w:rPr>
              <w:sz w:val="12"/>
              <w:szCs w:val="12"/>
              <w:lang w:val="en-US"/>
            </w:rPr>
            <w:t>Tax No</w:t>
          </w:r>
          <w:r w:rsidR="00337813" w:rsidRPr="00C44B3F">
            <w:rPr>
              <w:sz w:val="12"/>
              <w:szCs w:val="12"/>
              <w:lang w:val="en-US"/>
            </w:rPr>
            <w:t xml:space="preserve">. </w:t>
          </w:r>
          <w:r w:rsidR="00945D60" w:rsidRPr="00C44B3F">
            <w:rPr>
              <w:sz w:val="12"/>
              <w:lang w:val="en-US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</w:tr>
    <w:tr w:rsidR="00935A6A" w:rsidRPr="00C44B3F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</w:tr>
  </w:tbl>
  <w:p w:rsidR="00935A6A" w:rsidRPr="00C44B3F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  <w:lang w:val="en-US"/>
      </w:rPr>
    </w:pPr>
  </w:p>
  <w:p w:rsidR="00935A6A" w:rsidRPr="00C44B3F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  <w:lang w:val="en-US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C44B3F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945" w:rsidRDefault="00C63945">
      <w:r>
        <w:separator/>
      </w:r>
    </w:p>
  </w:footnote>
  <w:footnote w:type="continuationSeparator" w:id="0">
    <w:p w:rsidR="00C63945" w:rsidRDefault="00C63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917"/>
    <w:rsid w:val="00010004"/>
    <w:rsid w:val="00015645"/>
    <w:rsid w:val="0003693C"/>
    <w:rsid w:val="00037156"/>
    <w:rsid w:val="0004056C"/>
    <w:rsid w:val="00052B99"/>
    <w:rsid w:val="00056C5C"/>
    <w:rsid w:val="00057345"/>
    <w:rsid w:val="000639A8"/>
    <w:rsid w:val="00063B43"/>
    <w:rsid w:val="00066CA5"/>
    <w:rsid w:val="00077ABC"/>
    <w:rsid w:val="00080D50"/>
    <w:rsid w:val="00081173"/>
    <w:rsid w:val="00081683"/>
    <w:rsid w:val="00083505"/>
    <w:rsid w:val="00083BFD"/>
    <w:rsid w:val="000938F8"/>
    <w:rsid w:val="00095642"/>
    <w:rsid w:val="000A27DE"/>
    <w:rsid w:val="000C1182"/>
    <w:rsid w:val="000C79A9"/>
    <w:rsid w:val="000D29BF"/>
    <w:rsid w:val="000D2EA0"/>
    <w:rsid w:val="000D3C99"/>
    <w:rsid w:val="000E12D6"/>
    <w:rsid w:val="001013EF"/>
    <w:rsid w:val="00110210"/>
    <w:rsid w:val="00114569"/>
    <w:rsid w:val="00121649"/>
    <w:rsid w:val="00124ECF"/>
    <w:rsid w:val="00125F38"/>
    <w:rsid w:val="00140FF2"/>
    <w:rsid w:val="00142733"/>
    <w:rsid w:val="001432DA"/>
    <w:rsid w:val="00164EBC"/>
    <w:rsid w:val="001655FB"/>
    <w:rsid w:val="001704D5"/>
    <w:rsid w:val="001707A4"/>
    <w:rsid w:val="00170B77"/>
    <w:rsid w:val="00170F3D"/>
    <w:rsid w:val="0017165F"/>
    <w:rsid w:val="00176183"/>
    <w:rsid w:val="00177C47"/>
    <w:rsid w:val="00191657"/>
    <w:rsid w:val="00193E6E"/>
    <w:rsid w:val="001A3F99"/>
    <w:rsid w:val="001A5551"/>
    <w:rsid w:val="001C1B1F"/>
    <w:rsid w:val="001C2847"/>
    <w:rsid w:val="001C4EEB"/>
    <w:rsid w:val="001C52A1"/>
    <w:rsid w:val="001C6B4D"/>
    <w:rsid w:val="001D1874"/>
    <w:rsid w:val="001E1D8D"/>
    <w:rsid w:val="001F30EA"/>
    <w:rsid w:val="00215F98"/>
    <w:rsid w:val="002161FB"/>
    <w:rsid w:val="00217AC3"/>
    <w:rsid w:val="00220039"/>
    <w:rsid w:val="00220130"/>
    <w:rsid w:val="002209DD"/>
    <w:rsid w:val="00221E70"/>
    <w:rsid w:val="0023300A"/>
    <w:rsid w:val="00243C3D"/>
    <w:rsid w:val="00246B1A"/>
    <w:rsid w:val="00252CDD"/>
    <w:rsid w:val="00255651"/>
    <w:rsid w:val="002613C9"/>
    <w:rsid w:val="002654DB"/>
    <w:rsid w:val="0026596D"/>
    <w:rsid w:val="0027135E"/>
    <w:rsid w:val="0027659C"/>
    <w:rsid w:val="00284AA4"/>
    <w:rsid w:val="00287B65"/>
    <w:rsid w:val="00291CDF"/>
    <w:rsid w:val="00295F7A"/>
    <w:rsid w:val="0029602D"/>
    <w:rsid w:val="0029620D"/>
    <w:rsid w:val="00297EDE"/>
    <w:rsid w:val="002A4AF9"/>
    <w:rsid w:val="002A506E"/>
    <w:rsid w:val="002A69BE"/>
    <w:rsid w:val="002A69E2"/>
    <w:rsid w:val="002C16C3"/>
    <w:rsid w:val="002C4C0D"/>
    <w:rsid w:val="002D0BC8"/>
    <w:rsid w:val="002D36EA"/>
    <w:rsid w:val="002D465E"/>
    <w:rsid w:val="002D61EF"/>
    <w:rsid w:val="002E5F93"/>
    <w:rsid w:val="002F2065"/>
    <w:rsid w:val="003147C8"/>
    <w:rsid w:val="003147F2"/>
    <w:rsid w:val="00315C8F"/>
    <w:rsid w:val="003171A6"/>
    <w:rsid w:val="0031761D"/>
    <w:rsid w:val="003220F0"/>
    <w:rsid w:val="00324167"/>
    <w:rsid w:val="003265CC"/>
    <w:rsid w:val="0033063F"/>
    <w:rsid w:val="00333395"/>
    <w:rsid w:val="00337813"/>
    <w:rsid w:val="003401F1"/>
    <w:rsid w:val="00341759"/>
    <w:rsid w:val="003504B4"/>
    <w:rsid w:val="00354711"/>
    <w:rsid w:val="00355D0F"/>
    <w:rsid w:val="00360DCD"/>
    <w:rsid w:val="0036111C"/>
    <w:rsid w:val="00365BB3"/>
    <w:rsid w:val="00366DD9"/>
    <w:rsid w:val="00373A53"/>
    <w:rsid w:val="00373B7A"/>
    <w:rsid w:val="003760D1"/>
    <w:rsid w:val="00376809"/>
    <w:rsid w:val="003772AE"/>
    <w:rsid w:val="00386B17"/>
    <w:rsid w:val="00386E40"/>
    <w:rsid w:val="00387169"/>
    <w:rsid w:val="00395847"/>
    <w:rsid w:val="003A0D12"/>
    <w:rsid w:val="003A528E"/>
    <w:rsid w:val="003C1574"/>
    <w:rsid w:val="003C3384"/>
    <w:rsid w:val="003C5DA2"/>
    <w:rsid w:val="003C6474"/>
    <w:rsid w:val="003C693B"/>
    <w:rsid w:val="003D07A6"/>
    <w:rsid w:val="003D081B"/>
    <w:rsid w:val="003D4DA9"/>
    <w:rsid w:val="003D58CB"/>
    <w:rsid w:val="003E5C26"/>
    <w:rsid w:val="003F0AE7"/>
    <w:rsid w:val="003F1537"/>
    <w:rsid w:val="003F1E60"/>
    <w:rsid w:val="003F3164"/>
    <w:rsid w:val="0040172C"/>
    <w:rsid w:val="00404DCD"/>
    <w:rsid w:val="004144BF"/>
    <w:rsid w:val="00417F0C"/>
    <w:rsid w:val="00424461"/>
    <w:rsid w:val="00430E71"/>
    <w:rsid w:val="00444463"/>
    <w:rsid w:val="00454541"/>
    <w:rsid w:val="004570FE"/>
    <w:rsid w:val="00462380"/>
    <w:rsid w:val="00467C18"/>
    <w:rsid w:val="0047128F"/>
    <w:rsid w:val="004737A9"/>
    <w:rsid w:val="00473872"/>
    <w:rsid w:val="00482396"/>
    <w:rsid w:val="00485B7C"/>
    <w:rsid w:val="004863CF"/>
    <w:rsid w:val="0049591E"/>
    <w:rsid w:val="00495926"/>
    <w:rsid w:val="004A53FA"/>
    <w:rsid w:val="004B497E"/>
    <w:rsid w:val="004C0D2E"/>
    <w:rsid w:val="004C191C"/>
    <w:rsid w:val="004C2794"/>
    <w:rsid w:val="004C3045"/>
    <w:rsid w:val="004C3DA6"/>
    <w:rsid w:val="004D2CE0"/>
    <w:rsid w:val="004D5480"/>
    <w:rsid w:val="004D7DF5"/>
    <w:rsid w:val="004E0D87"/>
    <w:rsid w:val="004E66B1"/>
    <w:rsid w:val="0050187E"/>
    <w:rsid w:val="00504CAC"/>
    <w:rsid w:val="00507072"/>
    <w:rsid w:val="00515ABF"/>
    <w:rsid w:val="00525FBE"/>
    <w:rsid w:val="0054026F"/>
    <w:rsid w:val="0054606E"/>
    <w:rsid w:val="00546CFD"/>
    <w:rsid w:val="00547957"/>
    <w:rsid w:val="00556DCD"/>
    <w:rsid w:val="00561806"/>
    <w:rsid w:val="00571267"/>
    <w:rsid w:val="00573F5B"/>
    <w:rsid w:val="005741B3"/>
    <w:rsid w:val="00574EDA"/>
    <w:rsid w:val="005815F0"/>
    <w:rsid w:val="005846FC"/>
    <w:rsid w:val="00595649"/>
    <w:rsid w:val="005A1B57"/>
    <w:rsid w:val="005A2881"/>
    <w:rsid w:val="005A32A3"/>
    <w:rsid w:val="005A45B3"/>
    <w:rsid w:val="005A71D4"/>
    <w:rsid w:val="005B1EB0"/>
    <w:rsid w:val="005B350C"/>
    <w:rsid w:val="005C1736"/>
    <w:rsid w:val="005C1AD4"/>
    <w:rsid w:val="005C6BC9"/>
    <w:rsid w:val="005D5DB2"/>
    <w:rsid w:val="005E6640"/>
    <w:rsid w:val="005F0E5B"/>
    <w:rsid w:val="005F0FC6"/>
    <w:rsid w:val="005F7A47"/>
    <w:rsid w:val="005F7CBD"/>
    <w:rsid w:val="006016A9"/>
    <w:rsid w:val="00606E38"/>
    <w:rsid w:val="00610043"/>
    <w:rsid w:val="0061071E"/>
    <w:rsid w:val="0062402A"/>
    <w:rsid w:val="00624E72"/>
    <w:rsid w:val="0062566D"/>
    <w:rsid w:val="00630D05"/>
    <w:rsid w:val="00641FBF"/>
    <w:rsid w:val="006438AD"/>
    <w:rsid w:val="00643D86"/>
    <w:rsid w:val="00653BA5"/>
    <w:rsid w:val="00663A4A"/>
    <w:rsid w:val="00666259"/>
    <w:rsid w:val="00670C72"/>
    <w:rsid w:val="00671428"/>
    <w:rsid w:val="00671EC1"/>
    <w:rsid w:val="00677B1D"/>
    <w:rsid w:val="00686DFB"/>
    <w:rsid w:val="00691373"/>
    <w:rsid w:val="006928D6"/>
    <w:rsid w:val="006B1563"/>
    <w:rsid w:val="006B1D0A"/>
    <w:rsid w:val="006B455D"/>
    <w:rsid w:val="006C2B28"/>
    <w:rsid w:val="006C617C"/>
    <w:rsid w:val="006D185D"/>
    <w:rsid w:val="006D20AC"/>
    <w:rsid w:val="006D223B"/>
    <w:rsid w:val="006F1C3A"/>
    <w:rsid w:val="006F3826"/>
    <w:rsid w:val="006F7481"/>
    <w:rsid w:val="007305B2"/>
    <w:rsid w:val="007336EA"/>
    <w:rsid w:val="007356AE"/>
    <w:rsid w:val="00735F88"/>
    <w:rsid w:val="00743C23"/>
    <w:rsid w:val="00752AD2"/>
    <w:rsid w:val="00754DAC"/>
    <w:rsid w:val="00755083"/>
    <w:rsid w:val="0077272B"/>
    <w:rsid w:val="00776D27"/>
    <w:rsid w:val="00791129"/>
    <w:rsid w:val="00792E93"/>
    <w:rsid w:val="00793EAB"/>
    <w:rsid w:val="007A03EA"/>
    <w:rsid w:val="007B01D1"/>
    <w:rsid w:val="007B1330"/>
    <w:rsid w:val="007B3F5B"/>
    <w:rsid w:val="007C2328"/>
    <w:rsid w:val="007E5EF3"/>
    <w:rsid w:val="007F7199"/>
    <w:rsid w:val="00800B8F"/>
    <w:rsid w:val="008041B0"/>
    <w:rsid w:val="00824E00"/>
    <w:rsid w:val="0082539F"/>
    <w:rsid w:val="00826A14"/>
    <w:rsid w:val="00827FF3"/>
    <w:rsid w:val="008344C9"/>
    <w:rsid w:val="00834DE4"/>
    <w:rsid w:val="0083508B"/>
    <w:rsid w:val="00836BBB"/>
    <w:rsid w:val="00840887"/>
    <w:rsid w:val="008425F7"/>
    <w:rsid w:val="00847D83"/>
    <w:rsid w:val="00850CFB"/>
    <w:rsid w:val="008559C8"/>
    <w:rsid w:val="0085744D"/>
    <w:rsid w:val="00857C73"/>
    <w:rsid w:val="00861685"/>
    <w:rsid w:val="00864300"/>
    <w:rsid w:val="0086506B"/>
    <w:rsid w:val="00872B42"/>
    <w:rsid w:val="008774C9"/>
    <w:rsid w:val="008808B8"/>
    <w:rsid w:val="00886996"/>
    <w:rsid w:val="00892129"/>
    <w:rsid w:val="0089378A"/>
    <w:rsid w:val="00897A27"/>
    <w:rsid w:val="008A0FEE"/>
    <w:rsid w:val="008A1A9A"/>
    <w:rsid w:val="008A528E"/>
    <w:rsid w:val="008A752B"/>
    <w:rsid w:val="008B3475"/>
    <w:rsid w:val="008B3A1C"/>
    <w:rsid w:val="008B575F"/>
    <w:rsid w:val="008C00BE"/>
    <w:rsid w:val="008C1DAE"/>
    <w:rsid w:val="008C50F0"/>
    <w:rsid w:val="008C5873"/>
    <w:rsid w:val="008D7BED"/>
    <w:rsid w:val="008E04DC"/>
    <w:rsid w:val="008E3CF7"/>
    <w:rsid w:val="008E3DC3"/>
    <w:rsid w:val="00906B21"/>
    <w:rsid w:val="00911F42"/>
    <w:rsid w:val="00922612"/>
    <w:rsid w:val="0092497E"/>
    <w:rsid w:val="009253E4"/>
    <w:rsid w:val="009263C2"/>
    <w:rsid w:val="00931F75"/>
    <w:rsid w:val="00935A6A"/>
    <w:rsid w:val="00936A2A"/>
    <w:rsid w:val="009402D7"/>
    <w:rsid w:val="009450EC"/>
    <w:rsid w:val="00945D60"/>
    <w:rsid w:val="009509BC"/>
    <w:rsid w:val="00954F84"/>
    <w:rsid w:val="00956ABB"/>
    <w:rsid w:val="00960169"/>
    <w:rsid w:val="00960B34"/>
    <w:rsid w:val="0096768D"/>
    <w:rsid w:val="00977302"/>
    <w:rsid w:val="00977694"/>
    <w:rsid w:val="00980541"/>
    <w:rsid w:val="00980BD5"/>
    <w:rsid w:val="009872A9"/>
    <w:rsid w:val="0099519C"/>
    <w:rsid w:val="009A50E1"/>
    <w:rsid w:val="009B7A61"/>
    <w:rsid w:val="009B7FE2"/>
    <w:rsid w:val="009C7047"/>
    <w:rsid w:val="009D0D77"/>
    <w:rsid w:val="009D18CE"/>
    <w:rsid w:val="009D3003"/>
    <w:rsid w:val="009D4F1F"/>
    <w:rsid w:val="009E467F"/>
    <w:rsid w:val="009E6BD5"/>
    <w:rsid w:val="009F249F"/>
    <w:rsid w:val="009F3AC6"/>
    <w:rsid w:val="009F75DC"/>
    <w:rsid w:val="00A047F8"/>
    <w:rsid w:val="00A05941"/>
    <w:rsid w:val="00A067E5"/>
    <w:rsid w:val="00A1289A"/>
    <w:rsid w:val="00A1582E"/>
    <w:rsid w:val="00A17778"/>
    <w:rsid w:val="00A17AF8"/>
    <w:rsid w:val="00A27AC9"/>
    <w:rsid w:val="00A32A22"/>
    <w:rsid w:val="00A34310"/>
    <w:rsid w:val="00A5701E"/>
    <w:rsid w:val="00A60FE2"/>
    <w:rsid w:val="00A812DB"/>
    <w:rsid w:val="00A81952"/>
    <w:rsid w:val="00A82D2D"/>
    <w:rsid w:val="00A841AC"/>
    <w:rsid w:val="00A85E31"/>
    <w:rsid w:val="00A86423"/>
    <w:rsid w:val="00A8645C"/>
    <w:rsid w:val="00A86729"/>
    <w:rsid w:val="00A87170"/>
    <w:rsid w:val="00A8771B"/>
    <w:rsid w:val="00A94A8F"/>
    <w:rsid w:val="00AA0BB8"/>
    <w:rsid w:val="00AA1B23"/>
    <w:rsid w:val="00AA337E"/>
    <w:rsid w:val="00AA33F8"/>
    <w:rsid w:val="00AA7985"/>
    <w:rsid w:val="00AB3A34"/>
    <w:rsid w:val="00AC0287"/>
    <w:rsid w:val="00AC16CF"/>
    <w:rsid w:val="00AD2F8A"/>
    <w:rsid w:val="00AD45CE"/>
    <w:rsid w:val="00AD5FA8"/>
    <w:rsid w:val="00AD7E56"/>
    <w:rsid w:val="00AE18D6"/>
    <w:rsid w:val="00AE271A"/>
    <w:rsid w:val="00AE5C8A"/>
    <w:rsid w:val="00AF03BA"/>
    <w:rsid w:val="00B0165A"/>
    <w:rsid w:val="00B01A63"/>
    <w:rsid w:val="00B025C7"/>
    <w:rsid w:val="00B116F7"/>
    <w:rsid w:val="00B12385"/>
    <w:rsid w:val="00B205CD"/>
    <w:rsid w:val="00B24362"/>
    <w:rsid w:val="00B30D27"/>
    <w:rsid w:val="00B332D7"/>
    <w:rsid w:val="00B34E38"/>
    <w:rsid w:val="00B35EB3"/>
    <w:rsid w:val="00B374A2"/>
    <w:rsid w:val="00B50526"/>
    <w:rsid w:val="00B530DF"/>
    <w:rsid w:val="00B6251A"/>
    <w:rsid w:val="00B63DBF"/>
    <w:rsid w:val="00B6638F"/>
    <w:rsid w:val="00B715F4"/>
    <w:rsid w:val="00B7466F"/>
    <w:rsid w:val="00B74E7A"/>
    <w:rsid w:val="00B74EEA"/>
    <w:rsid w:val="00B91454"/>
    <w:rsid w:val="00B9600F"/>
    <w:rsid w:val="00BA085A"/>
    <w:rsid w:val="00BA15EB"/>
    <w:rsid w:val="00BA601B"/>
    <w:rsid w:val="00BA6AD0"/>
    <w:rsid w:val="00BB6AD9"/>
    <w:rsid w:val="00BC3262"/>
    <w:rsid w:val="00BC344F"/>
    <w:rsid w:val="00BC6AE6"/>
    <w:rsid w:val="00BD43B0"/>
    <w:rsid w:val="00BE02D4"/>
    <w:rsid w:val="00BE5883"/>
    <w:rsid w:val="00BF03B3"/>
    <w:rsid w:val="00BF6E9D"/>
    <w:rsid w:val="00C032BE"/>
    <w:rsid w:val="00C13865"/>
    <w:rsid w:val="00C14551"/>
    <w:rsid w:val="00C152E5"/>
    <w:rsid w:val="00C16F69"/>
    <w:rsid w:val="00C22850"/>
    <w:rsid w:val="00C23946"/>
    <w:rsid w:val="00C272A4"/>
    <w:rsid w:val="00C349B2"/>
    <w:rsid w:val="00C36053"/>
    <w:rsid w:val="00C37620"/>
    <w:rsid w:val="00C37BF9"/>
    <w:rsid w:val="00C44B3F"/>
    <w:rsid w:val="00C46451"/>
    <w:rsid w:val="00C50217"/>
    <w:rsid w:val="00C57BC4"/>
    <w:rsid w:val="00C63945"/>
    <w:rsid w:val="00C70D46"/>
    <w:rsid w:val="00C7278D"/>
    <w:rsid w:val="00C74173"/>
    <w:rsid w:val="00C74F2F"/>
    <w:rsid w:val="00C81134"/>
    <w:rsid w:val="00C83A98"/>
    <w:rsid w:val="00C9233E"/>
    <w:rsid w:val="00C94CD6"/>
    <w:rsid w:val="00CC0F7E"/>
    <w:rsid w:val="00CC5B30"/>
    <w:rsid w:val="00CC7450"/>
    <w:rsid w:val="00CD0E98"/>
    <w:rsid w:val="00CD1DDB"/>
    <w:rsid w:val="00CD6E62"/>
    <w:rsid w:val="00CD723B"/>
    <w:rsid w:val="00CE2AC8"/>
    <w:rsid w:val="00CE47A6"/>
    <w:rsid w:val="00CE6907"/>
    <w:rsid w:val="00CF7854"/>
    <w:rsid w:val="00D00A5B"/>
    <w:rsid w:val="00D026D3"/>
    <w:rsid w:val="00D02F69"/>
    <w:rsid w:val="00D04D1A"/>
    <w:rsid w:val="00D060D8"/>
    <w:rsid w:val="00D06F19"/>
    <w:rsid w:val="00D21EEA"/>
    <w:rsid w:val="00D224CB"/>
    <w:rsid w:val="00D24B38"/>
    <w:rsid w:val="00D25976"/>
    <w:rsid w:val="00D26DE0"/>
    <w:rsid w:val="00D30094"/>
    <w:rsid w:val="00D31893"/>
    <w:rsid w:val="00D35B59"/>
    <w:rsid w:val="00D371CD"/>
    <w:rsid w:val="00D37B60"/>
    <w:rsid w:val="00D4685B"/>
    <w:rsid w:val="00D70C38"/>
    <w:rsid w:val="00D7273E"/>
    <w:rsid w:val="00D777CF"/>
    <w:rsid w:val="00D810FF"/>
    <w:rsid w:val="00D81622"/>
    <w:rsid w:val="00D839F8"/>
    <w:rsid w:val="00D86727"/>
    <w:rsid w:val="00D919CB"/>
    <w:rsid w:val="00D944D1"/>
    <w:rsid w:val="00D9497F"/>
    <w:rsid w:val="00DA6DFD"/>
    <w:rsid w:val="00DB2073"/>
    <w:rsid w:val="00DB26A5"/>
    <w:rsid w:val="00DB28F9"/>
    <w:rsid w:val="00DC5EA7"/>
    <w:rsid w:val="00DD3F9F"/>
    <w:rsid w:val="00DD7C78"/>
    <w:rsid w:val="00DD7F28"/>
    <w:rsid w:val="00DE48EE"/>
    <w:rsid w:val="00DE48F1"/>
    <w:rsid w:val="00DE556D"/>
    <w:rsid w:val="00DE716A"/>
    <w:rsid w:val="00DF1502"/>
    <w:rsid w:val="00DF3B24"/>
    <w:rsid w:val="00DF46D6"/>
    <w:rsid w:val="00DF6E3C"/>
    <w:rsid w:val="00E1173A"/>
    <w:rsid w:val="00E129D3"/>
    <w:rsid w:val="00E12AD2"/>
    <w:rsid w:val="00E21AAC"/>
    <w:rsid w:val="00E23A5F"/>
    <w:rsid w:val="00E3544F"/>
    <w:rsid w:val="00E36ED1"/>
    <w:rsid w:val="00E3754F"/>
    <w:rsid w:val="00E41BCE"/>
    <w:rsid w:val="00E504CE"/>
    <w:rsid w:val="00E51A61"/>
    <w:rsid w:val="00E544AD"/>
    <w:rsid w:val="00E60020"/>
    <w:rsid w:val="00E606FD"/>
    <w:rsid w:val="00E65740"/>
    <w:rsid w:val="00E735E6"/>
    <w:rsid w:val="00E81E77"/>
    <w:rsid w:val="00E822D1"/>
    <w:rsid w:val="00E93897"/>
    <w:rsid w:val="00E94299"/>
    <w:rsid w:val="00E97B14"/>
    <w:rsid w:val="00EA35FB"/>
    <w:rsid w:val="00EA3FA0"/>
    <w:rsid w:val="00EB6FFC"/>
    <w:rsid w:val="00EC513D"/>
    <w:rsid w:val="00ED23CC"/>
    <w:rsid w:val="00ED3298"/>
    <w:rsid w:val="00ED7982"/>
    <w:rsid w:val="00EE17C4"/>
    <w:rsid w:val="00EE5035"/>
    <w:rsid w:val="00EF0B7A"/>
    <w:rsid w:val="00EF14F6"/>
    <w:rsid w:val="00EF1C1A"/>
    <w:rsid w:val="00EF3110"/>
    <w:rsid w:val="00F02C15"/>
    <w:rsid w:val="00F05AB4"/>
    <w:rsid w:val="00F06680"/>
    <w:rsid w:val="00F06894"/>
    <w:rsid w:val="00F11BE0"/>
    <w:rsid w:val="00F149C3"/>
    <w:rsid w:val="00F14F8F"/>
    <w:rsid w:val="00F16721"/>
    <w:rsid w:val="00F312AC"/>
    <w:rsid w:val="00F31E3B"/>
    <w:rsid w:val="00F33E33"/>
    <w:rsid w:val="00F351A9"/>
    <w:rsid w:val="00F433A3"/>
    <w:rsid w:val="00F46336"/>
    <w:rsid w:val="00F47049"/>
    <w:rsid w:val="00F5161F"/>
    <w:rsid w:val="00F55406"/>
    <w:rsid w:val="00F6464E"/>
    <w:rsid w:val="00F64B5F"/>
    <w:rsid w:val="00F80EEF"/>
    <w:rsid w:val="00F81A80"/>
    <w:rsid w:val="00F833EC"/>
    <w:rsid w:val="00F86F53"/>
    <w:rsid w:val="00F87105"/>
    <w:rsid w:val="00F87C35"/>
    <w:rsid w:val="00F949FD"/>
    <w:rsid w:val="00FA265B"/>
    <w:rsid w:val="00FA5822"/>
    <w:rsid w:val="00FA6D2A"/>
    <w:rsid w:val="00FB060F"/>
    <w:rsid w:val="00FB45F7"/>
    <w:rsid w:val="00FB4953"/>
    <w:rsid w:val="00FB5FA0"/>
    <w:rsid w:val="00FC1F39"/>
    <w:rsid w:val="00FC4EC2"/>
    <w:rsid w:val="00FC50C5"/>
    <w:rsid w:val="00FC5C07"/>
    <w:rsid w:val="00FE1948"/>
    <w:rsid w:val="00FE4285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D6A047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7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648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4725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687</cp:revision>
  <cp:lastPrinted>2018-04-12T14:03:00Z</cp:lastPrinted>
  <dcterms:created xsi:type="dcterms:W3CDTF">2016-11-02T15:55:00Z</dcterms:created>
  <dcterms:modified xsi:type="dcterms:W3CDTF">2020-03-18T09:08:00Z</dcterms:modified>
</cp:coreProperties>
</file>