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378EA" w14:textId="3ADF4B98" w:rsidR="00A93A51" w:rsidRPr="00A93A51" w:rsidRDefault="00A93A51" w:rsidP="00A93A51">
      <w:r w:rsidRPr="00A93A51">
        <w:rPr>
          <w:rFonts w:asciiTheme="majorHAnsi" w:eastAsiaTheme="majorEastAsia" w:hAnsiTheme="majorHAnsi" w:cs="Arial (Headings)"/>
          <w:caps/>
          <w:color w:val="005CA9" w:themeColor="accent1"/>
          <w:spacing w:val="16"/>
          <w:sz w:val="20"/>
          <w:szCs w:val="20"/>
        </w:rPr>
        <w:t xml:space="preserve">Partnerschaft für </w:t>
      </w:r>
      <w:r w:rsidR="00092780">
        <w:rPr>
          <w:rFonts w:asciiTheme="majorHAnsi" w:eastAsiaTheme="majorEastAsia" w:hAnsiTheme="majorHAnsi" w:cs="Arial (Headings)"/>
          <w:caps/>
          <w:color w:val="005CA9" w:themeColor="accent1"/>
          <w:spacing w:val="16"/>
          <w:sz w:val="20"/>
          <w:szCs w:val="20"/>
        </w:rPr>
        <w:t>Kompetenz bei Hebeschiebetüren</w:t>
      </w:r>
    </w:p>
    <w:p w14:paraId="32EDF40C" w14:textId="28981FA7" w:rsidR="00A93A51" w:rsidRPr="00A93A51" w:rsidRDefault="00092780" w:rsidP="00A93A51">
      <w:pPr>
        <w:pStyle w:val="berschrift3"/>
        <w:spacing w:before="200" w:after="240" w:line="360" w:lineRule="auto"/>
        <w:rPr>
          <w:sz w:val="28"/>
          <w:szCs w:val="28"/>
        </w:rPr>
      </w:pPr>
      <w:r>
        <w:rPr>
          <w:sz w:val="28"/>
          <w:szCs w:val="28"/>
        </w:rPr>
        <w:t>VENTANA</w:t>
      </w:r>
      <w:r w:rsidR="00A93A51" w:rsidRPr="00A93A51">
        <w:rPr>
          <w:sz w:val="28"/>
          <w:szCs w:val="28"/>
        </w:rPr>
        <w:t xml:space="preserve"> und Deceuninck </w:t>
      </w:r>
      <w:r>
        <w:rPr>
          <w:sz w:val="28"/>
          <w:szCs w:val="28"/>
        </w:rPr>
        <w:t xml:space="preserve">schliessen </w:t>
      </w:r>
      <w:r w:rsidR="000E4020">
        <w:rPr>
          <w:sz w:val="28"/>
          <w:szCs w:val="28"/>
        </w:rPr>
        <w:t xml:space="preserve">Europäischen </w:t>
      </w:r>
      <w:r>
        <w:rPr>
          <w:sz w:val="28"/>
          <w:szCs w:val="28"/>
        </w:rPr>
        <w:t>Kooperation</w:t>
      </w:r>
      <w:r w:rsidR="000E4020">
        <w:rPr>
          <w:sz w:val="28"/>
          <w:szCs w:val="28"/>
        </w:rPr>
        <w:t>s-Vertrag</w:t>
      </w:r>
    </w:p>
    <w:p w14:paraId="6EE95B02" w14:textId="77777777" w:rsidR="00F61D70" w:rsidRDefault="000A6833" w:rsidP="00123D12">
      <w:pPr>
        <w:spacing w:line="288" w:lineRule="auto"/>
        <w:rPr>
          <w:rFonts w:cstheme="minorHAnsi"/>
          <w:b/>
          <w:bCs/>
          <w:sz w:val="20"/>
          <w:szCs w:val="20"/>
        </w:rPr>
      </w:pPr>
      <w:r w:rsidRPr="00E83DB2">
        <w:rPr>
          <w:rFonts w:cstheme="minorHAnsi"/>
          <w:b/>
          <w:bCs/>
          <w:sz w:val="20"/>
          <w:szCs w:val="20"/>
        </w:rPr>
        <w:t xml:space="preserve">Bogen, </w:t>
      </w:r>
      <w:r w:rsidR="009A276A">
        <w:rPr>
          <w:rFonts w:cstheme="minorHAnsi"/>
          <w:b/>
          <w:bCs/>
          <w:sz w:val="20"/>
          <w:szCs w:val="20"/>
        </w:rPr>
        <w:t xml:space="preserve">Februar </w:t>
      </w:r>
      <w:r w:rsidR="000E4020">
        <w:rPr>
          <w:rFonts w:cstheme="minorHAnsi"/>
          <w:b/>
          <w:bCs/>
          <w:sz w:val="20"/>
          <w:szCs w:val="20"/>
        </w:rPr>
        <w:t>2026</w:t>
      </w:r>
      <w:r w:rsidRPr="00E83DB2">
        <w:rPr>
          <w:rFonts w:cstheme="minorHAnsi"/>
          <w:b/>
          <w:bCs/>
          <w:sz w:val="20"/>
          <w:szCs w:val="20"/>
        </w:rPr>
        <w:t xml:space="preserve"> –</w:t>
      </w:r>
      <w:r w:rsidR="00092780" w:rsidRPr="00E83DB2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="00092780" w:rsidRPr="00E83DB2">
        <w:rPr>
          <w:rFonts w:cstheme="minorHAnsi"/>
          <w:b/>
          <w:bCs/>
          <w:sz w:val="20"/>
          <w:szCs w:val="20"/>
        </w:rPr>
        <w:t>Ventana</w:t>
      </w:r>
      <w:proofErr w:type="spellEnd"/>
      <w:r w:rsidR="00092780" w:rsidRPr="00E83DB2">
        <w:rPr>
          <w:rFonts w:cstheme="minorHAnsi"/>
          <w:b/>
          <w:bCs/>
          <w:sz w:val="20"/>
          <w:szCs w:val="20"/>
        </w:rPr>
        <w:t xml:space="preserve"> Deutschland GmbH &amp; Co. KG </w:t>
      </w:r>
      <w:r w:rsidRPr="00E83DB2">
        <w:rPr>
          <w:rFonts w:cstheme="minorHAnsi"/>
          <w:b/>
          <w:bCs/>
          <w:sz w:val="20"/>
          <w:szCs w:val="20"/>
        </w:rPr>
        <w:t xml:space="preserve">und Deceuninck Germany GmbH bündeln ihre Kräfte für </w:t>
      </w:r>
      <w:r w:rsidR="00092780" w:rsidRPr="00E83DB2">
        <w:rPr>
          <w:rFonts w:cstheme="minorHAnsi"/>
          <w:b/>
          <w:bCs/>
          <w:sz w:val="20"/>
          <w:szCs w:val="20"/>
        </w:rPr>
        <w:t>Kompetenz bei Hebeschiebetüren</w:t>
      </w:r>
      <w:r w:rsidRPr="00E83DB2">
        <w:rPr>
          <w:rFonts w:cstheme="minorHAnsi"/>
          <w:b/>
          <w:bCs/>
          <w:sz w:val="20"/>
          <w:szCs w:val="20"/>
        </w:rPr>
        <w:t>.</w:t>
      </w:r>
      <w:r w:rsidR="00E83DB2" w:rsidRPr="00E83DB2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="00E83DB2" w:rsidRPr="00E83DB2">
        <w:rPr>
          <w:rFonts w:cstheme="minorHAnsi"/>
          <w:b/>
          <w:bCs/>
          <w:sz w:val="20"/>
          <w:szCs w:val="20"/>
        </w:rPr>
        <w:t>Ventana</w:t>
      </w:r>
      <w:proofErr w:type="spellEnd"/>
      <w:r w:rsidR="00E83DB2" w:rsidRPr="00E83DB2">
        <w:rPr>
          <w:rFonts w:cstheme="minorHAnsi"/>
          <w:b/>
          <w:bCs/>
          <w:sz w:val="20"/>
          <w:szCs w:val="20"/>
        </w:rPr>
        <w:t>, Spezialist</w:t>
      </w:r>
      <w:r w:rsidR="000E4020">
        <w:rPr>
          <w:rFonts w:cstheme="minorHAnsi"/>
          <w:b/>
          <w:bCs/>
          <w:sz w:val="20"/>
          <w:szCs w:val="20"/>
        </w:rPr>
        <w:t xml:space="preserve"> für Hebeschiebetüren und</w:t>
      </w:r>
      <w:r w:rsidR="00E83DB2" w:rsidRPr="00E83DB2">
        <w:rPr>
          <w:rFonts w:cstheme="minorHAnsi"/>
          <w:b/>
          <w:bCs/>
          <w:sz w:val="20"/>
          <w:szCs w:val="20"/>
        </w:rPr>
        <w:t xml:space="preserve"> Fenstersonderbau, </w:t>
      </w:r>
      <w:r w:rsidR="00D41096">
        <w:rPr>
          <w:rFonts w:cstheme="minorHAnsi"/>
          <w:b/>
          <w:bCs/>
          <w:sz w:val="20"/>
          <w:szCs w:val="20"/>
        </w:rPr>
        <w:t xml:space="preserve">nimmt dafür </w:t>
      </w:r>
      <w:r w:rsidR="00616F23">
        <w:rPr>
          <w:rFonts w:cstheme="minorHAnsi"/>
          <w:b/>
          <w:bCs/>
          <w:sz w:val="20"/>
          <w:szCs w:val="20"/>
        </w:rPr>
        <w:t>das Hebeschiebetüren-System</w:t>
      </w:r>
      <w:r w:rsidR="00E83DB2" w:rsidRPr="00E83DB2">
        <w:rPr>
          <w:rFonts w:cstheme="minorHAnsi"/>
          <w:b/>
          <w:bCs/>
          <w:sz w:val="20"/>
          <w:szCs w:val="20"/>
        </w:rPr>
        <w:t xml:space="preserve"> von Deceuninck </w:t>
      </w:r>
      <w:r w:rsidR="00D41096">
        <w:rPr>
          <w:rFonts w:cstheme="minorHAnsi"/>
          <w:b/>
          <w:bCs/>
          <w:sz w:val="20"/>
          <w:szCs w:val="20"/>
        </w:rPr>
        <w:t xml:space="preserve">in sein Programm auf und wird </w:t>
      </w:r>
      <w:r w:rsidR="00170122">
        <w:rPr>
          <w:rFonts w:cstheme="minorHAnsi"/>
          <w:b/>
          <w:bCs/>
          <w:sz w:val="20"/>
          <w:szCs w:val="20"/>
        </w:rPr>
        <w:t xml:space="preserve">die Elemente </w:t>
      </w:r>
      <w:r w:rsidR="00A347B4">
        <w:rPr>
          <w:rFonts w:cstheme="minorHAnsi"/>
          <w:b/>
          <w:bCs/>
          <w:sz w:val="20"/>
          <w:szCs w:val="20"/>
        </w:rPr>
        <w:t>als neuer Service-</w:t>
      </w:r>
      <w:r w:rsidR="00616F23">
        <w:rPr>
          <w:rFonts w:cstheme="minorHAnsi"/>
          <w:b/>
          <w:bCs/>
          <w:sz w:val="20"/>
          <w:szCs w:val="20"/>
        </w:rPr>
        <w:t>Partner</w:t>
      </w:r>
      <w:r w:rsidR="00A347B4">
        <w:rPr>
          <w:rFonts w:cstheme="minorHAnsi"/>
          <w:b/>
          <w:bCs/>
          <w:sz w:val="20"/>
          <w:szCs w:val="20"/>
        </w:rPr>
        <w:t xml:space="preserve"> </w:t>
      </w:r>
      <w:r w:rsidR="00E83DB2" w:rsidRPr="00E83DB2">
        <w:rPr>
          <w:rFonts w:cstheme="minorHAnsi"/>
          <w:b/>
          <w:bCs/>
          <w:sz w:val="20"/>
          <w:szCs w:val="20"/>
        </w:rPr>
        <w:t xml:space="preserve">in </w:t>
      </w:r>
      <w:r w:rsidR="00103DB8">
        <w:rPr>
          <w:rFonts w:cstheme="minorHAnsi"/>
          <w:b/>
          <w:bCs/>
          <w:sz w:val="20"/>
          <w:szCs w:val="20"/>
        </w:rPr>
        <w:t xml:space="preserve">Westeuropa </w:t>
      </w:r>
      <w:r w:rsidR="00E83DB2" w:rsidRPr="00E83DB2">
        <w:rPr>
          <w:rFonts w:cstheme="minorHAnsi"/>
          <w:b/>
          <w:bCs/>
          <w:sz w:val="20"/>
          <w:szCs w:val="20"/>
        </w:rPr>
        <w:t>vertreiben.</w:t>
      </w:r>
      <w:r w:rsidR="006C07A2" w:rsidRPr="00A57EB1">
        <w:rPr>
          <w:rFonts w:cstheme="minorHAnsi"/>
          <w:b/>
          <w:bCs/>
          <w:sz w:val="20"/>
          <w:szCs w:val="20"/>
        </w:rPr>
        <w:t xml:space="preserve"> Außerdem </w:t>
      </w:r>
      <w:r w:rsidR="00445F89">
        <w:rPr>
          <w:rFonts w:cstheme="minorHAnsi"/>
          <w:b/>
          <w:bCs/>
          <w:sz w:val="20"/>
          <w:szCs w:val="20"/>
        </w:rPr>
        <w:t xml:space="preserve">ergänzt Ventana sein Produktportfolio </w:t>
      </w:r>
      <w:r w:rsidR="006C07A2" w:rsidRPr="00A57EB1">
        <w:rPr>
          <w:rFonts w:cstheme="minorHAnsi"/>
          <w:b/>
          <w:bCs/>
          <w:sz w:val="20"/>
          <w:szCs w:val="20"/>
        </w:rPr>
        <w:t xml:space="preserve">sukzessive </w:t>
      </w:r>
      <w:r w:rsidR="00445F89">
        <w:rPr>
          <w:rFonts w:cstheme="minorHAnsi"/>
          <w:b/>
          <w:bCs/>
          <w:sz w:val="20"/>
          <w:szCs w:val="20"/>
        </w:rPr>
        <w:t xml:space="preserve">um </w:t>
      </w:r>
      <w:r w:rsidR="006C07A2" w:rsidRPr="00A57EB1">
        <w:rPr>
          <w:rFonts w:cstheme="minorHAnsi"/>
          <w:b/>
          <w:bCs/>
          <w:sz w:val="20"/>
          <w:szCs w:val="20"/>
        </w:rPr>
        <w:t>die Fenster</w:t>
      </w:r>
      <w:r w:rsidR="00EB19E8">
        <w:rPr>
          <w:rFonts w:cstheme="minorHAnsi"/>
          <w:b/>
          <w:bCs/>
          <w:sz w:val="20"/>
          <w:szCs w:val="20"/>
        </w:rPr>
        <w:t>profil</w:t>
      </w:r>
      <w:r w:rsidR="006C07A2" w:rsidRPr="00A57EB1">
        <w:rPr>
          <w:rFonts w:cstheme="minorHAnsi"/>
          <w:b/>
          <w:bCs/>
          <w:sz w:val="20"/>
          <w:szCs w:val="20"/>
        </w:rPr>
        <w:t>systeme von</w:t>
      </w:r>
      <w:r w:rsidR="006C07A2" w:rsidRPr="00F3427B">
        <w:rPr>
          <w:rFonts w:cstheme="minorHAnsi"/>
          <w:b/>
          <w:bCs/>
          <w:sz w:val="20"/>
          <w:szCs w:val="20"/>
        </w:rPr>
        <w:t xml:space="preserve"> Deceuninck</w:t>
      </w:r>
      <w:r w:rsidR="00F61D70">
        <w:rPr>
          <w:rFonts w:cstheme="minorHAnsi"/>
          <w:b/>
          <w:bCs/>
          <w:sz w:val="20"/>
          <w:szCs w:val="20"/>
        </w:rPr>
        <w:t>.</w:t>
      </w:r>
    </w:p>
    <w:p w14:paraId="4E0B51B1" w14:textId="131A68DE" w:rsidR="00D41096" w:rsidRPr="00890610" w:rsidRDefault="00123D12" w:rsidP="00123D12">
      <w:pPr>
        <w:spacing w:line="288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Ventana</w:t>
      </w:r>
      <w:proofErr w:type="spellEnd"/>
      <w:r w:rsidR="000F5D90">
        <w:rPr>
          <w:rFonts w:ascii="Arial" w:hAnsi="Arial" w:cs="Arial"/>
          <w:sz w:val="20"/>
          <w:szCs w:val="20"/>
        </w:rPr>
        <w:t xml:space="preserve"> aus Vreden</w:t>
      </w:r>
      <w:r>
        <w:rPr>
          <w:rFonts w:ascii="Arial" w:hAnsi="Arial" w:cs="Arial"/>
          <w:sz w:val="20"/>
          <w:szCs w:val="20"/>
        </w:rPr>
        <w:t xml:space="preserve"> ist Marktführer auf dem Gebiet der Sonderfenster und europaweit eine erste Adresse.</w:t>
      </w:r>
      <w:r w:rsidR="000F5D90">
        <w:rPr>
          <w:rFonts w:ascii="Arial" w:hAnsi="Arial" w:cs="Arial"/>
          <w:sz w:val="20"/>
          <w:szCs w:val="20"/>
        </w:rPr>
        <w:t xml:space="preserve"> Das </w:t>
      </w:r>
      <w:r w:rsidR="000F5D90" w:rsidRPr="00890610">
        <w:rPr>
          <w:rFonts w:ascii="Arial" w:hAnsi="Arial" w:cs="Arial"/>
          <w:sz w:val="20"/>
          <w:szCs w:val="20"/>
        </w:rPr>
        <w:t>inhabergeführte, mittelständische Unternehmen, das rund 2</w:t>
      </w:r>
      <w:r w:rsidR="000F5D90">
        <w:rPr>
          <w:rFonts w:ascii="Arial" w:hAnsi="Arial" w:cs="Arial"/>
          <w:sz w:val="20"/>
          <w:szCs w:val="20"/>
        </w:rPr>
        <w:t>7</w:t>
      </w:r>
      <w:r w:rsidR="000F5D90" w:rsidRPr="00890610">
        <w:rPr>
          <w:rFonts w:ascii="Arial" w:hAnsi="Arial" w:cs="Arial"/>
          <w:sz w:val="20"/>
          <w:szCs w:val="20"/>
        </w:rPr>
        <w:t>0 Mitarbeiter beschäftigt</w:t>
      </w:r>
      <w:r w:rsidR="000F5D90">
        <w:rPr>
          <w:rFonts w:ascii="Arial" w:hAnsi="Arial" w:cs="Arial"/>
          <w:sz w:val="20"/>
          <w:szCs w:val="20"/>
        </w:rPr>
        <w:t xml:space="preserve">, </w:t>
      </w:r>
      <w:r w:rsidR="00D41096" w:rsidRPr="00D41096">
        <w:rPr>
          <w:rFonts w:ascii="Arial" w:hAnsi="Arial" w:cs="Arial"/>
          <w:sz w:val="20"/>
          <w:szCs w:val="20"/>
        </w:rPr>
        <w:t xml:space="preserve">beliefert </w:t>
      </w:r>
      <w:r w:rsidR="000F5D90">
        <w:rPr>
          <w:rFonts w:ascii="Arial" w:hAnsi="Arial" w:cs="Arial"/>
          <w:sz w:val="20"/>
          <w:szCs w:val="20"/>
        </w:rPr>
        <w:t xml:space="preserve">weltweit </w:t>
      </w:r>
      <w:r w:rsidR="00D41096" w:rsidRPr="00D41096">
        <w:rPr>
          <w:rFonts w:ascii="Arial" w:hAnsi="Arial" w:cs="Arial"/>
          <w:sz w:val="20"/>
          <w:szCs w:val="20"/>
        </w:rPr>
        <w:t>Fenster- und Türenhersteller.</w:t>
      </w:r>
      <w:r w:rsidR="00D41096">
        <w:rPr>
          <w:rFonts w:ascii="Arial" w:hAnsi="Arial" w:cs="Arial"/>
          <w:sz w:val="20"/>
          <w:szCs w:val="20"/>
        </w:rPr>
        <w:t xml:space="preserve"> </w:t>
      </w:r>
      <w:r w:rsidR="00D41096" w:rsidRPr="00890610">
        <w:rPr>
          <w:rFonts w:ascii="Arial" w:hAnsi="Arial" w:cs="Arial"/>
          <w:sz w:val="20"/>
          <w:szCs w:val="20"/>
        </w:rPr>
        <w:t xml:space="preserve">„Wir sind international tätig und sehen durch die </w:t>
      </w:r>
      <w:r w:rsidR="00890610">
        <w:rPr>
          <w:rFonts w:ascii="Arial" w:hAnsi="Arial" w:cs="Arial"/>
          <w:sz w:val="20"/>
          <w:szCs w:val="20"/>
        </w:rPr>
        <w:t xml:space="preserve">Kooperation mit </w:t>
      </w:r>
      <w:r w:rsidR="00D41096" w:rsidRPr="00890610">
        <w:rPr>
          <w:rFonts w:ascii="Arial" w:hAnsi="Arial" w:cs="Arial"/>
          <w:sz w:val="20"/>
          <w:szCs w:val="20"/>
        </w:rPr>
        <w:t>Deceuninck große Chancen.“</w:t>
      </w:r>
      <w:r w:rsidR="00890610">
        <w:rPr>
          <w:rFonts w:ascii="Arial" w:hAnsi="Arial" w:cs="Arial"/>
          <w:sz w:val="20"/>
          <w:szCs w:val="20"/>
        </w:rPr>
        <w:t>,</w:t>
      </w:r>
      <w:r w:rsidR="00D41096" w:rsidRPr="00890610">
        <w:rPr>
          <w:rFonts w:ascii="Arial" w:hAnsi="Arial" w:cs="Arial"/>
          <w:sz w:val="20"/>
          <w:szCs w:val="20"/>
        </w:rPr>
        <w:t xml:space="preserve"> so Daniel Lechtenberg</w:t>
      </w:r>
      <w:r w:rsidR="00890610">
        <w:rPr>
          <w:rFonts w:ascii="Arial" w:hAnsi="Arial" w:cs="Arial"/>
          <w:sz w:val="20"/>
          <w:szCs w:val="20"/>
        </w:rPr>
        <w:t>,</w:t>
      </w:r>
      <w:r w:rsidR="00890610" w:rsidRPr="00890610">
        <w:rPr>
          <w:rFonts w:ascii="Arial" w:hAnsi="Arial" w:cs="Arial"/>
          <w:sz w:val="20"/>
          <w:szCs w:val="20"/>
        </w:rPr>
        <w:t xml:space="preserve"> </w:t>
      </w:r>
      <w:r w:rsidR="00890610">
        <w:rPr>
          <w:rFonts w:ascii="Arial" w:hAnsi="Arial" w:cs="Arial"/>
          <w:sz w:val="20"/>
          <w:szCs w:val="20"/>
        </w:rPr>
        <w:t xml:space="preserve">Leiter Vertrieb und Marketing bei </w:t>
      </w:r>
      <w:proofErr w:type="spellStart"/>
      <w:r w:rsidR="00890610">
        <w:rPr>
          <w:rFonts w:ascii="Arial" w:hAnsi="Arial" w:cs="Arial"/>
          <w:sz w:val="20"/>
          <w:szCs w:val="20"/>
        </w:rPr>
        <w:t>Ventana</w:t>
      </w:r>
      <w:proofErr w:type="spellEnd"/>
      <w:r w:rsidR="00D41096" w:rsidRPr="00890610">
        <w:rPr>
          <w:rFonts w:ascii="Arial" w:hAnsi="Arial" w:cs="Arial"/>
          <w:sz w:val="20"/>
          <w:szCs w:val="20"/>
        </w:rPr>
        <w:t xml:space="preserve">. </w:t>
      </w:r>
    </w:p>
    <w:p w14:paraId="0719B1CB" w14:textId="13A01E48" w:rsidR="00123D12" w:rsidRPr="004C62ED" w:rsidRDefault="00123D12" w:rsidP="00E45E07">
      <w:pPr>
        <w:pStyle w:val="Default"/>
        <w:spacing w:after="160" w:line="288" w:lineRule="auto"/>
        <w:rPr>
          <w:color w:val="6F6F6F" w:themeColor="text1"/>
          <w:sz w:val="20"/>
          <w:szCs w:val="20"/>
        </w:rPr>
      </w:pPr>
      <w:r w:rsidRPr="004C62ED">
        <w:rPr>
          <w:color w:val="6F6F6F" w:themeColor="text1"/>
          <w:sz w:val="20"/>
          <w:szCs w:val="20"/>
        </w:rPr>
        <w:t>„Mit dieser Kooperation schaffen wir einen echten Mehrwert für Fensterbauer</w:t>
      </w:r>
      <w:r w:rsidR="008A62D3" w:rsidRPr="004C62ED">
        <w:rPr>
          <w:color w:val="6F6F6F" w:themeColor="text1"/>
          <w:sz w:val="20"/>
          <w:szCs w:val="20"/>
        </w:rPr>
        <w:t xml:space="preserve"> und Partner von Deceuninck in </w:t>
      </w:r>
      <w:r w:rsidR="00103DB8">
        <w:rPr>
          <w:color w:val="6F6F6F" w:themeColor="text1"/>
          <w:sz w:val="20"/>
          <w:szCs w:val="20"/>
        </w:rPr>
        <w:t>Weste</w:t>
      </w:r>
      <w:r w:rsidR="008A62D3" w:rsidRPr="004C62ED">
        <w:rPr>
          <w:color w:val="6F6F6F" w:themeColor="text1"/>
          <w:sz w:val="20"/>
          <w:szCs w:val="20"/>
        </w:rPr>
        <w:t>uropa</w:t>
      </w:r>
      <w:r w:rsidRPr="004C62ED">
        <w:rPr>
          <w:color w:val="6F6F6F" w:themeColor="text1"/>
          <w:sz w:val="20"/>
          <w:szCs w:val="20"/>
        </w:rPr>
        <w:t xml:space="preserve">“, </w:t>
      </w:r>
      <w:r w:rsidR="00AD2318" w:rsidRPr="004C62ED">
        <w:rPr>
          <w:color w:val="6F6F6F" w:themeColor="text1"/>
          <w:sz w:val="20"/>
          <w:szCs w:val="20"/>
        </w:rPr>
        <w:t>so Jörn Schütte, Vertriebsleitung Deceuninck Deutschland</w:t>
      </w:r>
      <w:r w:rsidRPr="004C62ED">
        <w:rPr>
          <w:color w:val="6F6F6F" w:themeColor="text1"/>
          <w:sz w:val="20"/>
          <w:szCs w:val="20"/>
        </w:rPr>
        <w:t xml:space="preserve">. „Die </w:t>
      </w:r>
      <w:r w:rsidR="008A62D3" w:rsidRPr="004C62ED">
        <w:rPr>
          <w:color w:val="6F6F6F" w:themeColor="text1"/>
          <w:sz w:val="20"/>
          <w:szCs w:val="20"/>
        </w:rPr>
        <w:t xml:space="preserve">Aufnahme unserer Hebeschiebtüren in das Vertriebsprogramm von </w:t>
      </w:r>
      <w:proofErr w:type="spellStart"/>
      <w:r w:rsidR="008A62D3" w:rsidRPr="004C62ED">
        <w:rPr>
          <w:color w:val="6F6F6F" w:themeColor="text1"/>
          <w:sz w:val="20"/>
          <w:szCs w:val="20"/>
        </w:rPr>
        <w:t>Ventana</w:t>
      </w:r>
      <w:proofErr w:type="spellEnd"/>
      <w:r w:rsidR="008A62D3" w:rsidRPr="004C62ED">
        <w:rPr>
          <w:color w:val="6F6F6F" w:themeColor="text1"/>
          <w:sz w:val="20"/>
          <w:szCs w:val="20"/>
        </w:rPr>
        <w:t xml:space="preserve"> </w:t>
      </w:r>
      <w:r w:rsidR="00E45E07" w:rsidRPr="004C62ED">
        <w:rPr>
          <w:color w:val="6F6F6F" w:themeColor="text1"/>
          <w:sz w:val="20"/>
          <w:szCs w:val="20"/>
        </w:rPr>
        <w:t xml:space="preserve">erweitert unsere Marktdurchdringung und </w:t>
      </w:r>
      <w:r w:rsidR="00C124F9">
        <w:rPr>
          <w:color w:val="6F6F6F" w:themeColor="text1"/>
          <w:sz w:val="20"/>
          <w:szCs w:val="20"/>
        </w:rPr>
        <w:t xml:space="preserve">das </w:t>
      </w:r>
      <w:r w:rsidR="00E45E07" w:rsidRPr="004C62ED">
        <w:rPr>
          <w:color w:val="6F6F6F" w:themeColor="text1"/>
          <w:sz w:val="20"/>
          <w:szCs w:val="20"/>
        </w:rPr>
        <w:t xml:space="preserve">Angebotsspektrum von </w:t>
      </w:r>
      <w:proofErr w:type="spellStart"/>
      <w:r w:rsidR="00E45E07" w:rsidRPr="004C62ED">
        <w:rPr>
          <w:color w:val="6F6F6F" w:themeColor="text1"/>
          <w:sz w:val="20"/>
          <w:szCs w:val="20"/>
        </w:rPr>
        <w:t>Ventana</w:t>
      </w:r>
      <w:proofErr w:type="spellEnd"/>
      <w:r w:rsidR="00E45E07" w:rsidRPr="004C62ED">
        <w:rPr>
          <w:color w:val="6F6F6F" w:themeColor="text1"/>
          <w:sz w:val="20"/>
          <w:szCs w:val="20"/>
        </w:rPr>
        <w:t xml:space="preserve"> – zum Vorteil beider </w:t>
      </w:r>
      <w:r w:rsidR="008A62D3" w:rsidRPr="004C62ED">
        <w:rPr>
          <w:color w:val="6F6F6F" w:themeColor="text1"/>
          <w:sz w:val="20"/>
          <w:szCs w:val="20"/>
        </w:rPr>
        <w:t>Partner</w:t>
      </w:r>
      <w:r w:rsidRPr="004C62ED">
        <w:rPr>
          <w:color w:val="6F6F6F" w:themeColor="text1"/>
          <w:sz w:val="20"/>
          <w:szCs w:val="20"/>
        </w:rPr>
        <w:t>.</w:t>
      </w:r>
      <w:r w:rsidR="00103DB8">
        <w:rPr>
          <w:color w:val="6F6F6F" w:themeColor="text1"/>
          <w:sz w:val="20"/>
          <w:szCs w:val="20"/>
        </w:rPr>
        <w:t xml:space="preserve"> Und natürlich sind unsere Großkunden in Westeuropa darüber erfreut, nun auf einen starken Lieferanten für Sonderelemente zählen zu können.</w:t>
      </w:r>
      <w:r w:rsidRPr="004C62ED">
        <w:rPr>
          <w:color w:val="6F6F6F" w:themeColor="text1"/>
          <w:sz w:val="20"/>
          <w:szCs w:val="20"/>
        </w:rPr>
        <w:t>“</w:t>
      </w:r>
    </w:p>
    <w:p w14:paraId="3EDCB7AF" w14:textId="0F50F823" w:rsidR="00E83DB2" w:rsidRPr="00D41096" w:rsidRDefault="00D41096" w:rsidP="00123D12">
      <w:pPr>
        <w:spacing w:line="288" w:lineRule="auto"/>
        <w:rPr>
          <w:rFonts w:cs="Arial"/>
          <w:sz w:val="20"/>
          <w:szCs w:val="20"/>
        </w:rPr>
      </w:pPr>
      <w:r w:rsidRPr="004C62ED">
        <w:rPr>
          <w:rFonts w:ascii="Arial" w:hAnsi="Arial" w:cs="Arial"/>
          <w:sz w:val="20"/>
          <w:szCs w:val="20"/>
        </w:rPr>
        <w:t xml:space="preserve">Hebeschiebetüren </w:t>
      </w:r>
      <w:r w:rsidR="001621FE" w:rsidRPr="004C62ED">
        <w:rPr>
          <w:rFonts w:ascii="Arial" w:hAnsi="Arial" w:cs="Arial"/>
          <w:sz w:val="20"/>
          <w:szCs w:val="20"/>
        </w:rPr>
        <w:t xml:space="preserve">von Deceuninck </w:t>
      </w:r>
      <w:r w:rsidRPr="004C62ED">
        <w:rPr>
          <w:rFonts w:ascii="Arial" w:hAnsi="Arial" w:cs="Arial"/>
          <w:sz w:val="20"/>
          <w:szCs w:val="20"/>
        </w:rPr>
        <w:t>sorgen für großzügigen Lichteinfall, modernes Raumdesign und eindrucksvolle Ausblicke. Die Hebeschiebetür zeichnet sich mit einer Flügeltiefe von 76 mm und einer geringen Gesamtbautiefe von 175 mm</w:t>
      </w:r>
      <w:r w:rsidR="00123D12" w:rsidRPr="004C62ED">
        <w:rPr>
          <w:rFonts w:ascii="Arial" w:hAnsi="Arial" w:cs="Arial"/>
          <w:sz w:val="20"/>
          <w:szCs w:val="20"/>
        </w:rPr>
        <w:t xml:space="preserve"> sowie </w:t>
      </w:r>
      <w:r w:rsidRPr="004C62ED">
        <w:rPr>
          <w:rFonts w:ascii="Arial" w:hAnsi="Arial" w:cs="Arial"/>
          <w:sz w:val="20"/>
          <w:szCs w:val="20"/>
        </w:rPr>
        <w:t>einem exzellenten Wärmedämmwert</w:t>
      </w:r>
      <w:r w:rsidRPr="00D41096">
        <w:rPr>
          <w:rFonts w:ascii="Arial" w:hAnsi="Arial" w:cs="Arial"/>
          <w:sz w:val="20"/>
          <w:szCs w:val="20"/>
        </w:rPr>
        <w:t xml:space="preserve"> von </w:t>
      </w:r>
      <w:proofErr w:type="spellStart"/>
      <w:r w:rsidRPr="00D41096">
        <w:rPr>
          <w:rFonts w:ascii="Arial" w:hAnsi="Arial" w:cs="Arial"/>
          <w:sz w:val="20"/>
          <w:szCs w:val="20"/>
        </w:rPr>
        <w:t>U</w:t>
      </w:r>
      <w:r w:rsidRPr="00D41096">
        <w:rPr>
          <w:rFonts w:ascii="Arial" w:hAnsi="Arial" w:cs="Arial"/>
          <w:sz w:val="20"/>
          <w:szCs w:val="20"/>
          <w:vertAlign w:val="subscript"/>
        </w:rPr>
        <w:t>f</w:t>
      </w:r>
      <w:proofErr w:type="spellEnd"/>
      <w:r w:rsidRPr="00D41096">
        <w:rPr>
          <w:rFonts w:ascii="Arial" w:hAnsi="Arial" w:cs="Arial"/>
          <w:sz w:val="20"/>
          <w:szCs w:val="20"/>
          <w:vertAlign w:val="subscript"/>
        </w:rPr>
        <w:t xml:space="preserve"> </w:t>
      </w:r>
      <w:r w:rsidRPr="00D41096">
        <w:rPr>
          <w:rFonts w:ascii="Arial" w:hAnsi="Arial" w:cs="Arial"/>
          <w:sz w:val="20"/>
          <w:szCs w:val="20"/>
        </w:rPr>
        <w:t>= 1,3 W/m</w:t>
      </w:r>
      <w:r w:rsidRPr="00D41096">
        <w:rPr>
          <w:rFonts w:ascii="Arial" w:hAnsi="Arial" w:cs="Arial"/>
          <w:sz w:val="20"/>
          <w:szCs w:val="20"/>
          <w:vertAlign w:val="superscript"/>
        </w:rPr>
        <w:t>2</w:t>
      </w:r>
      <w:r w:rsidRPr="00D41096">
        <w:rPr>
          <w:rFonts w:cstheme="minorHAnsi"/>
          <w:sz w:val="20"/>
          <w:szCs w:val="20"/>
          <w:vertAlign w:val="superscript"/>
        </w:rPr>
        <w:t xml:space="preserve"> </w:t>
      </w:r>
      <w:r w:rsidRPr="00D41096">
        <w:rPr>
          <w:rFonts w:cstheme="minorHAnsi"/>
          <w:sz w:val="20"/>
          <w:szCs w:val="20"/>
        </w:rPr>
        <w:t>K aus</w:t>
      </w:r>
      <w:r w:rsidRPr="00D41096">
        <w:rPr>
          <w:rFonts w:ascii="Arial" w:hAnsi="Arial" w:cs="Arial"/>
          <w:sz w:val="20"/>
          <w:szCs w:val="20"/>
        </w:rPr>
        <w:t>. Die Rahmen nehmen Gläser bis zu 52 mm Stärke auf. Zudem überzeugt die Türe mit hoher Schlagregen- und Winddichtheit. Eine stabile, großdimensionierte Stahlarmierung in Rahmen und Flügel macht sie besonders stabil. Geschosshohe Elemente mit einer Maximalgröße von 6,50 x 2,60 m sind realisierbar.</w:t>
      </w:r>
      <w:r>
        <w:rPr>
          <w:rFonts w:ascii="Arial" w:hAnsi="Arial" w:cs="Arial"/>
          <w:sz w:val="20"/>
          <w:szCs w:val="20"/>
        </w:rPr>
        <w:t xml:space="preserve"> </w:t>
      </w:r>
      <w:r w:rsidR="00E83DB2" w:rsidRPr="00E83DB2">
        <w:rPr>
          <w:rFonts w:cs="Arial"/>
          <w:sz w:val="20"/>
          <w:szCs w:val="20"/>
        </w:rPr>
        <w:t xml:space="preserve">Ein großes Farbprogramm mit 200 Farben lässt </w:t>
      </w:r>
      <w:r w:rsidR="00123D12">
        <w:rPr>
          <w:rFonts w:cs="Arial"/>
          <w:sz w:val="20"/>
          <w:szCs w:val="20"/>
        </w:rPr>
        <w:t xml:space="preserve">darüber hinaus </w:t>
      </w:r>
      <w:r w:rsidR="00E83DB2" w:rsidRPr="00E83DB2">
        <w:rPr>
          <w:rFonts w:cs="Arial"/>
          <w:sz w:val="20"/>
          <w:szCs w:val="20"/>
        </w:rPr>
        <w:t>keine Kundenwünsche offen</w:t>
      </w:r>
      <w:r w:rsidR="00712C02">
        <w:rPr>
          <w:rFonts w:cs="Arial"/>
          <w:sz w:val="20"/>
          <w:szCs w:val="20"/>
        </w:rPr>
        <w:t>.</w:t>
      </w:r>
    </w:p>
    <w:p w14:paraId="0BF6AEAB" w14:textId="76E242D0" w:rsidR="00CE1E32" w:rsidRPr="00E83DB2" w:rsidRDefault="005A72F0" w:rsidP="008C7B69">
      <w:pPr>
        <w:spacing w:afterLines="120" w:after="288"/>
        <w:rPr>
          <w:rFonts w:cstheme="minorHAnsi"/>
          <w:sz w:val="20"/>
          <w:szCs w:val="20"/>
        </w:rPr>
      </w:pPr>
      <w:r w:rsidRPr="00E83DB2">
        <w:rPr>
          <w:rFonts w:cstheme="minorHAnsi"/>
          <w:sz w:val="20"/>
          <w:szCs w:val="20"/>
        </w:rPr>
        <w:t>Weitere Informationen</w:t>
      </w:r>
      <w:r w:rsidR="00847863" w:rsidRPr="00E83DB2">
        <w:rPr>
          <w:rFonts w:cstheme="minorHAnsi"/>
          <w:sz w:val="20"/>
          <w:szCs w:val="20"/>
        </w:rPr>
        <w:t>:</w:t>
      </w:r>
      <w:r w:rsidR="00CE1E32" w:rsidRPr="00E83DB2">
        <w:rPr>
          <w:rFonts w:cstheme="minorHAnsi"/>
          <w:sz w:val="20"/>
          <w:szCs w:val="20"/>
        </w:rPr>
        <w:t xml:space="preserve"> </w:t>
      </w:r>
      <w:r w:rsidR="000A6833" w:rsidRPr="00E83DB2">
        <w:rPr>
          <w:rFonts w:cstheme="minorHAnsi"/>
          <w:sz w:val="20"/>
          <w:szCs w:val="20"/>
        </w:rPr>
        <w:br/>
      </w:r>
      <w:hyperlink r:id="rId11" w:history="1">
        <w:r w:rsidR="000A6833" w:rsidRPr="00E83DB2">
          <w:rPr>
            <w:rStyle w:val="Hyperlink"/>
            <w:rFonts w:cstheme="minorHAnsi"/>
            <w:sz w:val="20"/>
            <w:szCs w:val="20"/>
          </w:rPr>
          <w:t>www.deceuninck.de</w:t>
        </w:r>
      </w:hyperlink>
      <w:r w:rsidR="000A6833" w:rsidRPr="00E83DB2">
        <w:rPr>
          <w:rStyle w:val="Hyperlink"/>
          <w:rFonts w:cstheme="minorHAnsi"/>
          <w:sz w:val="20"/>
          <w:szCs w:val="20"/>
        </w:rPr>
        <w:br/>
      </w:r>
      <w:hyperlink r:id="rId12" w:history="1">
        <w:r w:rsidR="00092780" w:rsidRPr="00E83DB2">
          <w:rPr>
            <w:rStyle w:val="Hyperlink"/>
            <w:rFonts w:cstheme="minorHAnsi"/>
            <w:sz w:val="20"/>
            <w:szCs w:val="20"/>
          </w:rPr>
          <w:t>www.ventana-deutschland.de</w:t>
        </w:r>
      </w:hyperlink>
    </w:p>
    <w:p w14:paraId="73E0FEDF" w14:textId="77777777" w:rsidR="006B58C1" w:rsidRPr="00C31D99" w:rsidRDefault="006B58C1" w:rsidP="006B58C1">
      <w:pPr>
        <w:spacing w:after="0" w:line="240" w:lineRule="auto"/>
      </w:pPr>
      <w:r w:rsidRPr="00C31D99">
        <w:t>Pressekontakt:</w:t>
      </w:r>
    </w:p>
    <w:p w14:paraId="199EB544" w14:textId="77777777" w:rsidR="006B58C1" w:rsidRPr="00C31D99" w:rsidRDefault="006B58C1" w:rsidP="006B58C1">
      <w:pPr>
        <w:spacing w:after="0" w:line="240" w:lineRule="auto"/>
      </w:pPr>
      <w:r w:rsidRPr="00C31D99">
        <w:t>Sandra Meißner</w:t>
      </w:r>
    </w:p>
    <w:p w14:paraId="789CACAB" w14:textId="77777777" w:rsidR="006B58C1" w:rsidRPr="00C31D99" w:rsidRDefault="006B58C1" w:rsidP="006B58C1">
      <w:pPr>
        <w:spacing w:after="0" w:line="240" w:lineRule="auto"/>
      </w:pPr>
      <w:r w:rsidRPr="00C31D99">
        <w:t>Marketingleitung</w:t>
      </w:r>
    </w:p>
    <w:p w14:paraId="2D991A74" w14:textId="77777777" w:rsidR="006B58C1" w:rsidRPr="003A70F9" w:rsidRDefault="006B58C1" w:rsidP="006B58C1">
      <w:pPr>
        <w:spacing w:after="0" w:line="240" w:lineRule="auto"/>
        <w:rPr>
          <w:color w:val="auto"/>
        </w:rPr>
      </w:pPr>
    </w:p>
    <w:tbl>
      <w:tblPr>
        <w:tblStyle w:val="Tabellenraster"/>
        <w:tblW w:w="0" w:type="auto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1"/>
        <w:gridCol w:w="4356"/>
      </w:tblGrid>
      <w:tr w:rsidR="00C31D99" w:rsidRPr="00C31D99" w14:paraId="392B14A3" w14:textId="77777777" w:rsidTr="00AC76BF">
        <w:trPr>
          <w:trHeight w:val="239"/>
        </w:trPr>
        <w:tc>
          <w:tcPr>
            <w:tcW w:w="4712" w:type="dxa"/>
          </w:tcPr>
          <w:p w14:paraId="65989135" w14:textId="77777777" w:rsidR="006B58C1" w:rsidRPr="00C31D99" w:rsidRDefault="006B58C1" w:rsidP="006104D1">
            <w:pPr>
              <w:spacing w:after="0" w:line="240" w:lineRule="auto"/>
            </w:pPr>
            <w:r w:rsidRPr="00C31D99">
              <w:t>Deceuninck Germany GmbH</w:t>
            </w:r>
          </w:p>
          <w:p w14:paraId="29077985" w14:textId="77777777" w:rsidR="006B58C1" w:rsidRPr="00C31D99" w:rsidRDefault="006B58C1" w:rsidP="006104D1">
            <w:pPr>
              <w:spacing w:after="0" w:line="240" w:lineRule="auto"/>
            </w:pPr>
            <w:r w:rsidRPr="00C31D99">
              <w:t>Bayerwaldstr. 18</w:t>
            </w:r>
          </w:p>
          <w:p w14:paraId="1ECD9FF0" w14:textId="77777777" w:rsidR="006B58C1" w:rsidRPr="00C31D99" w:rsidRDefault="006B58C1" w:rsidP="006104D1">
            <w:pPr>
              <w:spacing w:after="0" w:line="240" w:lineRule="auto"/>
            </w:pPr>
            <w:r w:rsidRPr="00C31D99">
              <w:t>94327 Bogen</w:t>
            </w:r>
          </w:p>
          <w:p w14:paraId="517D6BA4" w14:textId="3D66236A" w:rsidR="006B58C1" w:rsidRPr="00C31D99" w:rsidRDefault="006B58C1" w:rsidP="006104D1">
            <w:pPr>
              <w:spacing w:after="0" w:line="240" w:lineRule="auto"/>
            </w:pPr>
            <w:r w:rsidRPr="00C31D99">
              <w:t>Tel.: 09422-821-10</w:t>
            </w:r>
            <w:r w:rsidR="00BB469D" w:rsidRPr="00C31D99">
              <w:t>5</w:t>
            </w:r>
          </w:p>
          <w:p w14:paraId="6DAEFE4D" w14:textId="77777777" w:rsidR="006B58C1" w:rsidRPr="00A93A51" w:rsidRDefault="006B58C1" w:rsidP="006104D1">
            <w:pPr>
              <w:spacing w:after="0" w:line="240" w:lineRule="auto"/>
              <w:rPr>
                <w:lang w:val="fr-FR"/>
              </w:rPr>
            </w:pPr>
            <w:r w:rsidRPr="00A93A51">
              <w:rPr>
                <w:lang w:val="fr-FR"/>
              </w:rPr>
              <w:t>www.deceuninck.de</w:t>
            </w:r>
          </w:p>
          <w:p w14:paraId="6D5EBA71" w14:textId="77777777" w:rsidR="006B58C1" w:rsidRPr="004C62ED" w:rsidRDefault="006B58C1" w:rsidP="006104D1">
            <w:pPr>
              <w:spacing w:after="0" w:line="240" w:lineRule="auto"/>
            </w:pPr>
            <w:r w:rsidRPr="004C62ED">
              <w:t>E-Mail: sandra.meissner@deceuninck.com</w:t>
            </w:r>
          </w:p>
        </w:tc>
        <w:tc>
          <w:tcPr>
            <w:tcW w:w="4531" w:type="dxa"/>
          </w:tcPr>
          <w:p w14:paraId="66238599" w14:textId="77777777" w:rsidR="006B58C1" w:rsidRPr="00C31D99" w:rsidRDefault="006B58C1" w:rsidP="006104D1">
            <w:pPr>
              <w:pStyle w:val="Fuzeile"/>
              <w:ind w:left="142" w:right="-111"/>
              <w:rPr>
                <w:color w:val="6F6F6F" w:themeColor="text1"/>
                <w:lang w:val="de-DE"/>
              </w:rPr>
            </w:pPr>
            <w:r w:rsidRPr="00C31D99">
              <w:rPr>
                <w:color w:val="6F6F6F" w:themeColor="text1"/>
                <w:lang w:val="de-DE"/>
              </w:rPr>
              <w:t>Presseagentur</w:t>
            </w:r>
          </w:p>
          <w:p w14:paraId="7BC924DB" w14:textId="77777777" w:rsidR="006B58C1" w:rsidRPr="00C31D99" w:rsidRDefault="006B58C1" w:rsidP="006104D1">
            <w:pPr>
              <w:pStyle w:val="Fuzeile"/>
              <w:ind w:left="142" w:right="-111"/>
              <w:rPr>
                <w:color w:val="6F6F6F" w:themeColor="text1"/>
                <w:lang w:val="de-DE"/>
              </w:rPr>
            </w:pPr>
            <w:r w:rsidRPr="00C31D99">
              <w:rPr>
                <w:color w:val="6F6F6F" w:themeColor="text1"/>
                <w:lang w:val="de-DE"/>
              </w:rPr>
              <w:t>Sage &amp; Schreibe Public Relations GmbH</w:t>
            </w:r>
          </w:p>
          <w:p w14:paraId="6E97E370" w14:textId="4668F386" w:rsidR="006B58C1" w:rsidRPr="00C31D99" w:rsidRDefault="006B58C1" w:rsidP="006104D1">
            <w:pPr>
              <w:pStyle w:val="Fuzeile"/>
              <w:ind w:left="142" w:right="-111"/>
              <w:rPr>
                <w:color w:val="6F6F6F" w:themeColor="text1"/>
                <w:lang w:val="de-DE"/>
              </w:rPr>
            </w:pPr>
            <w:r w:rsidRPr="00C31D99">
              <w:rPr>
                <w:color w:val="6F6F6F" w:themeColor="text1"/>
                <w:lang w:val="de-DE"/>
              </w:rPr>
              <w:t>Christoph Jutz</w:t>
            </w:r>
          </w:p>
          <w:p w14:paraId="53FD1F85" w14:textId="77777777" w:rsidR="006B58C1" w:rsidRPr="00C31D99" w:rsidRDefault="006B58C1" w:rsidP="006104D1">
            <w:pPr>
              <w:pStyle w:val="Fuzeile"/>
              <w:ind w:left="142" w:right="-111"/>
              <w:rPr>
                <w:color w:val="6F6F6F" w:themeColor="text1"/>
                <w:lang w:val="de-DE"/>
              </w:rPr>
            </w:pPr>
            <w:r w:rsidRPr="00C31D99">
              <w:rPr>
                <w:color w:val="6F6F6F" w:themeColor="text1"/>
                <w:lang w:val="de-DE"/>
              </w:rPr>
              <w:t>089 / 23 88898 - 10</w:t>
            </w:r>
          </w:p>
          <w:p w14:paraId="482339FE" w14:textId="77777777" w:rsidR="006B58C1" w:rsidRPr="00C31D99" w:rsidRDefault="006B58C1" w:rsidP="006104D1">
            <w:pPr>
              <w:pStyle w:val="Fuzeile"/>
              <w:ind w:left="142" w:right="-111"/>
              <w:rPr>
                <w:color w:val="6F6F6F" w:themeColor="text1"/>
                <w:lang w:val="de-DE"/>
              </w:rPr>
            </w:pPr>
            <w:r w:rsidRPr="00C31D99">
              <w:rPr>
                <w:color w:val="6F6F6F" w:themeColor="text1"/>
                <w:lang w:val="de-DE"/>
              </w:rPr>
              <w:t>c.jutz@sage-schreibe.de</w:t>
            </w:r>
          </w:p>
          <w:p w14:paraId="0A74AD5A" w14:textId="705B58A5" w:rsidR="006B58C1" w:rsidRPr="00C31D99" w:rsidRDefault="006B58C1" w:rsidP="006104D1">
            <w:pPr>
              <w:pStyle w:val="Fuzeile"/>
              <w:ind w:left="142" w:right="-111"/>
              <w:rPr>
                <w:color w:val="6F6F6F" w:themeColor="text1"/>
                <w:lang w:val="de-DE"/>
              </w:rPr>
            </w:pPr>
          </w:p>
        </w:tc>
      </w:tr>
    </w:tbl>
    <w:p w14:paraId="56669E05" w14:textId="359EE531" w:rsidR="008E4FFC" w:rsidRDefault="008E4FFC">
      <w:pPr>
        <w:spacing w:after="0" w:line="240" w:lineRule="auto"/>
        <w:rPr>
          <w:rFonts w:asciiTheme="majorHAnsi" w:hAnsiTheme="majorHAnsi"/>
          <w:color w:val="005CA9" w:themeColor="accent1"/>
          <w:spacing w:val="16"/>
          <w:sz w:val="24"/>
        </w:rPr>
      </w:pPr>
    </w:p>
    <w:p w14:paraId="65FEE202" w14:textId="03F61931" w:rsidR="00C37E6C" w:rsidRPr="00856E09" w:rsidRDefault="00856E09" w:rsidP="00EE31B0">
      <w:pPr>
        <w:spacing w:after="0" w:line="240" w:lineRule="auto"/>
        <w:rPr>
          <w:rFonts w:asciiTheme="majorHAnsi" w:hAnsiTheme="majorHAnsi"/>
          <w:color w:val="005CA9" w:themeColor="accent1"/>
          <w:spacing w:val="16"/>
          <w:sz w:val="24"/>
        </w:rPr>
      </w:pPr>
      <w:r w:rsidRPr="00856E09">
        <w:rPr>
          <w:rFonts w:asciiTheme="majorHAnsi" w:hAnsiTheme="majorHAnsi"/>
          <w:color w:val="005CA9" w:themeColor="accent1"/>
          <w:spacing w:val="16"/>
          <w:sz w:val="24"/>
        </w:rPr>
        <w:lastRenderedPageBreak/>
        <w:t>BILDMOTIV</w:t>
      </w:r>
    </w:p>
    <w:p w14:paraId="717FF693" w14:textId="3C98F7AE" w:rsidR="00856E09" w:rsidRPr="00856E09" w:rsidRDefault="00856E09" w:rsidP="006944C5">
      <w:pPr>
        <w:tabs>
          <w:tab w:val="left" w:pos="2670"/>
        </w:tabs>
        <w:rPr>
          <w:rFonts w:asciiTheme="majorHAnsi" w:hAnsiTheme="majorHAnsi"/>
          <w:color w:val="005CA9" w:themeColor="accent1"/>
          <w:sz w:val="24"/>
        </w:rPr>
      </w:pPr>
    </w:p>
    <w:tbl>
      <w:tblPr>
        <w:tblStyle w:val="Tabellenraster"/>
        <w:tblW w:w="8902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6"/>
        <w:gridCol w:w="4536"/>
      </w:tblGrid>
      <w:tr w:rsidR="00F61D70" w14:paraId="1C41DC6A" w14:textId="77777777" w:rsidTr="00AE04DE">
        <w:tc>
          <w:tcPr>
            <w:tcW w:w="4366" w:type="dxa"/>
          </w:tcPr>
          <w:p w14:paraId="04B20A7F" w14:textId="77777777" w:rsidR="00BD6A54" w:rsidRPr="00BD6A54" w:rsidRDefault="00BD6A54" w:rsidP="00EE5B3F">
            <w:pPr>
              <w:spacing w:after="0"/>
              <w:rPr>
                <w:b/>
                <w:bCs/>
                <w:sz w:val="20"/>
                <w:szCs w:val="20"/>
              </w:rPr>
            </w:pPr>
          </w:p>
          <w:p w14:paraId="180DDC7A" w14:textId="77777777" w:rsidR="002201DB" w:rsidRPr="002201DB" w:rsidRDefault="002201DB" w:rsidP="00E634B0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2201DB">
              <w:rPr>
                <w:rFonts w:cstheme="minorHAnsi"/>
                <w:b/>
                <w:sz w:val="20"/>
                <w:szCs w:val="20"/>
              </w:rPr>
              <w:t>Bild:</w:t>
            </w:r>
          </w:p>
          <w:p w14:paraId="46C77F33" w14:textId="17FB202B" w:rsidR="005614C9" w:rsidRDefault="005614C9" w:rsidP="00E634B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Deceuninck und </w:t>
            </w:r>
            <w:proofErr w:type="spellStart"/>
            <w:r w:rsidR="00833C60">
              <w:rPr>
                <w:rFonts w:cstheme="minorHAnsi"/>
                <w:sz w:val="20"/>
                <w:szCs w:val="20"/>
              </w:rPr>
              <w:t>Ventana</w:t>
            </w:r>
            <w:proofErr w:type="spellEnd"/>
            <w:r w:rsidR="00833C60">
              <w:rPr>
                <w:rFonts w:cstheme="minorHAnsi"/>
                <w:sz w:val="20"/>
                <w:szCs w:val="20"/>
              </w:rPr>
              <w:t xml:space="preserve"> </w:t>
            </w:r>
            <w:r w:rsidR="00092780">
              <w:rPr>
                <w:rFonts w:cstheme="minorHAnsi"/>
                <w:sz w:val="20"/>
                <w:szCs w:val="20"/>
              </w:rPr>
              <w:t xml:space="preserve">starten </w:t>
            </w:r>
            <w:r>
              <w:rPr>
                <w:rFonts w:cstheme="minorHAnsi"/>
                <w:sz w:val="20"/>
                <w:szCs w:val="20"/>
              </w:rPr>
              <w:t xml:space="preserve">eine </w:t>
            </w:r>
            <w:r w:rsidR="00092780">
              <w:rPr>
                <w:rFonts w:cstheme="minorHAnsi"/>
                <w:sz w:val="20"/>
                <w:szCs w:val="20"/>
              </w:rPr>
              <w:t>Kooperation im Bereich Hebeschiebtüren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499065E1" w14:textId="0AA6B5C7" w:rsidR="00BD6A54" w:rsidRPr="00F61D70" w:rsidRDefault="00A93A51" w:rsidP="00F61D70">
            <w:pPr>
              <w:spacing w:after="2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br/>
              <w:t xml:space="preserve">Von links nach rechts: </w:t>
            </w:r>
            <w:r w:rsidR="00F61D70" w:rsidRPr="00F61D70">
              <w:rPr>
                <w:rFonts w:cstheme="minorHAnsi"/>
                <w:sz w:val="20"/>
                <w:szCs w:val="20"/>
              </w:rPr>
              <w:t>Jörn Schütte</w:t>
            </w:r>
            <w:r w:rsidR="00F61D70">
              <w:rPr>
                <w:rFonts w:cstheme="minorHAnsi"/>
                <w:sz w:val="20"/>
                <w:szCs w:val="20"/>
              </w:rPr>
              <w:t xml:space="preserve"> (</w:t>
            </w:r>
            <w:r w:rsidR="00F61D70" w:rsidRPr="00081A47">
              <w:rPr>
                <w:rFonts w:cstheme="minorHAnsi"/>
                <w:sz w:val="20"/>
                <w:szCs w:val="20"/>
              </w:rPr>
              <w:t>Vertriebsleiter DACH Deceuninck</w:t>
            </w:r>
            <w:r w:rsidR="00F61D70">
              <w:rPr>
                <w:rFonts w:cstheme="minorHAnsi"/>
                <w:sz w:val="20"/>
                <w:szCs w:val="20"/>
              </w:rPr>
              <w:t>)</w:t>
            </w:r>
            <w:r w:rsidR="00F61D70" w:rsidRPr="00F61D70">
              <w:rPr>
                <w:rFonts w:cstheme="minorHAnsi"/>
                <w:sz w:val="20"/>
                <w:szCs w:val="20"/>
              </w:rPr>
              <w:t>, Michael Wantia</w:t>
            </w:r>
            <w:r w:rsidR="00F61D70">
              <w:rPr>
                <w:rFonts w:cstheme="minorHAnsi"/>
                <w:sz w:val="20"/>
                <w:szCs w:val="20"/>
              </w:rPr>
              <w:t xml:space="preserve"> (</w:t>
            </w:r>
            <w:r w:rsidR="00F61D70" w:rsidRPr="00F61D70">
              <w:rPr>
                <w:rFonts w:cstheme="minorHAnsi"/>
                <w:sz w:val="20"/>
                <w:szCs w:val="20"/>
              </w:rPr>
              <w:t>Abteilungsleitung Einkauf</w:t>
            </w:r>
            <w:r w:rsidR="00F61D7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F61D70">
              <w:rPr>
                <w:rFonts w:cstheme="minorHAnsi"/>
                <w:sz w:val="20"/>
                <w:szCs w:val="20"/>
              </w:rPr>
              <w:t>Ventana</w:t>
            </w:r>
            <w:proofErr w:type="spellEnd"/>
            <w:r w:rsidR="00F61D70">
              <w:rPr>
                <w:rFonts w:cstheme="minorHAnsi"/>
                <w:sz w:val="20"/>
                <w:szCs w:val="20"/>
              </w:rPr>
              <w:t xml:space="preserve">), </w:t>
            </w:r>
            <w:r w:rsidR="00F61D70" w:rsidRPr="00F61D70">
              <w:rPr>
                <w:rFonts w:cstheme="minorHAnsi"/>
                <w:sz w:val="20"/>
                <w:szCs w:val="20"/>
              </w:rPr>
              <w:t xml:space="preserve">Stefan Gerling </w:t>
            </w:r>
            <w:r w:rsidR="00F61D70">
              <w:rPr>
                <w:rFonts w:cstheme="minorHAnsi"/>
                <w:sz w:val="20"/>
                <w:szCs w:val="20"/>
              </w:rPr>
              <w:t>(</w:t>
            </w:r>
            <w:r w:rsidR="00F61D70" w:rsidRPr="00F61D70">
              <w:rPr>
                <w:rFonts w:cstheme="minorHAnsi"/>
                <w:sz w:val="20"/>
                <w:szCs w:val="20"/>
              </w:rPr>
              <w:t>Projektverantwortlicher, Vertrieb</w:t>
            </w:r>
            <w:r w:rsidR="00F61D7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F61D70">
              <w:rPr>
                <w:rFonts w:cstheme="minorHAnsi"/>
                <w:sz w:val="20"/>
                <w:szCs w:val="20"/>
              </w:rPr>
              <w:t>Ventana</w:t>
            </w:r>
            <w:proofErr w:type="spellEnd"/>
            <w:r w:rsidR="00F61D70">
              <w:rPr>
                <w:rFonts w:cstheme="minorHAnsi"/>
                <w:sz w:val="20"/>
                <w:szCs w:val="20"/>
              </w:rPr>
              <w:t xml:space="preserve">), </w:t>
            </w:r>
            <w:r w:rsidR="00F61D70" w:rsidRPr="00F61D70">
              <w:rPr>
                <w:rFonts w:cstheme="minorHAnsi"/>
                <w:sz w:val="20"/>
                <w:szCs w:val="20"/>
              </w:rPr>
              <w:t>Stefan Schwanekamp</w:t>
            </w:r>
            <w:r w:rsidR="00F61D70">
              <w:rPr>
                <w:rFonts w:cstheme="minorHAnsi"/>
                <w:sz w:val="20"/>
                <w:szCs w:val="20"/>
              </w:rPr>
              <w:t xml:space="preserve"> (</w:t>
            </w:r>
            <w:r w:rsidR="00F61D70" w:rsidRPr="00F61D70">
              <w:rPr>
                <w:rFonts w:cstheme="minorHAnsi"/>
                <w:sz w:val="20"/>
                <w:szCs w:val="20"/>
              </w:rPr>
              <w:t>Geschäftsleitung</w:t>
            </w:r>
            <w:r w:rsidR="00F61D7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F61D70">
              <w:rPr>
                <w:rFonts w:cstheme="minorHAnsi"/>
                <w:sz w:val="20"/>
                <w:szCs w:val="20"/>
              </w:rPr>
              <w:t>Ventana</w:t>
            </w:r>
            <w:proofErr w:type="spellEnd"/>
            <w:r w:rsidR="00F61D70">
              <w:rPr>
                <w:rFonts w:cstheme="minorHAnsi"/>
                <w:sz w:val="20"/>
                <w:szCs w:val="20"/>
              </w:rPr>
              <w:t xml:space="preserve">), </w:t>
            </w:r>
            <w:r w:rsidR="00F61D70" w:rsidRPr="00F61D70">
              <w:rPr>
                <w:rFonts w:cstheme="minorHAnsi"/>
                <w:sz w:val="20"/>
                <w:szCs w:val="20"/>
              </w:rPr>
              <w:t>Carsten Otte</w:t>
            </w:r>
            <w:r w:rsidR="00F61D70">
              <w:rPr>
                <w:rFonts w:cstheme="minorHAnsi"/>
                <w:sz w:val="20"/>
                <w:szCs w:val="20"/>
              </w:rPr>
              <w:t xml:space="preserve"> (</w:t>
            </w:r>
            <w:r w:rsidR="00F61D70" w:rsidRPr="00F61D70">
              <w:rPr>
                <w:rFonts w:cstheme="minorHAnsi"/>
                <w:sz w:val="20"/>
                <w:szCs w:val="20"/>
              </w:rPr>
              <w:t>Geschäftsführer Deceuninck</w:t>
            </w:r>
            <w:r w:rsidR="00F61D70">
              <w:rPr>
                <w:rFonts w:cstheme="minorHAnsi"/>
                <w:sz w:val="20"/>
                <w:szCs w:val="20"/>
              </w:rPr>
              <w:t xml:space="preserve">), </w:t>
            </w:r>
            <w:r w:rsidR="00F61D70" w:rsidRPr="00F61D70">
              <w:rPr>
                <w:rFonts w:cstheme="minorHAnsi"/>
                <w:sz w:val="20"/>
                <w:szCs w:val="20"/>
              </w:rPr>
              <w:t>Daniel Lechtenberg</w:t>
            </w:r>
            <w:r w:rsidR="00F61D70">
              <w:rPr>
                <w:rFonts w:cstheme="minorHAnsi"/>
                <w:sz w:val="20"/>
                <w:szCs w:val="20"/>
              </w:rPr>
              <w:t xml:space="preserve"> (</w:t>
            </w:r>
            <w:r w:rsidR="00F61D70" w:rsidRPr="00F61D70">
              <w:rPr>
                <w:rFonts w:cstheme="minorHAnsi"/>
                <w:sz w:val="20"/>
                <w:szCs w:val="20"/>
              </w:rPr>
              <w:t>Abteilungsleiter Vertrieb und Marketing</w:t>
            </w:r>
            <w:r w:rsidR="00F61D70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F61D70">
              <w:rPr>
                <w:rFonts w:cstheme="minorHAnsi"/>
                <w:sz w:val="20"/>
                <w:szCs w:val="20"/>
              </w:rPr>
              <w:t>Ventana</w:t>
            </w:r>
            <w:proofErr w:type="spellEnd"/>
            <w:r w:rsidR="00F61D70">
              <w:rPr>
                <w:rFonts w:cstheme="minorHAnsi"/>
                <w:sz w:val="20"/>
                <w:szCs w:val="20"/>
              </w:rPr>
              <w:t xml:space="preserve">), </w:t>
            </w:r>
            <w:r w:rsidR="00F61D70" w:rsidRPr="00F61D70">
              <w:rPr>
                <w:rFonts w:cstheme="minorHAnsi"/>
                <w:sz w:val="20"/>
                <w:szCs w:val="20"/>
              </w:rPr>
              <w:t>Christian Dietl</w:t>
            </w:r>
            <w:r w:rsidR="00F61D70">
              <w:rPr>
                <w:rFonts w:cstheme="minorHAnsi"/>
                <w:sz w:val="20"/>
                <w:szCs w:val="20"/>
              </w:rPr>
              <w:t xml:space="preserve"> (</w:t>
            </w:r>
            <w:r w:rsidR="00F61D70" w:rsidRPr="00F61D70">
              <w:rPr>
                <w:rFonts w:cstheme="minorHAnsi"/>
                <w:sz w:val="20"/>
                <w:szCs w:val="20"/>
              </w:rPr>
              <w:t>Technischer Leiter Deceuninck</w:t>
            </w:r>
            <w:r w:rsidR="00F61D70">
              <w:rPr>
                <w:rFonts w:cstheme="minorHAnsi"/>
                <w:sz w:val="20"/>
                <w:szCs w:val="20"/>
              </w:rPr>
              <w:t>).</w:t>
            </w:r>
          </w:p>
        </w:tc>
        <w:tc>
          <w:tcPr>
            <w:tcW w:w="4536" w:type="dxa"/>
          </w:tcPr>
          <w:p w14:paraId="43A140DB" w14:textId="64BC35EC" w:rsidR="00BD6A54" w:rsidRDefault="00F61D70" w:rsidP="00EE5B3F">
            <w:pPr>
              <w:widowControl w:val="0"/>
              <w:tabs>
                <w:tab w:val="left" w:pos="2670"/>
              </w:tabs>
              <w:spacing w:line="240" w:lineRule="auto"/>
              <w:jc w:val="righ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36D99D8" wp14:editId="192FEEBF">
                  <wp:extent cx="2736000" cy="1811640"/>
                  <wp:effectExtent l="0" t="0" r="7620" b="0"/>
                  <wp:docPr id="1492103984" name="Grafik 1" descr="Ein Bild, das Kleidung, Person, Schuhwerk, Jeans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2103984" name="Grafik 1" descr="Ein Bild, das Kleidung, Person, Schuhwerk, Jeans enthält.&#10;&#10;KI-generierte Inhalte können fehlerhaft sein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6000" cy="1811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1D70" w14:paraId="0E419C34" w14:textId="77777777" w:rsidTr="00AE04DE">
        <w:tc>
          <w:tcPr>
            <w:tcW w:w="4366" w:type="dxa"/>
          </w:tcPr>
          <w:p w14:paraId="2E1DAAE7" w14:textId="77777777" w:rsidR="007D3C9D" w:rsidRDefault="007D3C9D" w:rsidP="00EE5B3F">
            <w:pPr>
              <w:spacing w:after="0"/>
              <w:rPr>
                <w:b/>
                <w:bCs/>
              </w:rPr>
            </w:pPr>
          </w:p>
          <w:p w14:paraId="37C511A7" w14:textId="60091334" w:rsidR="0089104E" w:rsidRPr="005614C9" w:rsidRDefault="00DE221A" w:rsidP="00EE5B3F">
            <w:pPr>
              <w:spacing w:after="0"/>
              <w:rPr>
                <w:b/>
                <w:bCs/>
                <w:sz w:val="20"/>
                <w:szCs w:val="20"/>
              </w:rPr>
            </w:pPr>
            <w:r w:rsidRPr="005614C9">
              <w:rPr>
                <w:b/>
                <w:bCs/>
                <w:sz w:val="20"/>
                <w:szCs w:val="20"/>
              </w:rPr>
              <w:t>B</w:t>
            </w:r>
            <w:r w:rsidR="0089104E" w:rsidRPr="005614C9">
              <w:rPr>
                <w:b/>
                <w:bCs/>
                <w:sz w:val="20"/>
                <w:szCs w:val="20"/>
              </w:rPr>
              <w:t>ildquelle: Deceuninck Germany</w:t>
            </w:r>
          </w:p>
        </w:tc>
        <w:tc>
          <w:tcPr>
            <w:tcW w:w="4536" w:type="dxa"/>
          </w:tcPr>
          <w:p w14:paraId="1E431321" w14:textId="0F7D829B" w:rsidR="0089104E" w:rsidRDefault="0089104E" w:rsidP="00EE5B3F">
            <w:pPr>
              <w:widowControl w:val="0"/>
              <w:tabs>
                <w:tab w:val="left" w:pos="2670"/>
              </w:tabs>
              <w:spacing w:line="240" w:lineRule="auto"/>
              <w:jc w:val="right"/>
              <w:rPr>
                <w:noProof/>
              </w:rPr>
            </w:pPr>
          </w:p>
        </w:tc>
      </w:tr>
    </w:tbl>
    <w:p w14:paraId="7FC97A3D" w14:textId="4EE5EE96" w:rsidR="00ED7CB6" w:rsidRPr="00F55C8A" w:rsidRDefault="006944C5" w:rsidP="006944C5">
      <w:pPr>
        <w:tabs>
          <w:tab w:val="left" w:pos="2670"/>
        </w:tabs>
        <w:rPr>
          <w:szCs w:val="16"/>
        </w:rPr>
      </w:pPr>
      <w:r w:rsidRPr="00F55C8A">
        <w:rPr>
          <w:szCs w:val="16"/>
        </w:rPr>
        <w:tab/>
      </w:r>
    </w:p>
    <w:sectPr w:rsidR="00ED7CB6" w:rsidRPr="00F55C8A" w:rsidSect="00CB2924">
      <w:headerReference w:type="default" r:id="rId14"/>
      <w:footerReference w:type="even" r:id="rId15"/>
      <w:footerReference w:type="default" r:id="rId16"/>
      <w:type w:val="continuous"/>
      <w:pgSz w:w="11906" w:h="16838"/>
      <w:pgMar w:top="1531" w:right="1531" w:bottom="1418" w:left="1531" w:header="187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66C16" w14:textId="77777777" w:rsidR="00A818A1" w:rsidRDefault="00A818A1" w:rsidP="005D3A38">
      <w:pPr>
        <w:spacing w:after="0" w:line="240" w:lineRule="auto"/>
      </w:pPr>
      <w:r>
        <w:separator/>
      </w:r>
    </w:p>
  </w:endnote>
  <w:endnote w:type="continuationSeparator" w:id="0">
    <w:p w14:paraId="5D01AC3E" w14:textId="77777777" w:rsidR="00A818A1" w:rsidRDefault="00A818A1" w:rsidP="005D3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(Headings)">
    <w:altName w:val="Arial"/>
    <w:charset w:val="00"/>
    <w:family w:val="roman"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4A888" w14:textId="77777777" w:rsidR="0008790C" w:rsidRDefault="0008790C" w:rsidP="005B3E83">
    <w:pPr>
      <w:pStyle w:val="Fuzeile"/>
    </w:pPr>
  </w:p>
  <w:p w14:paraId="47522F77" w14:textId="77777777" w:rsidR="0008790C" w:rsidRDefault="0008790C"/>
  <w:p w14:paraId="36F3BBB4" w14:textId="77777777" w:rsidR="0008790C" w:rsidRDefault="0008790C" w:rsidP="005D3A38">
    <w:pPr>
      <w:tabs>
        <w:tab w:val="right" w:pos="878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C0E4C" w14:textId="74D30362" w:rsidR="0008790C" w:rsidRDefault="0008790C" w:rsidP="006944C5">
    <w:pPr>
      <w:pStyle w:val="Fuzeile"/>
      <w:ind w:left="-737" w:right="-369"/>
      <w:rPr>
        <w:szCs w:val="16"/>
        <w:lang w:val="de-DE"/>
      </w:rPr>
    </w:pPr>
    <w:r w:rsidRPr="005E7075">
      <w:rPr>
        <w:szCs w:val="16"/>
        <w:lang w:val="de-DE"/>
      </w:rPr>
      <w:t>Deceuninck Germany GmbH</w:t>
    </w:r>
    <w:r>
      <w:rPr>
        <w:szCs w:val="16"/>
        <w:lang w:val="de-DE"/>
      </w:rPr>
      <w:t xml:space="preserve"> </w:t>
    </w:r>
    <w:r w:rsidRPr="005E7075">
      <w:rPr>
        <w:szCs w:val="16"/>
        <w:lang w:val="de-DE"/>
      </w:rPr>
      <w:t>▪</w:t>
    </w:r>
    <w:r>
      <w:rPr>
        <w:szCs w:val="16"/>
        <w:lang w:val="de-DE"/>
      </w:rPr>
      <w:t xml:space="preserve">  </w:t>
    </w:r>
    <w:r w:rsidRPr="005E7075">
      <w:rPr>
        <w:szCs w:val="16"/>
        <w:lang w:val="de-DE"/>
      </w:rPr>
      <w:t>Bayerwaldstraße 18</w:t>
    </w:r>
    <w:r>
      <w:rPr>
        <w:szCs w:val="16"/>
        <w:lang w:val="de-DE"/>
      </w:rPr>
      <w:t xml:space="preserve">  </w:t>
    </w:r>
    <w:r w:rsidRPr="005E7075">
      <w:rPr>
        <w:szCs w:val="16"/>
        <w:lang w:val="de-DE"/>
      </w:rPr>
      <w:t>▪</w:t>
    </w:r>
    <w:r>
      <w:rPr>
        <w:szCs w:val="16"/>
        <w:lang w:val="de-DE"/>
      </w:rPr>
      <w:t xml:space="preserve">  </w:t>
    </w:r>
    <w:r w:rsidRPr="005E7075">
      <w:rPr>
        <w:szCs w:val="16"/>
        <w:lang w:val="de-DE"/>
      </w:rPr>
      <w:t>D-94327 Bogen</w:t>
    </w:r>
  </w:p>
  <w:p w14:paraId="0D0D74B8" w14:textId="495822D1" w:rsidR="0008790C" w:rsidRPr="00ED7CB6" w:rsidRDefault="0008790C" w:rsidP="006944C5">
    <w:pPr>
      <w:pStyle w:val="Fuzeile"/>
      <w:tabs>
        <w:tab w:val="left" w:pos="7824"/>
      </w:tabs>
      <w:ind w:left="-737" w:right="-369"/>
      <w:rPr>
        <w:lang w:val="de-DE"/>
      </w:rPr>
    </w:pPr>
    <w:r w:rsidRPr="005E7075">
      <w:rPr>
        <w:b/>
        <w:szCs w:val="16"/>
        <w:lang w:val="de-DE"/>
      </w:rPr>
      <w:t xml:space="preserve">T </w:t>
    </w:r>
    <w:r w:rsidRPr="005E7075">
      <w:rPr>
        <w:b/>
        <w:szCs w:val="16"/>
        <w:lang w:val="fr-FR" w:eastAsia="nl-BE"/>
      </w:rPr>
      <w:t xml:space="preserve">+49 9422 821 0 </w:t>
    </w:r>
    <w:r w:rsidRPr="005E7075">
      <w:rPr>
        <w:b/>
        <w:szCs w:val="16"/>
        <w:lang w:val="de-DE"/>
      </w:rPr>
      <w:t>▪</w:t>
    </w:r>
    <w:r>
      <w:rPr>
        <w:b/>
        <w:szCs w:val="16"/>
        <w:lang w:val="de-DE"/>
      </w:rPr>
      <w:t xml:space="preserve"> </w:t>
    </w:r>
    <w:r w:rsidRPr="005E7075">
      <w:rPr>
        <w:b/>
        <w:szCs w:val="16"/>
        <w:lang w:val="de-DE"/>
      </w:rPr>
      <w:t xml:space="preserve"> </w:t>
    </w:r>
    <w:r w:rsidRPr="00437017">
      <w:rPr>
        <w:b/>
        <w:szCs w:val="16"/>
        <w:lang w:val="fr-FR" w:eastAsia="nl-BE"/>
      </w:rPr>
      <w:t>info@deceuninck.de</w:t>
    </w:r>
    <w:r>
      <w:rPr>
        <w:b/>
        <w:szCs w:val="16"/>
        <w:lang w:val="fr-FR" w:eastAsia="nl-BE"/>
      </w:rPr>
      <w:t xml:space="preserve"> </w:t>
    </w:r>
    <w:r w:rsidRPr="005E7075">
      <w:rPr>
        <w:b/>
        <w:szCs w:val="16"/>
        <w:lang w:val="fr-FR" w:eastAsia="nl-BE"/>
      </w:rPr>
      <w:t xml:space="preserve"> </w:t>
    </w:r>
    <w:r w:rsidRPr="005E7075">
      <w:rPr>
        <w:b/>
        <w:szCs w:val="16"/>
        <w:lang w:val="de-DE"/>
      </w:rPr>
      <w:t xml:space="preserve">▪ </w:t>
    </w:r>
    <w:r>
      <w:rPr>
        <w:b/>
        <w:szCs w:val="16"/>
        <w:lang w:val="de-DE"/>
      </w:rPr>
      <w:t xml:space="preserve"> </w:t>
    </w:r>
    <w:r w:rsidRPr="005E7075">
      <w:rPr>
        <w:b/>
        <w:szCs w:val="16"/>
        <w:lang w:val="de-DE"/>
      </w:rPr>
      <w:t>www.deceuninck.de</w:t>
    </w:r>
    <w:r w:rsidRPr="00ED7CB6">
      <w:rPr>
        <w:lang w:val="de-DE"/>
      </w:rPr>
      <w:tab/>
    </w:r>
    <w:r>
      <w:rPr>
        <w:lang w:val="de-DE"/>
      </w:rPr>
      <w:tab/>
    </w:r>
    <w:r w:rsidRPr="00C7483A">
      <w:fldChar w:fldCharType="begin"/>
    </w:r>
    <w:r w:rsidRPr="00ED7CB6">
      <w:rPr>
        <w:lang w:val="de-DE"/>
      </w:rPr>
      <w:instrText xml:space="preserve"> PAGE  \* Arabic  \* MERGEFORMAT </w:instrText>
    </w:r>
    <w:r w:rsidRPr="00C7483A">
      <w:fldChar w:fldCharType="separate"/>
    </w:r>
    <w:r w:rsidR="00C9064F">
      <w:rPr>
        <w:noProof/>
        <w:lang w:val="de-DE"/>
      </w:rPr>
      <w:t>3</w:t>
    </w:r>
    <w:r w:rsidRPr="00C7483A">
      <w:fldChar w:fldCharType="end"/>
    </w:r>
    <w:r w:rsidRPr="00ED7CB6">
      <w:rPr>
        <w:lang w:val="de-DE"/>
      </w:rPr>
      <w:t>/</w:t>
    </w:r>
    <w:r>
      <w:fldChar w:fldCharType="begin"/>
    </w:r>
    <w:r w:rsidRPr="00ED7CB6">
      <w:rPr>
        <w:lang w:val="de-DE"/>
      </w:rPr>
      <w:instrText xml:space="preserve"> NUMPAGES  \* Arabic  \* MERGEFORMAT </w:instrText>
    </w:r>
    <w:r>
      <w:fldChar w:fldCharType="separate"/>
    </w:r>
    <w:r w:rsidR="00C9064F">
      <w:rPr>
        <w:noProof/>
        <w:lang w:val="de-DE"/>
      </w:rPr>
      <w:t>3</w:t>
    </w:r>
    <w:r>
      <w:rPr>
        <w:noProof/>
      </w:rPr>
      <w:fldChar w:fldCharType="end"/>
    </w:r>
    <w:r>
      <w:rPr>
        <w:noProof/>
        <w:lang w:val="de-DE" w:eastAsia="de-DE"/>
      </w:rPr>
      <w:drawing>
        <wp:anchor distT="0" distB="0" distL="114300" distR="114300" simplePos="0" relativeHeight="251658241" behindDoc="1" locked="1" layoutInCell="1" allowOverlap="1" wp14:anchorId="3F218C4C" wp14:editId="051025F7">
          <wp:simplePos x="0" y="0"/>
          <wp:positionH relativeFrom="page">
            <wp:posOffset>6985000</wp:posOffset>
          </wp:positionH>
          <wp:positionV relativeFrom="page">
            <wp:posOffset>10185400</wp:posOffset>
          </wp:positionV>
          <wp:extent cx="151130" cy="143510"/>
          <wp:effectExtent l="0" t="0" r="1270" b="889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sual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30" cy="143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90F5B" w14:textId="77777777" w:rsidR="00A818A1" w:rsidRDefault="00A818A1" w:rsidP="005D3A38">
      <w:pPr>
        <w:spacing w:after="0" w:line="240" w:lineRule="auto"/>
      </w:pPr>
      <w:r>
        <w:separator/>
      </w:r>
    </w:p>
  </w:footnote>
  <w:footnote w:type="continuationSeparator" w:id="0">
    <w:p w14:paraId="342165CC" w14:textId="77777777" w:rsidR="00A818A1" w:rsidRDefault="00A818A1" w:rsidP="005D3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1EEF4" w14:textId="372A976A" w:rsidR="0008790C" w:rsidRDefault="0008790C">
    <w:pPr>
      <w:pStyle w:val="Kopfzeile"/>
    </w:pPr>
    <w:r>
      <w:rPr>
        <w:noProof/>
        <w:lang w:eastAsia="de-DE"/>
      </w:rPr>
      <mc:AlternateContent>
        <mc:Choice Requires="wps">
          <w:drawing>
            <wp:anchor distT="144145" distB="144145" distL="114300" distR="114300" simplePos="0" relativeHeight="251658242" behindDoc="0" locked="0" layoutInCell="1" allowOverlap="0" wp14:anchorId="65144A7E" wp14:editId="5DFEEAD6">
              <wp:simplePos x="0" y="0"/>
              <wp:positionH relativeFrom="column">
                <wp:posOffset>3771900</wp:posOffset>
              </wp:positionH>
              <wp:positionV relativeFrom="page">
                <wp:posOffset>196215</wp:posOffset>
              </wp:positionV>
              <wp:extent cx="2062480" cy="654050"/>
              <wp:effectExtent l="0" t="0" r="0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2480" cy="654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6B0DCA" w14:textId="77777777" w:rsidR="0008790C" w:rsidRPr="009C4694" w:rsidRDefault="0008790C" w:rsidP="009C4694">
                          <w:pPr>
                            <w:pStyle w:val="berschrift1"/>
                            <w:rPr>
                              <w:b w:val="0"/>
                              <w:bCs w:val="0"/>
                              <w:spacing w:val="0"/>
                              <w:sz w:val="32"/>
                              <w:szCs w:val="28"/>
                            </w:rPr>
                          </w:pPr>
                          <w:r w:rsidRPr="009C4694">
                            <w:rPr>
                              <w:b w:val="0"/>
                              <w:bCs w:val="0"/>
                              <w:spacing w:val="0"/>
                              <w:sz w:val="32"/>
                              <w:szCs w:val="28"/>
                            </w:rPr>
                            <w:t>PRESSEMITTEILUNG</w:t>
                          </w:r>
                        </w:p>
                      </w:txbxContent>
                    </wps:txbx>
                    <wps:bodyPr rot="0" vert="horz" wrap="square" lIns="91440" tIns="7200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144A7E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297pt;margin-top:15.45pt;width:162.4pt;height:51.5pt;z-index:251658242;visibility:visible;mso-wrap-style:square;mso-width-percent:0;mso-height-percent:0;mso-wrap-distance-left:9pt;mso-wrap-distance-top:11.35pt;mso-wrap-distance-right:9pt;mso-wrap-distance-bottom:11.35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" o:allowoverlap="f" stroked="f">
              <v:textbox inset=",2mm">
                <w:txbxContent>
                  <w:p w14:paraId="3F6B0DCA" w14:textId="77777777" w:rsidR="0008790C" w:rsidRPr="009C4694" w:rsidRDefault="0008790C" w:rsidP="009C4694">
                    <w:pPr>
                      <w:pStyle w:val="berschrift1"/>
                      <w:rPr>
                        <w:b w:val="0"/>
                        <w:bCs w:val="0"/>
                        <w:spacing w:val="0"/>
                        <w:sz w:val="32"/>
                        <w:szCs w:val="28"/>
                      </w:rPr>
                    </w:pPr>
                    <w:r w:rsidRPr="009C4694">
                      <w:rPr>
                        <w:b w:val="0"/>
                        <w:bCs w:val="0"/>
                        <w:spacing w:val="0"/>
                        <w:sz w:val="32"/>
                        <w:szCs w:val="28"/>
                      </w:rPr>
                      <w:t>PRESSEMITTEILUNG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530C38C4" wp14:editId="7223D53F">
          <wp:simplePos x="0" y="0"/>
          <wp:positionH relativeFrom="page">
            <wp:posOffset>467995</wp:posOffset>
          </wp:positionH>
          <wp:positionV relativeFrom="page">
            <wp:posOffset>467995</wp:posOffset>
          </wp:positionV>
          <wp:extent cx="1296000" cy="252000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eceuninck-Logo-CMYK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00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E8C0C8" w14:textId="7C7FD054" w:rsidR="0008790C" w:rsidRDefault="0008790C"/>
  <w:p w14:paraId="6738B710" w14:textId="47D37603" w:rsidR="0008790C" w:rsidRDefault="0008790C" w:rsidP="005D3A38">
    <w:pPr>
      <w:tabs>
        <w:tab w:val="right" w:pos="878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A2AF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77C36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1E97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5E2F0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CA62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787A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7E400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8432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B420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CAEA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878D1"/>
    <w:multiLevelType w:val="multilevel"/>
    <w:tmpl w:val="721AC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1E53264"/>
    <w:multiLevelType w:val="hybridMultilevel"/>
    <w:tmpl w:val="A8F0A24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D04E87"/>
    <w:multiLevelType w:val="hybridMultilevel"/>
    <w:tmpl w:val="B66006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106327"/>
    <w:multiLevelType w:val="hybridMultilevel"/>
    <w:tmpl w:val="263062E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15527E"/>
    <w:multiLevelType w:val="multilevel"/>
    <w:tmpl w:val="5846EBE4"/>
    <w:styleLink w:val="List-Deceuninck-Bullet"/>
    <w:lvl w:ilvl="0">
      <w:start w:val="1"/>
      <w:numFmt w:val="bullet"/>
      <w:pStyle w:val="Aufzhlungszeichen"/>
      <w:lvlText w:val=""/>
      <w:lvlJc w:val="left"/>
      <w:pPr>
        <w:ind w:left="284" w:hanging="284"/>
      </w:pPr>
      <w:rPr>
        <w:rFonts w:ascii="Wingdings" w:hAnsi="Wingdings" w:hint="default"/>
        <w:color w:val="00559F"/>
        <w:sz w:val="20"/>
      </w:rPr>
    </w:lvl>
    <w:lvl w:ilvl="1">
      <w:start w:val="1"/>
      <w:numFmt w:val="bullet"/>
      <w:pStyle w:val="Aufzhlungszeichen2"/>
      <w:lvlText w:val="-"/>
      <w:lvlJc w:val="left"/>
      <w:pPr>
        <w:ind w:left="737" w:hanging="283"/>
      </w:pPr>
      <w:rPr>
        <w:rFonts w:ascii="Times New Roman" w:hAnsi="Times New Roman" w:cs="Times New Roman" w:hint="default"/>
        <w:color w:val="00559F"/>
        <w:sz w:val="16"/>
      </w:rPr>
    </w:lvl>
    <w:lvl w:ilvl="2">
      <w:start w:val="1"/>
      <w:numFmt w:val="bullet"/>
      <w:pStyle w:val="Aufzhlungszeichen3"/>
      <w:lvlText w:val=""/>
      <w:lvlJc w:val="left"/>
      <w:pPr>
        <w:tabs>
          <w:tab w:val="num" w:pos="907"/>
        </w:tabs>
        <w:ind w:left="1191" w:hanging="284"/>
      </w:pPr>
      <w:rPr>
        <w:rFonts w:ascii="Wingdings" w:hAnsi="Wingdings" w:hint="default"/>
        <w:color w:val="000000"/>
        <w:sz w:val="16"/>
      </w:rPr>
    </w:lvl>
    <w:lvl w:ilvl="3">
      <w:start w:val="1"/>
      <w:numFmt w:val="bullet"/>
      <w:pStyle w:val="Aufzhlungszeichen4"/>
      <w:lvlText w:val="-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  <w:color w:val="000000"/>
        <w:sz w:val="16"/>
      </w:rPr>
    </w:lvl>
    <w:lvl w:ilvl="4">
      <w:start w:val="1"/>
      <w:numFmt w:val="bullet"/>
      <w:lvlText w:val=""/>
      <w:lvlJc w:val="left"/>
      <w:pPr>
        <w:ind w:left="2520" w:hanging="360"/>
      </w:pPr>
      <w:rPr>
        <w:rFonts w:ascii="Wingdings" w:hAnsi="Wingdings" w:hint="default"/>
        <w:color w:val="00559F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5" w15:restartNumberingAfterBreak="0">
    <w:nsid w:val="40250B00"/>
    <w:multiLevelType w:val="multilevel"/>
    <w:tmpl w:val="5846EBE4"/>
    <w:numStyleLink w:val="List-Deceuninck-Bullet"/>
  </w:abstractNum>
  <w:abstractNum w:abstractNumId="16" w15:restartNumberingAfterBreak="0">
    <w:nsid w:val="47485647"/>
    <w:multiLevelType w:val="multilevel"/>
    <w:tmpl w:val="25F80D2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30633B9"/>
    <w:multiLevelType w:val="multilevel"/>
    <w:tmpl w:val="E1ECC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9A640A"/>
    <w:multiLevelType w:val="multilevel"/>
    <w:tmpl w:val="4328EB2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AB62373"/>
    <w:multiLevelType w:val="hybridMultilevel"/>
    <w:tmpl w:val="202825A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8E8C3D3E">
      <w:start w:val="1"/>
      <w:numFmt w:val="bullet"/>
      <w:lvlText w:val="§"/>
      <w:lvlJc w:val="left"/>
      <w:pPr>
        <w:ind w:left="1080" w:hanging="360"/>
      </w:pPr>
      <w:rPr>
        <w:rFonts w:ascii="Wingdings" w:hAnsi="Wingdings" w:hint="default"/>
        <w:color w:val="6F6F6F" w:themeColor="text1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4D314B7"/>
    <w:multiLevelType w:val="hybridMultilevel"/>
    <w:tmpl w:val="EE665D6E"/>
    <w:lvl w:ilvl="0" w:tplc="A09C1500">
      <w:start w:val="1"/>
      <w:numFmt w:val="bullet"/>
      <w:pStyle w:val="Listenabsatz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3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0813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5" w:tplc="BC40785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1717C1"/>
    <w:multiLevelType w:val="multilevel"/>
    <w:tmpl w:val="D72C458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77AF3B51"/>
    <w:multiLevelType w:val="hybridMultilevel"/>
    <w:tmpl w:val="AD66CB4A"/>
    <w:lvl w:ilvl="0" w:tplc="C9DA3D6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EE4520B"/>
    <w:multiLevelType w:val="hybridMultilevel"/>
    <w:tmpl w:val="3208C9B2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813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7" w:tplc="0813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344692">
    <w:abstractNumId w:val="0"/>
  </w:num>
  <w:num w:numId="2" w16cid:durableId="1764032552">
    <w:abstractNumId w:val="1"/>
  </w:num>
  <w:num w:numId="3" w16cid:durableId="25568643">
    <w:abstractNumId w:val="2"/>
  </w:num>
  <w:num w:numId="4" w16cid:durableId="1065378713">
    <w:abstractNumId w:val="3"/>
  </w:num>
  <w:num w:numId="5" w16cid:durableId="1407680371">
    <w:abstractNumId w:val="8"/>
  </w:num>
  <w:num w:numId="6" w16cid:durableId="1729722564">
    <w:abstractNumId w:val="4"/>
  </w:num>
  <w:num w:numId="7" w16cid:durableId="2121098105">
    <w:abstractNumId w:val="5"/>
  </w:num>
  <w:num w:numId="8" w16cid:durableId="1008101666">
    <w:abstractNumId w:val="6"/>
  </w:num>
  <w:num w:numId="9" w16cid:durableId="1553694432">
    <w:abstractNumId w:val="7"/>
  </w:num>
  <w:num w:numId="10" w16cid:durableId="298262861">
    <w:abstractNumId w:val="9"/>
  </w:num>
  <w:num w:numId="11" w16cid:durableId="764686273">
    <w:abstractNumId w:val="21"/>
  </w:num>
  <w:num w:numId="12" w16cid:durableId="388890900">
    <w:abstractNumId w:val="13"/>
  </w:num>
  <w:num w:numId="13" w16cid:durableId="2100398">
    <w:abstractNumId w:val="23"/>
  </w:num>
  <w:num w:numId="14" w16cid:durableId="64185620">
    <w:abstractNumId w:val="11"/>
  </w:num>
  <w:num w:numId="15" w16cid:durableId="607851435">
    <w:abstractNumId w:val="20"/>
  </w:num>
  <w:num w:numId="16" w16cid:durableId="4090889">
    <w:abstractNumId w:val="22"/>
  </w:num>
  <w:num w:numId="17" w16cid:durableId="1422724070">
    <w:abstractNumId w:val="14"/>
  </w:num>
  <w:num w:numId="18" w16cid:durableId="583106267">
    <w:abstractNumId w:val="15"/>
  </w:num>
  <w:num w:numId="19" w16cid:durableId="1508447349">
    <w:abstractNumId w:val="19"/>
  </w:num>
  <w:num w:numId="20" w16cid:durableId="1115175434">
    <w:abstractNumId w:val="18"/>
  </w:num>
  <w:num w:numId="21" w16cid:durableId="1968582874">
    <w:abstractNumId w:val="16"/>
  </w:num>
  <w:num w:numId="22" w16cid:durableId="341248031">
    <w:abstractNumId w:val="12"/>
  </w:num>
  <w:num w:numId="23" w16cid:durableId="384641513">
    <w:abstractNumId w:val="20"/>
  </w:num>
  <w:num w:numId="24" w16cid:durableId="403183631">
    <w:abstractNumId w:val="12"/>
  </w:num>
  <w:num w:numId="25" w16cid:durableId="1169827241">
    <w:abstractNumId w:val="17"/>
  </w:num>
  <w:num w:numId="26" w16cid:durableId="11229227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CB6"/>
    <w:rsid w:val="0000061F"/>
    <w:rsid w:val="000041D7"/>
    <w:rsid w:val="00005F1D"/>
    <w:rsid w:val="00020E12"/>
    <w:rsid w:val="00022AA3"/>
    <w:rsid w:val="00025BD1"/>
    <w:rsid w:val="0003279F"/>
    <w:rsid w:val="00044CF9"/>
    <w:rsid w:val="00046171"/>
    <w:rsid w:val="00050E56"/>
    <w:rsid w:val="00054967"/>
    <w:rsid w:val="00057F85"/>
    <w:rsid w:val="000612E4"/>
    <w:rsid w:val="00067564"/>
    <w:rsid w:val="00073AFC"/>
    <w:rsid w:val="00076711"/>
    <w:rsid w:val="0008790C"/>
    <w:rsid w:val="00090DE4"/>
    <w:rsid w:val="00091DB7"/>
    <w:rsid w:val="0009201B"/>
    <w:rsid w:val="00092780"/>
    <w:rsid w:val="0009471C"/>
    <w:rsid w:val="00094B8D"/>
    <w:rsid w:val="00096852"/>
    <w:rsid w:val="000A1131"/>
    <w:rsid w:val="000A6510"/>
    <w:rsid w:val="000A6833"/>
    <w:rsid w:val="000B6551"/>
    <w:rsid w:val="000C0328"/>
    <w:rsid w:val="000C774D"/>
    <w:rsid w:val="000D36A8"/>
    <w:rsid w:val="000D44E9"/>
    <w:rsid w:val="000D4512"/>
    <w:rsid w:val="000E3772"/>
    <w:rsid w:val="000E4020"/>
    <w:rsid w:val="000E4885"/>
    <w:rsid w:val="000E570C"/>
    <w:rsid w:val="000E5DC3"/>
    <w:rsid w:val="000F5D90"/>
    <w:rsid w:val="00103DB8"/>
    <w:rsid w:val="00105C25"/>
    <w:rsid w:val="001060DE"/>
    <w:rsid w:val="00107825"/>
    <w:rsid w:val="00111285"/>
    <w:rsid w:val="001112C8"/>
    <w:rsid w:val="001154A4"/>
    <w:rsid w:val="00123D12"/>
    <w:rsid w:val="001259CB"/>
    <w:rsid w:val="0012633A"/>
    <w:rsid w:val="00126433"/>
    <w:rsid w:val="001361C4"/>
    <w:rsid w:val="00136BC7"/>
    <w:rsid w:val="0015021C"/>
    <w:rsid w:val="00150758"/>
    <w:rsid w:val="00151AA3"/>
    <w:rsid w:val="00157784"/>
    <w:rsid w:val="001621FE"/>
    <w:rsid w:val="001640F7"/>
    <w:rsid w:val="00165D24"/>
    <w:rsid w:val="00170122"/>
    <w:rsid w:val="001A3990"/>
    <w:rsid w:val="001A528D"/>
    <w:rsid w:val="001A6A25"/>
    <w:rsid w:val="001C1F8C"/>
    <w:rsid w:val="001C5862"/>
    <w:rsid w:val="001C7D59"/>
    <w:rsid w:val="001D27D0"/>
    <w:rsid w:val="001D55FA"/>
    <w:rsid w:val="001E53DC"/>
    <w:rsid w:val="001E5D8A"/>
    <w:rsid w:val="00200070"/>
    <w:rsid w:val="0020607C"/>
    <w:rsid w:val="002127DC"/>
    <w:rsid w:val="002146BF"/>
    <w:rsid w:val="00216A06"/>
    <w:rsid w:val="00217091"/>
    <w:rsid w:val="002201D0"/>
    <w:rsid w:val="002201DB"/>
    <w:rsid w:val="00220226"/>
    <w:rsid w:val="00231424"/>
    <w:rsid w:val="0023213F"/>
    <w:rsid w:val="00234161"/>
    <w:rsid w:val="00240FB4"/>
    <w:rsid w:val="002441DF"/>
    <w:rsid w:val="00245FB3"/>
    <w:rsid w:val="00253ED5"/>
    <w:rsid w:val="00257188"/>
    <w:rsid w:val="00262019"/>
    <w:rsid w:val="002649C7"/>
    <w:rsid w:val="00266279"/>
    <w:rsid w:val="00287C08"/>
    <w:rsid w:val="00290D83"/>
    <w:rsid w:val="0029205F"/>
    <w:rsid w:val="00293A75"/>
    <w:rsid w:val="0029526E"/>
    <w:rsid w:val="002A2856"/>
    <w:rsid w:val="002B273C"/>
    <w:rsid w:val="002B31A0"/>
    <w:rsid w:val="002B3986"/>
    <w:rsid w:val="002B6155"/>
    <w:rsid w:val="002C04C8"/>
    <w:rsid w:val="002C12B0"/>
    <w:rsid w:val="002C385C"/>
    <w:rsid w:val="002C39A2"/>
    <w:rsid w:val="002C3FA8"/>
    <w:rsid w:val="002C5830"/>
    <w:rsid w:val="002D4309"/>
    <w:rsid w:val="002E0AA3"/>
    <w:rsid w:val="002E0B6D"/>
    <w:rsid w:val="002E2DDD"/>
    <w:rsid w:val="002E3055"/>
    <w:rsid w:val="002E426E"/>
    <w:rsid w:val="002E4D7E"/>
    <w:rsid w:val="002E7162"/>
    <w:rsid w:val="002F16BA"/>
    <w:rsid w:val="002F3471"/>
    <w:rsid w:val="002F4B78"/>
    <w:rsid w:val="002F5990"/>
    <w:rsid w:val="00305376"/>
    <w:rsid w:val="00306611"/>
    <w:rsid w:val="00306C52"/>
    <w:rsid w:val="00322D86"/>
    <w:rsid w:val="00332C89"/>
    <w:rsid w:val="003341C3"/>
    <w:rsid w:val="003350E7"/>
    <w:rsid w:val="00346C4F"/>
    <w:rsid w:val="00353A45"/>
    <w:rsid w:val="003554DC"/>
    <w:rsid w:val="00356293"/>
    <w:rsid w:val="00356E6D"/>
    <w:rsid w:val="00362C02"/>
    <w:rsid w:val="00363423"/>
    <w:rsid w:val="00363BF6"/>
    <w:rsid w:val="0037255F"/>
    <w:rsid w:val="0037429D"/>
    <w:rsid w:val="00374475"/>
    <w:rsid w:val="0037538C"/>
    <w:rsid w:val="00376AF5"/>
    <w:rsid w:val="00383D1B"/>
    <w:rsid w:val="003857E4"/>
    <w:rsid w:val="00392A8B"/>
    <w:rsid w:val="003947D9"/>
    <w:rsid w:val="003A2D3C"/>
    <w:rsid w:val="003A70F9"/>
    <w:rsid w:val="003A7974"/>
    <w:rsid w:val="003B2939"/>
    <w:rsid w:val="003B50EA"/>
    <w:rsid w:val="003B7E3B"/>
    <w:rsid w:val="003D1F0F"/>
    <w:rsid w:val="003D55E3"/>
    <w:rsid w:val="003E2275"/>
    <w:rsid w:val="003E2F82"/>
    <w:rsid w:val="003E46F2"/>
    <w:rsid w:val="003E5B47"/>
    <w:rsid w:val="003E60B0"/>
    <w:rsid w:val="003E6F3D"/>
    <w:rsid w:val="003E7178"/>
    <w:rsid w:val="003F447D"/>
    <w:rsid w:val="003F7ED8"/>
    <w:rsid w:val="00401792"/>
    <w:rsid w:val="00414492"/>
    <w:rsid w:val="00417833"/>
    <w:rsid w:val="00427B71"/>
    <w:rsid w:val="0043678C"/>
    <w:rsid w:val="00437CA0"/>
    <w:rsid w:val="00440D16"/>
    <w:rsid w:val="00441C69"/>
    <w:rsid w:val="00445622"/>
    <w:rsid w:val="00445F89"/>
    <w:rsid w:val="00446156"/>
    <w:rsid w:val="00450ADF"/>
    <w:rsid w:val="0045198D"/>
    <w:rsid w:val="004522CC"/>
    <w:rsid w:val="00455343"/>
    <w:rsid w:val="004559A3"/>
    <w:rsid w:val="00455D22"/>
    <w:rsid w:val="00457C1C"/>
    <w:rsid w:val="0046180A"/>
    <w:rsid w:val="00464E5D"/>
    <w:rsid w:val="004651D3"/>
    <w:rsid w:val="00465A69"/>
    <w:rsid w:val="0047098F"/>
    <w:rsid w:val="004709CA"/>
    <w:rsid w:val="00471E77"/>
    <w:rsid w:val="00473B6C"/>
    <w:rsid w:val="004779D2"/>
    <w:rsid w:val="004779D7"/>
    <w:rsid w:val="00480AFF"/>
    <w:rsid w:val="004846F9"/>
    <w:rsid w:val="00490CE3"/>
    <w:rsid w:val="00492347"/>
    <w:rsid w:val="00493A60"/>
    <w:rsid w:val="004A2FD5"/>
    <w:rsid w:val="004A75E0"/>
    <w:rsid w:val="004A7B41"/>
    <w:rsid w:val="004B5BB0"/>
    <w:rsid w:val="004C10BB"/>
    <w:rsid w:val="004C21E1"/>
    <w:rsid w:val="004C3278"/>
    <w:rsid w:val="004C62ED"/>
    <w:rsid w:val="004C65DA"/>
    <w:rsid w:val="004D46CC"/>
    <w:rsid w:val="004D4DB9"/>
    <w:rsid w:val="004F4193"/>
    <w:rsid w:val="004F617C"/>
    <w:rsid w:val="00503EC9"/>
    <w:rsid w:val="00504D12"/>
    <w:rsid w:val="005075E8"/>
    <w:rsid w:val="00511705"/>
    <w:rsid w:val="005134B9"/>
    <w:rsid w:val="0051523E"/>
    <w:rsid w:val="00516034"/>
    <w:rsid w:val="00520A8D"/>
    <w:rsid w:val="00524BB8"/>
    <w:rsid w:val="00530AC4"/>
    <w:rsid w:val="00532255"/>
    <w:rsid w:val="005419EF"/>
    <w:rsid w:val="005449FE"/>
    <w:rsid w:val="00547A53"/>
    <w:rsid w:val="00552452"/>
    <w:rsid w:val="0055341A"/>
    <w:rsid w:val="005614C9"/>
    <w:rsid w:val="005618F4"/>
    <w:rsid w:val="005650B5"/>
    <w:rsid w:val="00573469"/>
    <w:rsid w:val="0057425B"/>
    <w:rsid w:val="00574D9E"/>
    <w:rsid w:val="0058554F"/>
    <w:rsid w:val="00586964"/>
    <w:rsid w:val="00587BCD"/>
    <w:rsid w:val="00597B13"/>
    <w:rsid w:val="005A0731"/>
    <w:rsid w:val="005A72F0"/>
    <w:rsid w:val="005A7A05"/>
    <w:rsid w:val="005B3E83"/>
    <w:rsid w:val="005B50B6"/>
    <w:rsid w:val="005B5525"/>
    <w:rsid w:val="005B7954"/>
    <w:rsid w:val="005C39C3"/>
    <w:rsid w:val="005C535D"/>
    <w:rsid w:val="005D3A38"/>
    <w:rsid w:val="005D6963"/>
    <w:rsid w:val="005E0E90"/>
    <w:rsid w:val="005E32B6"/>
    <w:rsid w:val="005E354B"/>
    <w:rsid w:val="005E6024"/>
    <w:rsid w:val="005F1E24"/>
    <w:rsid w:val="0060072A"/>
    <w:rsid w:val="00603C3C"/>
    <w:rsid w:val="006071A4"/>
    <w:rsid w:val="006104D1"/>
    <w:rsid w:val="00610842"/>
    <w:rsid w:val="0061290C"/>
    <w:rsid w:val="00616F23"/>
    <w:rsid w:val="00624313"/>
    <w:rsid w:val="00634EB0"/>
    <w:rsid w:val="00634EB7"/>
    <w:rsid w:val="0063652E"/>
    <w:rsid w:val="00636938"/>
    <w:rsid w:val="00642529"/>
    <w:rsid w:val="006425BD"/>
    <w:rsid w:val="00642F0A"/>
    <w:rsid w:val="006431CD"/>
    <w:rsid w:val="00644DE1"/>
    <w:rsid w:val="006463E3"/>
    <w:rsid w:val="0064796E"/>
    <w:rsid w:val="00652B69"/>
    <w:rsid w:val="006664EE"/>
    <w:rsid w:val="00675FDD"/>
    <w:rsid w:val="006771CD"/>
    <w:rsid w:val="00682D0F"/>
    <w:rsid w:val="00687DB2"/>
    <w:rsid w:val="00691D6E"/>
    <w:rsid w:val="006944C5"/>
    <w:rsid w:val="006A29BD"/>
    <w:rsid w:val="006A6127"/>
    <w:rsid w:val="006A7860"/>
    <w:rsid w:val="006B32EB"/>
    <w:rsid w:val="006B531A"/>
    <w:rsid w:val="006B58C1"/>
    <w:rsid w:val="006B5BF0"/>
    <w:rsid w:val="006C0054"/>
    <w:rsid w:val="006C07A2"/>
    <w:rsid w:val="006C4EF2"/>
    <w:rsid w:val="006C5ADB"/>
    <w:rsid w:val="006C60F6"/>
    <w:rsid w:val="006C62E7"/>
    <w:rsid w:val="006C7D94"/>
    <w:rsid w:val="006D4600"/>
    <w:rsid w:val="006D5B1C"/>
    <w:rsid w:val="006D746D"/>
    <w:rsid w:val="006F0408"/>
    <w:rsid w:val="006F10B2"/>
    <w:rsid w:val="00703DED"/>
    <w:rsid w:val="00703DF9"/>
    <w:rsid w:val="00711B13"/>
    <w:rsid w:val="00712C02"/>
    <w:rsid w:val="00717176"/>
    <w:rsid w:val="007204AB"/>
    <w:rsid w:val="007212E5"/>
    <w:rsid w:val="0073420F"/>
    <w:rsid w:val="00740CA1"/>
    <w:rsid w:val="0075020F"/>
    <w:rsid w:val="0075151D"/>
    <w:rsid w:val="007635FF"/>
    <w:rsid w:val="00773509"/>
    <w:rsid w:val="00780303"/>
    <w:rsid w:val="007916CE"/>
    <w:rsid w:val="00794349"/>
    <w:rsid w:val="007A1F58"/>
    <w:rsid w:val="007A3983"/>
    <w:rsid w:val="007A4217"/>
    <w:rsid w:val="007A559A"/>
    <w:rsid w:val="007B0D9B"/>
    <w:rsid w:val="007B1220"/>
    <w:rsid w:val="007B13ED"/>
    <w:rsid w:val="007B1CA1"/>
    <w:rsid w:val="007B454B"/>
    <w:rsid w:val="007B73F6"/>
    <w:rsid w:val="007C10D2"/>
    <w:rsid w:val="007C200A"/>
    <w:rsid w:val="007C3401"/>
    <w:rsid w:val="007C4B1A"/>
    <w:rsid w:val="007D3C9D"/>
    <w:rsid w:val="007D644D"/>
    <w:rsid w:val="007E2371"/>
    <w:rsid w:val="007E4ACB"/>
    <w:rsid w:val="007E5562"/>
    <w:rsid w:val="007F3529"/>
    <w:rsid w:val="007F6991"/>
    <w:rsid w:val="008034A9"/>
    <w:rsid w:val="00826865"/>
    <w:rsid w:val="00831551"/>
    <w:rsid w:val="00832E11"/>
    <w:rsid w:val="00833C60"/>
    <w:rsid w:val="00837F17"/>
    <w:rsid w:val="00847863"/>
    <w:rsid w:val="00856E09"/>
    <w:rsid w:val="0086399D"/>
    <w:rsid w:val="008664C8"/>
    <w:rsid w:val="00870433"/>
    <w:rsid w:val="00871DEF"/>
    <w:rsid w:val="00873288"/>
    <w:rsid w:val="008742E7"/>
    <w:rsid w:val="00886B0D"/>
    <w:rsid w:val="00890610"/>
    <w:rsid w:val="0089104E"/>
    <w:rsid w:val="00892683"/>
    <w:rsid w:val="008A52DE"/>
    <w:rsid w:val="008A62D3"/>
    <w:rsid w:val="008A6FB2"/>
    <w:rsid w:val="008A7F25"/>
    <w:rsid w:val="008B3D0A"/>
    <w:rsid w:val="008C2848"/>
    <w:rsid w:val="008C4228"/>
    <w:rsid w:val="008C7B69"/>
    <w:rsid w:val="008D0720"/>
    <w:rsid w:val="008D3A02"/>
    <w:rsid w:val="008D6573"/>
    <w:rsid w:val="008D70BC"/>
    <w:rsid w:val="008E1A2C"/>
    <w:rsid w:val="008E2A32"/>
    <w:rsid w:val="008E4FFC"/>
    <w:rsid w:val="008F075A"/>
    <w:rsid w:val="008F190D"/>
    <w:rsid w:val="008F7429"/>
    <w:rsid w:val="009002E3"/>
    <w:rsid w:val="00915ACC"/>
    <w:rsid w:val="0092065A"/>
    <w:rsid w:val="00922582"/>
    <w:rsid w:val="00935E77"/>
    <w:rsid w:val="00951E24"/>
    <w:rsid w:val="009525DF"/>
    <w:rsid w:val="009527F9"/>
    <w:rsid w:val="00953182"/>
    <w:rsid w:val="0096033C"/>
    <w:rsid w:val="009607F6"/>
    <w:rsid w:val="009623E7"/>
    <w:rsid w:val="009653E0"/>
    <w:rsid w:val="00971C79"/>
    <w:rsid w:val="00981766"/>
    <w:rsid w:val="00992461"/>
    <w:rsid w:val="00994124"/>
    <w:rsid w:val="009A276A"/>
    <w:rsid w:val="009A4CC9"/>
    <w:rsid w:val="009A6D03"/>
    <w:rsid w:val="009A6DD8"/>
    <w:rsid w:val="009B1E19"/>
    <w:rsid w:val="009B2668"/>
    <w:rsid w:val="009B3C5B"/>
    <w:rsid w:val="009B5D7E"/>
    <w:rsid w:val="009B6003"/>
    <w:rsid w:val="009C1036"/>
    <w:rsid w:val="009C2217"/>
    <w:rsid w:val="009C3113"/>
    <w:rsid w:val="009C4694"/>
    <w:rsid w:val="009D10F9"/>
    <w:rsid w:val="009D3219"/>
    <w:rsid w:val="009D4B57"/>
    <w:rsid w:val="009D59B8"/>
    <w:rsid w:val="009E27DD"/>
    <w:rsid w:val="009E5745"/>
    <w:rsid w:val="009F0186"/>
    <w:rsid w:val="009F6DDC"/>
    <w:rsid w:val="009F7FDE"/>
    <w:rsid w:val="00A05EA3"/>
    <w:rsid w:val="00A071D1"/>
    <w:rsid w:val="00A141E8"/>
    <w:rsid w:val="00A153F6"/>
    <w:rsid w:val="00A16F12"/>
    <w:rsid w:val="00A30A1A"/>
    <w:rsid w:val="00A347B4"/>
    <w:rsid w:val="00A44F14"/>
    <w:rsid w:val="00A45081"/>
    <w:rsid w:val="00A46FEA"/>
    <w:rsid w:val="00A5083B"/>
    <w:rsid w:val="00A50AD8"/>
    <w:rsid w:val="00A52026"/>
    <w:rsid w:val="00A548B6"/>
    <w:rsid w:val="00A57EB1"/>
    <w:rsid w:val="00A60612"/>
    <w:rsid w:val="00A67E18"/>
    <w:rsid w:val="00A75C0D"/>
    <w:rsid w:val="00A7672A"/>
    <w:rsid w:val="00A779E5"/>
    <w:rsid w:val="00A801DF"/>
    <w:rsid w:val="00A818A1"/>
    <w:rsid w:val="00A91C2C"/>
    <w:rsid w:val="00A92FFB"/>
    <w:rsid w:val="00A933D6"/>
    <w:rsid w:val="00A93A51"/>
    <w:rsid w:val="00A94545"/>
    <w:rsid w:val="00AA754A"/>
    <w:rsid w:val="00AC2A32"/>
    <w:rsid w:val="00AC76BF"/>
    <w:rsid w:val="00AD0730"/>
    <w:rsid w:val="00AD2318"/>
    <w:rsid w:val="00AE04DE"/>
    <w:rsid w:val="00AE3DEB"/>
    <w:rsid w:val="00AE491A"/>
    <w:rsid w:val="00AE53C5"/>
    <w:rsid w:val="00AE7705"/>
    <w:rsid w:val="00AF57A9"/>
    <w:rsid w:val="00AF5BE7"/>
    <w:rsid w:val="00B01995"/>
    <w:rsid w:val="00B04782"/>
    <w:rsid w:val="00B06169"/>
    <w:rsid w:val="00B062E6"/>
    <w:rsid w:val="00B06BF3"/>
    <w:rsid w:val="00B1454B"/>
    <w:rsid w:val="00B15014"/>
    <w:rsid w:val="00B21DCD"/>
    <w:rsid w:val="00B245CD"/>
    <w:rsid w:val="00B34668"/>
    <w:rsid w:val="00B40A3E"/>
    <w:rsid w:val="00B44CB1"/>
    <w:rsid w:val="00B44F1F"/>
    <w:rsid w:val="00B46DB3"/>
    <w:rsid w:val="00B46FD2"/>
    <w:rsid w:val="00B47349"/>
    <w:rsid w:val="00B6025A"/>
    <w:rsid w:val="00B660FA"/>
    <w:rsid w:val="00B825EF"/>
    <w:rsid w:val="00B83C3E"/>
    <w:rsid w:val="00BA3BA6"/>
    <w:rsid w:val="00BA53AF"/>
    <w:rsid w:val="00BB1E4E"/>
    <w:rsid w:val="00BB469D"/>
    <w:rsid w:val="00BB5D5C"/>
    <w:rsid w:val="00BC0C29"/>
    <w:rsid w:val="00BC3199"/>
    <w:rsid w:val="00BC3FEA"/>
    <w:rsid w:val="00BC6B02"/>
    <w:rsid w:val="00BD5322"/>
    <w:rsid w:val="00BD6A54"/>
    <w:rsid w:val="00BE7A02"/>
    <w:rsid w:val="00BF1871"/>
    <w:rsid w:val="00BF1E1E"/>
    <w:rsid w:val="00BF6FCE"/>
    <w:rsid w:val="00C0486D"/>
    <w:rsid w:val="00C07DE6"/>
    <w:rsid w:val="00C112E1"/>
    <w:rsid w:val="00C124F9"/>
    <w:rsid w:val="00C21E28"/>
    <w:rsid w:val="00C24214"/>
    <w:rsid w:val="00C31D99"/>
    <w:rsid w:val="00C3491A"/>
    <w:rsid w:val="00C373B2"/>
    <w:rsid w:val="00C37E6C"/>
    <w:rsid w:val="00C43D4A"/>
    <w:rsid w:val="00C4685D"/>
    <w:rsid w:val="00C50CEA"/>
    <w:rsid w:val="00C5234C"/>
    <w:rsid w:val="00C5544D"/>
    <w:rsid w:val="00C60AEC"/>
    <w:rsid w:val="00C65887"/>
    <w:rsid w:val="00C66F4E"/>
    <w:rsid w:val="00C70153"/>
    <w:rsid w:val="00C70B68"/>
    <w:rsid w:val="00C7259C"/>
    <w:rsid w:val="00C74065"/>
    <w:rsid w:val="00C7483A"/>
    <w:rsid w:val="00C81FB4"/>
    <w:rsid w:val="00C8323B"/>
    <w:rsid w:val="00C837BE"/>
    <w:rsid w:val="00C83B21"/>
    <w:rsid w:val="00C85CA2"/>
    <w:rsid w:val="00C85EFA"/>
    <w:rsid w:val="00C860B0"/>
    <w:rsid w:val="00C9064F"/>
    <w:rsid w:val="00C90B7E"/>
    <w:rsid w:val="00C94728"/>
    <w:rsid w:val="00CA1EBE"/>
    <w:rsid w:val="00CA298C"/>
    <w:rsid w:val="00CA59F0"/>
    <w:rsid w:val="00CB2924"/>
    <w:rsid w:val="00CB3846"/>
    <w:rsid w:val="00CB66EF"/>
    <w:rsid w:val="00CC01FC"/>
    <w:rsid w:val="00CC214D"/>
    <w:rsid w:val="00CC4076"/>
    <w:rsid w:val="00CC7339"/>
    <w:rsid w:val="00CD7123"/>
    <w:rsid w:val="00CE1E32"/>
    <w:rsid w:val="00CF3AD8"/>
    <w:rsid w:val="00D00B30"/>
    <w:rsid w:val="00D2262E"/>
    <w:rsid w:val="00D2441D"/>
    <w:rsid w:val="00D32BE2"/>
    <w:rsid w:val="00D33FF1"/>
    <w:rsid w:val="00D342E0"/>
    <w:rsid w:val="00D359B2"/>
    <w:rsid w:val="00D41096"/>
    <w:rsid w:val="00D42CC2"/>
    <w:rsid w:val="00D43C3B"/>
    <w:rsid w:val="00D45D05"/>
    <w:rsid w:val="00D53B7F"/>
    <w:rsid w:val="00D53BBB"/>
    <w:rsid w:val="00D53F37"/>
    <w:rsid w:val="00D549FE"/>
    <w:rsid w:val="00D55C9D"/>
    <w:rsid w:val="00D60CF8"/>
    <w:rsid w:val="00D66A48"/>
    <w:rsid w:val="00D7217B"/>
    <w:rsid w:val="00D75CBA"/>
    <w:rsid w:val="00D81789"/>
    <w:rsid w:val="00D823AB"/>
    <w:rsid w:val="00D8560D"/>
    <w:rsid w:val="00D87B7A"/>
    <w:rsid w:val="00D90FFC"/>
    <w:rsid w:val="00D94A6E"/>
    <w:rsid w:val="00D95BEA"/>
    <w:rsid w:val="00DA7B96"/>
    <w:rsid w:val="00DB141F"/>
    <w:rsid w:val="00DB3DF3"/>
    <w:rsid w:val="00DB3ED9"/>
    <w:rsid w:val="00DB65BB"/>
    <w:rsid w:val="00DB6AE4"/>
    <w:rsid w:val="00DD01CA"/>
    <w:rsid w:val="00DE221A"/>
    <w:rsid w:val="00DF0A8F"/>
    <w:rsid w:val="00DF35C6"/>
    <w:rsid w:val="00E01F2A"/>
    <w:rsid w:val="00E062F5"/>
    <w:rsid w:val="00E13AB1"/>
    <w:rsid w:val="00E154D6"/>
    <w:rsid w:val="00E170FB"/>
    <w:rsid w:val="00E3299D"/>
    <w:rsid w:val="00E35AA9"/>
    <w:rsid w:val="00E45E07"/>
    <w:rsid w:val="00E5275E"/>
    <w:rsid w:val="00E5767D"/>
    <w:rsid w:val="00E57C01"/>
    <w:rsid w:val="00E634B0"/>
    <w:rsid w:val="00E64E9A"/>
    <w:rsid w:val="00E7138C"/>
    <w:rsid w:val="00E811A9"/>
    <w:rsid w:val="00E83DB2"/>
    <w:rsid w:val="00E854B0"/>
    <w:rsid w:val="00E90567"/>
    <w:rsid w:val="00E9519F"/>
    <w:rsid w:val="00EA3E87"/>
    <w:rsid w:val="00EA4B30"/>
    <w:rsid w:val="00EB19E8"/>
    <w:rsid w:val="00EB1B09"/>
    <w:rsid w:val="00EC213A"/>
    <w:rsid w:val="00EC6DA2"/>
    <w:rsid w:val="00ED0F9A"/>
    <w:rsid w:val="00ED30C0"/>
    <w:rsid w:val="00ED7CB6"/>
    <w:rsid w:val="00EE31B0"/>
    <w:rsid w:val="00EE5AE3"/>
    <w:rsid w:val="00EE5B3F"/>
    <w:rsid w:val="00EF2EE8"/>
    <w:rsid w:val="00EF4C5C"/>
    <w:rsid w:val="00EF6959"/>
    <w:rsid w:val="00F0011E"/>
    <w:rsid w:val="00F02B21"/>
    <w:rsid w:val="00F031E5"/>
    <w:rsid w:val="00F0728E"/>
    <w:rsid w:val="00F10499"/>
    <w:rsid w:val="00F10D75"/>
    <w:rsid w:val="00F13F99"/>
    <w:rsid w:val="00F21765"/>
    <w:rsid w:val="00F228F0"/>
    <w:rsid w:val="00F22EF3"/>
    <w:rsid w:val="00F24674"/>
    <w:rsid w:val="00F30047"/>
    <w:rsid w:val="00F3427B"/>
    <w:rsid w:val="00F36635"/>
    <w:rsid w:val="00F41AD6"/>
    <w:rsid w:val="00F423E9"/>
    <w:rsid w:val="00F5252F"/>
    <w:rsid w:val="00F55C8A"/>
    <w:rsid w:val="00F57696"/>
    <w:rsid w:val="00F61D70"/>
    <w:rsid w:val="00F62D26"/>
    <w:rsid w:val="00F66980"/>
    <w:rsid w:val="00F71E81"/>
    <w:rsid w:val="00F73AC3"/>
    <w:rsid w:val="00F74F26"/>
    <w:rsid w:val="00F75B24"/>
    <w:rsid w:val="00F84A4D"/>
    <w:rsid w:val="00F92176"/>
    <w:rsid w:val="00F923A2"/>
    <w:rsid w:val="00F9281A"/>
    <w:rsid w:val="00F9471C"/>
    <w:rsid w:val="00F94F03"/>
    <w:rsid w:val="00F95432"/>
    <w:rsid w:val="00F96B3E"/>
    <w:rsid w:val="00F96D38"/>
    <w:rsid w:val="00FA7A84"/>
    <w:rsid w:val="00FB47D0"/>
    <w:rsid w:val="00FB6274"/>
    <w:rsid w:val="00FD2A7E"/>
    <w:rsid w:val="00FD4145"/>
    <w:rsid w:val="00FD7E7C"/>
    <w:rsid w:val="00FE1954"/>
    <w:rsid w:val="00FE1AA0"/>
    <w:rsid w:val="00FE41DA"/>
    <w:rsid w:val="00FE5165"/>
    <w:rsid w:val="00FE7BBE"/>
    <w:rsid w:val="00FF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FE82E8"/>
  <w15:docId w15:val="{E71E620C-5383-4D81-9F09-B645F8B02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51E24"/>
    <w:pPr>
      <w:spacing w:after="160" w:line="240" w:lineRule="exact"/>
    </w:pPr>
    <w:rPr>
      <w:color w:val="6F6F6F" w:themeColor="text1"/>
      <w:sz w:val="16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51E24"/>
    <w:pPr>
      <w:keepNext/>
      <w:keepLines/>
      <w:suppressAutoHyphens/>
      <w:spacing w:after="960" w:line="880" w:lineRule="exact"/>
      <w:outlineLvl w:val="0"/>
    </w:pPr>
    <w:rPr>
      <w:rFonts w:asciiTheme="majorHAnsi" w:eastAsiaTheme="majorEastAsia" w:hAnsiTheme="majorHAnsi" w:cstheme="majorHAnsi"/>
      <w:b/>
      <w:bCs/>
      <w:color w:val="005CA9" w:themeColor="accent1"/>
      <w:spacing w:val="-24"/>
      <w:sz w:val="88"/>
      <w:szCs w:val="8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27B71"/>
    <w:pPr>
      <w:keepNext/>
      <w:keepLines/>
      <w:suppressAutoHyphens/>
      <w:spacing w:after="720" w:line="600" w:lineRule="exact"/>
      <w:outlineLvl w:val="1"/>
    </w:pPr>
    <w:rPr>
      <w:rFonts w:asciiTheme="majorHAnsi" w:eastAsiaTheme="majorEastAsia" w:hAnsiTheme="majorHAnsi" w:cstheme="majorHAnsi"/>
      <w:b/>
      <w:bCs/>
      <w:color w:val="005CA9" w:themeColor="accent1"/>
      <w:sz w:val="56"/>
      <w:szCs w:val="5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27B71"/>
    <w:pPr>
      <w:keepNext/>
      <w:keepLines/>
      <w:spacing w:after="480"/>
      <w:outlineLvl w:val="2"/>
    </w:pPr>
    <w:rPr>
      <w:rFonts w:asciiTheme="majorHAnsi" w:eastAsiaTheme="majorEastAsia" w:hAnsiTheme="majorHAnsi" w:cs="Arial (Headings)"/>
      <w:caps/>
      <w:color w:val="005CA9" w:themeColor="accent1"/>
      <w:spacing w:val="16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27B71"/>
    <w:pPr>
      <w:keepNext/>
      <w:keepLines/>
      <w:spacing w:after="480"/>
      <w:outlineLvl w:val="3"/>
    </w:pPr>
    <w:rPr>
      <w:rFonts w:asciiTheme="majorHAnsi" w:eastAsiaTheme="majorEastAsia" w:hAnsiTheme="majorHAnsi" w:cs="Times New Roman (Headings CS)"/>
      <w:iCs/>
      <w:caps/>
      <w:color w:val="005CA9" w:themeColor="accent1"/>
      <w:spacing w:val="15"/>
      <w:sz w:val="20"/>
      <w:szCs w:val="20"/>
    </w:rPr>
  </w:style>
  <w:style w:type="paragraph" w:styleId="berschrift5">
    <w:name w:val="heading 5"/>
    <w:next w:val="Standard"/>
    <w:link w:val="berschrift5Zchn"/>
    <w:uiPriority w:val="9"/>
    <w:unhideWhenUsed/>
    <w:qFormat/>
    <w:rsid w:val="00427B71"/>
    <w:pPr>
      <w:keepNext/>
      <w:keepLines/>
      <w:spacing w:after="240"/>
      <w:outlineLvl w:val="4"/>
    </w:pPr>
    <w:rPr>
      <w:rFonts w:asciiTheme="majorHAnsi" w:eastAsiaTheme="majorEastAsia" w:hAnsiTheme="majorHAnsi" w:cs="Times New Roman (Headings CS)"/>
      <w:b/>
      <w:bCs/>
      <w:iCs/>
      <w:caps/>
      <w:color w:val="005CA9" w:themeColor="accent1"/>
      <w:spacing w:val="10"/>
      <w:sz w:val="20"/>
      <w:szCs w:val="20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427B71"/>
    <w:pPr>
      <w:keepNext/>
      <w:keepLines/>
      <w:spacing w:after="240" w:line="200" w:lineRule="exact"/>
      <w:outlineLvl w:val="5"/>
    </w:pPr>
    <w:rPr>
      <w:rFonts w:asciiTheme="majorHAnsi" w:eastAsiaTheme="majorEastAsia" w:hAnsiTheme="majorHAnsi" w:cs="Times New Roman (Headings CS)"/>
      <w:b/>
      <w:bCs/>
      <w:caps/>
      <w:color w:val="005CA9" w:themeColor="accent1"/>
      <w:lang w:val="en-US"/>
    </w:rPr>
  </w:style>
  <w:style w:type="paragraph" w:styleId="berschrift7">
    <w:name w:val="heading 7"/>
    <w:basedOn w:val="berschrift6"/>
    <w:next w:val="Standard"/>
    <w:link w:val="berschrift7Zchn"/>
    <w:uiPriority w:val="9"/>
    <w:unhideWhenUsed/>
    <w:qFormat/>
    <w:rsid w:val="00151AA3"/>
    <w:pPr>
      <w:numPr>
        <w:ilvl w:val="6"/>
      </w:numPr>
      <w:ind w:hanging="1134"/>
      <w:outlineLvl w:val="6"/>
    </w:pPr>
    <w:rPr>
      <w:iCs/>
      <w:color w:val="6F6F6F" w:themeColor="text1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51AA3"/>
    <w:pPr>
      <w:keepNext/>
      <w:keepLines/>
      <w:numPr>
        <w:ilvl w:val="7"/>
        <w:numId w:val="11"/>
      </w:numPr>
      <w:spacing w:before="40" w:after="0"/>
      <w:outlineLvl w:val="7"/>
    </w:pPr>
    <w:rPr>
      <w:rFonts w:asciiTheme="majorHAnsi" w:eastAsiaTheme="majorEastAsia" w:hAnsiTheme="majorHAnsi" w:cstheme="majorBidi"/>
      <w:color w:val="858585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51AA3"/>
    <w:pPr>
      <w:keepNext/>
      <w:keepLines/>
      <w:numPr>
        <w:ilvl w:val="8"/>
        <w:numId w:val="1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858585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1E24"/>
    <w:rPr>
      <w:rFonts w:asciiTheme="majorHAnsi" w:eastAsiaTheme="majorEastAsia" w:hAnsiTheme="majorHAnsi" w:cstheme="majorHAnsi"/>
      <w:b/>
      <w:bCs/>
      <w:color w:val="005CA9" w:themeColor="accent1"/>
      <w:spacing w:val="-24"/>
      <w:sz w:val="88"/>
      <w:szCs w:val="8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27B71"/>
    <w:rPr>
      <w:rFonts w:asciiTheme="majorHAnsi" w:eastAsiaTheme="majorEastAsia" w:hAnsiTheme="majorHAnsi" w:cstheme="majorHAnsi"/>
      <w:b/>
      <w:bCs/>
      <w:color w:val="005CA9" w:themeColor="accent1"/>
      <w:sz w:val="56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27B71"/>
    <w:rPr>
      <w:rFonts w:asciiTheme="majorHAnsi" w:eastAsiaTheme="majorEastAsia" w:hAnsiTheme="majorHAnsi" w:cs="Arial (Headings)"/>
      <w:caps/>
      <w:color w:val="005CA9" w:themeColor="accent1"/>
      <w:spacing w:val="1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27B71"/>
    <w:rPr>
      <w:rFonts w:asciiTheme="majorHAnsi" w:eastAsiaTheme="majorEastAsia" w:hAnsiTheme="majorHAnsi" w:cs="Times New Roman (Headings CS)"/>
      <w:iCs/>
      <w:caps/>
      <w:color w:val="005CA9" w:themeColor="accent1"/>
      <w:spacing w:val="15"/>
      <w:sz w:val="20"/>
      <w:szCs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427B71"/>
    <w:rPr>
      <w:rFonts w:asciiTheme="majorHAnsi" w:eastAsiaTheme="majorEastAsia" w:hAnsiTheme="majorHAnsi" w:cs="Times New Roman (Headings CS)"/>
      <w:b/>
      <w:bCs/>
      <w:iCs/>
      <w:caps/>
      <w:color w:val="005CA9" w:themeColor="accent1"/>
      <w:spacing w:val="10"/>
      <w:sz w:val="20"/>
      <w:szCs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427B71"/>
    <w:rPr>
      <w:rFonts w:asciiTheme="majorHAnsi" w:eastAsiaTheme="majorEastAsia" w:hAnsiTheme="majorHAnsi" w:cs="Times New Roman (Headings CS)"/>
      <w:b/>
      <w:bCs/>
      <w:caps/>
      <w:color w:val="005CA9" w:themeColor="accent1"/>
      <w:sz w:val="16"/>
      <w:lang w:val="en-US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44F1F"/>
    <w:pPr>
      <w:spacing w:before="480" w:after="480"/>
    </w:pPr>
    <w:rPr>
      <w:i/>
      <w:iCs/>
      <w:color w:val="005CA9" w:themeColor="accent1"/>
      <w:sz w:val="30"/>
      <w:szCs w:val="30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44F1F"/>
    <w:rPr>
      <w:i/>
      <w:iCs/>
      <w:color w:val="005CA9" w:themeColor="accent1"/>
      <w:sz w:val="30"/>
      <w:szCs w:val="30"/>
    </w:rPr>
  </w:style>
  <w:style w:type="paragraph" w:styleId="Zitat">
    <w:name w:val="Quote"/>
    <w:basedOn w:val="IntensivesZitat"/>
    <w:next w:val="Standard"/>
    <w:link w:val="ZitatZchn"/>
    <w:uiPriority w:val="29"/>
    <w:qFormat/>
    <w:rsid w:val="00B44F1F"/>
    <w:pPr>
      <w:ind w:right="55"/>
    </w:pPr>
    <w:rPr>
      <w:iCs w:val="0"/>
      <w:sz w:val="20"/>
    </w:rPr>
  </w:style>
  <w:style w:type="character" w:customStyle="1" w:styleId="ZitatZchn">
    <w:name w:val="Zitat Zchn"/>
    <w:basedOn w:val="Absatz-Standardschriftart"/>
    <w:link w:val="Zitat"/>
    <w:uiPriority w:val="29"/>
    <w:rsid w:val="00B44F1F"/>
    <w:rPr>
      <w:i/>
      <w:color w:val="005CA9" w:themeColor="accent1"/>
      <w:sz w:val="20"/>
      <w:szCs w:val="30"/>
    </w:rPr>
  </w:style>
  <w:style w:type="paragraph" w:customStyle="1" w:styleId="Intro-Blue">
    <w:name w:val="Intro - Blue"/>
    <w:next w:val="Standard"/>
    <w:qFormat/>
    <w:rsid w:val="0046180A"/>
    <w:pPr>
      <w:spacing w:after="240" w:line="240" w:lineRule="exact"/>
    </w:pPr>
    <w:rPr>
      <w:color w:val="005CA9" w:themeColor="accent1"/>
      <w:sz w:val="17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151AA3"/>
    <w:rPr>
      <w:rFonts w:asciiTheme="majorHAnsi" w:eastAsiaTheme="majorEastAsia" w:hAnsiTheme="majorHAnsi" w:cs="Times New Roman (Headings CS)"/>
      <w:b/>
      <w:bCs/>
      <w:iCs/>
      <w:caps/>
      <w:color w:val="6F6F6F" w:themeColor="text1"/>
      <w:sz w:val="16"/>
    </w:rPr>
  </w:style>
  <w:style w:type="table" w:styleId="Tabellenraster">
    <w:name w:val="Table Grid"/>
    <w:basedOn w:val="NormaleTabelle"/>
    <w:uiPriority w:val="39"/>
    <w:rsid w:val="00E90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ceuninck">
    <w:name w:val="Deceuninck"/>
    <w:basedOn w:val="NormaleTabelle"/>
    <w:uiPriority w:val="99"/>
    <w:rsid w:val="000E570C"/>
    <w:pPr>
      <w:adjustRightInd w:val="0"/>
      <w:snapToGrid w:val="0"/>
      <w:spacing w:before="80" w:line="240" w:lineRule="exact"/>
      <w:jc w:val="center"/>
    </w:pPr>
    <w:rPr>
      <w:color w:val="6F6F6F" w:themeColor="text1"/>
    </w:rPr>
    <w:tblPr>
      <w:tblStyleRowBandSize w:val="1"/>
      <w:tblBorders>
        <w:top w:val="single" w:sz="4" w:space="0" w:color="EDEDED" w:themeColor="background2"/>
        <w:left w:val="single" w:sz="4" w:space="0" w:color="EDEDED" w:themeColor="background2"/>
        <w:bottom w:val="single" w:sz="4" w:space="0" w:color="EDEDED" w:themeColor="background2"/>
        <w:right w:val="single" w:sz="4" w:space="0" w:color="EDEDED" w:themeColor="background2"/>
        <w:insideH w:val="single" w:sz="4" w:space="0" w:color="EDEDED" w:themeColor="background2"/>
        <w:insideV w:val="single" w:sz="4" w:space="0" w:color="EDEDED" w:themeColor="background2"/>
      </w:tblBorders>
    </w:tblPr>
    <w:tcPr>
      <w:shd w:val="clear" w:color="auto" w:fill="auto"/>
      <w:vAlign w:val="center"/>
    </w:tcPr>
    <w:tblStylePr w:type="firstRow">
      <w:rPr>
        <w:rFonts w:asciiTheme="minorHAnsi" w:hAnsiTheme="minorHAnsi"/>
        <w:b/>
        <w:i w:val="0"/>
        <w:caps w:val="0"/>
        <w:smallCaps w:val="0"/>
        <w:color w:val="005CA9" w:themeColor="accen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lastRow">
      <w:rPr>
        <w:b/>
        <w:color w:val="005CA9" w:themeColor="accent1"/>
      </w:rPr>
    </w:tblStylePr>
    <w:tblStylePr w:type="firstCol">
      <w:rPr>
        <w:color w:val="005CA9" w:themeColor="accent1"/>
      </w:rPr>
      <w:tblPr/>
      <w:tcPr>
        <w:tcBorders>
          <w:left w:val="nil"/>
        </w:tcBorders>
      </w:tcPr>
    </w:tblStylePr>
    <w:tblStylePr w:type="lastCol">
      <w:tblPr/>
      <w:tcPr>
        <w:tcBorders>
          <w:right w:val="nil"/>
        </w:tcBorders>
      </w:tcPr>
    </w:tblStylePr>
    <w:tblStylePr w:type="nwCell">
      <w:pPr>
        <w:wordWrap/>
        <w:spacing w:line="240" w:lineRule="auto"/>
      </w:pPr>
      <w:rPr>
        <w:b/>
        <w:caps/>
        <w:smallCaps w:val="0"/>
        <w:color w:val="005CA9" w:themeColor="accent1"/>
      </w:rPr>
    </w:tblStylePr>
  </w:style>
  <w:style w:type="table" w:customStyle="1" w:styleId="TabellemithellemGitternetz1">
    <w:name w:val="Tabelle mit hellem Gitternetz1"/>
    <w:basedOn w:val="NormaleTabelle"/>
    <w:uiPriority w:val="40"/>
    <w:rsid w:val="00B40A3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ntro-Grey">
    <w:name w:val="Intro - Grey"/>
    <w:basedOn w:val="Intro-Blue"/>
    <w:qFormat/>
    <w:rsid w:val="0046180A"/>
    <w:rPr>
      <w:color w:val="6F6F6F" w:themeColor="text2"/>
    </w:rPr>
  </w:style>
  <w:style w:type="paragraph" w:customStyle="1" w:styleId="Normal-Blue">
    <w:name w:val="Normal - Blue"/>
    <w:basedOn w:val="Standard"/>
    <w:qFormat/>
    <w:rsid w:val="0046180A"/>
    <w:rPr>
      <w:color w:val="005CA9" w:themeColor="accent1"/>
    </w:rPr>
  </w:style>
  <w:style w:type="paragraph" w:styleId="Kopfzeile">
    <w:name w:val="header"/>
    <w:basedOn w:val="Standard"/>
    <w:link w:val="KopfzeileZchn"/>
    <w:uiPriority w:val="99"/>
    <w:unhideWhenUsed/>
    <w:rsid w:val="005D3A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D3A38"/>
    <w:rPr>
      <w:color w:val="6F6F6F" w:themeColor="text1"/>
      <w:sz w:val="16"/>
    </w:rPr>
  </w:style>
  <w:style w:type="paragraph" w:styleId="Fuzeile">
    <w:name w:val="footer"/>
    <w:basedOn w:val="Standard"/>
    <w:link w:val="FuzeileZchn"/>
    <w:uiPriority w:val="99"/>
    <w:unhideWhenUsed/>
    <w:rsid w:val="005B3E83"/>
    <w:pPr>
      <w:tabs>
        <w:tab w:val="center" w:pos="4513"/>
        <w:tab w:val="right" w:pos="9214"/>
      </w:tabs>
      <w:spacing w:after="0" w:line="240" w:lineRule="auto"/>
      <w:ind w:left="-794" w:right="-370"/>
    </w:pPr>
    <w:rPr>
      <w:color w:val="005CA9" w:themeColor="accent1"/>
      <w:lang w:val="nl-BE"/>
    </w:rPr>
  </w:style>
  <w:style w:type="character" w:customStyle="1" w:styleId="FuzeileZchn">
    <w:name w:val="Fußzeile Zchn"/>
    <w:basedOn w:val="Absatz-Standardschriftart"/>
    <w:link w:val="Fuzeile"/>
    <w:uiPriority w:val="99"/>
    <w:rsid w:val="005B3E83"/>
    <w:rPr>
      <w:color w:val="005CA9" w:themeColor="accent1"/>
      <w:sz w:val="16"/>
      <w:lang w:val="nl-BE"/>
    </w:rPr>
  </w:style>
  <w:style w:type="character" w:styleId="Hyperlink">
    <w:name w:val="Hyperlink"/>
    <w:basedOn w:val="Absatz-Standardschriftart"/>
    <w:uiPriority w:val="99"/>
    <w:unhideWhenUsed/>
    <w:rsid w:val="005D3A38"/>
    <w:rPr>
      <w:color w:val="005CA9" w:themeColor="hyperlink"/>
      <w:u w:val="singl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51AA3"/>
    <w:rPr>
      <w:rFonts w:asciiTheme="majorHAnsi" w:eastAsiaTheme="majorEastAsia" w:hAnsiTheme="majorHAnsi" w:cstheme="majorBidi"/>
      <w:color w:val="858585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51AA3"/>
    <w:rPr>
      <w:rFonts w:asciiTheme="majorHAnsi" w:eastAsiaTheme="majorEastAsia" w:hAnsiTheme="majorHAnsi" w:cstheme="majorBidi"/>
      <w:i/>
      <w:iCs/>
      <w:color w:val="858585" w:themeColor="text1" w:themeTint="D8"/>
      <w:sz w:val="21"/>
      <w:szCs w:val="21"/>
    </w:rPr>
  </w:style>
  <w:style w:type="paragraph" w:styleId="Listenabsatz">
    <w:name w:val="List Paragraph"/>
    <w:basedOn w:val="Standard"/>
    <w:uiPriority w:val="34"/>
    <w:qFormat/>
    <w:rsid w:val="00151AA3"/>
    <w:pPr>
      <w:numPr>
        <w:numId w:val="15"/>
      </w:numPr>
      <w:contextualSpacing/>
    </w:pPr>
  </w:style>
  <w:style w:type="paragraph" w:customStyle="1" w:styleId="Fax">
    <w:name w:val="Fax"/>
    <w:basedOn w:val="Standard"/>
    <w:qFormat/>
    <w:rsid w:val="00740CA1"/>
    <w:pPr>
      <w:framePr w:wrap="around" w:vAnchor="text" w:hAnchor="text" w:y="1"/>
      <w:pBdr>
        <w:top w:val="single" w:sz="4" w:space="12" w:color="EDEDED" w:themeColor="background2"/>
        <w:left w:val="single" w:sz="4" w:space="12" w:color="EDEDED" w:themeColor="background2"/>
        <w:bottom w:val="single" w:sz="4" w:space="12" w:color="EDEDED" w:themeColor="background2"/>
        <w:right w:val="single" w:sz="4" w:space="12" w:color="EDEDED" w:themeColor="background2"/>
      </w:pBdr>
      <w:shd w:val="clear" w:color="auto" w:fill="EDEDED" w:themeFill="background2"/>
      <w:spacing w:after="0"/>
    </w:pPr>
    <w:rPr>
      <w:color w:val="000000"/>
      <w:lang w:val="nl-BE"/>
    </w:rPr>
  </w:style>
  <w:style w:type="paragraph" w:styleId="Aufzhlungszeichen">
    <w:name w:val="List Bullet"/>
    <w:basedOn w:val="Listenabsatz"/>
    <w:uiPriority w:val="99"/>
    <w:unhideWhenUsed/>
    <w:qFormat/>
    <w:rsid w:val="00427B71"/>
    <w:pPr>
      <w:numPr>
        <w:numId w:val="18"/>
      </w:numPr>
      <w:spacing w:after="40" w:line="240" w:lineRule="atLeast"/>
      <w:contextualSpacing w:val="0"/>
    </w:pPr>
    <w:rPr>
      <w:rFonts w:ascii="Arial" w:eastAsia="Arial" w:hAnsi="Arial" w:cs="Times New Roman"/>
      <w:color w:val="auto"/>
      <w:sz w:val="20"/>
      <w:szCs w:val="22"/>
      <w:lang w:val="nl-BE"/>
    </w:rPr>
  </w:style>
  <w:style w:type="paragraph" w:styleId="Aufzhlungszeichen2">
    <w:name w:val="List Bullet 2"/>
    <w:basedOn w:val="Listenabsatz"/>
    <w:uiPriority w:val="99"/>
    <w:unhideWhenUsed/>
    <w:qFormat/>
    <w:rsid w:val="00427B71"/>
    <w:pPr>
      <w:numPr>
        <w:ilvl w:val="1"/>
        <w:numId w:val="18"/>
      </w:numPr>
      <w:spacing w:after="40" w:line="240" w:lineRule="atLeast"/>
      <w:contextualSpacing w:val="0"/>
    </w:pPr>
    <w:rPr>
      <w:rFonts w:ascii="Arial" w:eastAsia="Arial" w:hAnsi="Arial" w:cs="Times New Roman"/>
      <w:color w:val="auto"/>
      <w:sz w:val="20"/>
      <w:szCs w:val="22"/>
      <w:lang w:val="nl-BE"/>
    </w:rPr>
  </w:style>
  <w:style w:type="paragraph" w:styleId="Aufzhlungszeichen3">
    <w:name w:val="List Bullet 3"/>
    <w:basedOn w:val="Listenabsatz"/>
    <w:uiPriority w:val="99"/>
    <w:unhideWhenUsed/>
    <w:qFormat/>
    <w:rsid w:val="00427B71"/>
    <w:pPr>
      <w:numPr>
        <w:ilvl w:val="2"/>
        <w:numId w:val="18"/>
      </w:numPr>
      <w:spacing w:after="40" w:line="240" w:lineRule="atLeast"/>
      <w:contextualSpacing w:val="0"/>
    </w:pPr>
    <w:rPr>
      <w:rFonts w:ascii="Arial" w:eastAsia="Arial" w:hAnsi="Arial" w:cs="Times New Roman"/>
      <w:color w:val="auto"/>
      <w:sz w:val="20"/>
      <w:szCs w:val="22"/>
      <w:lang w:val="nl-BE"/>
    </w:rPr>
  </w:style>
  <w:style w:type="paragraph" w:styleId="Aufzhlungszeichen4">
    <w:name w:val="List Bullet 4"/>
    <w:basedOn w:val="Listenabsatz"/>
    <w:uiPriority w:val="99"/>
    <w:unhideWhenUsed/>
    <w:qFormat/>
    <w:rsid w:val="00427B71"/>
    <w:pPr>
      <w:numPr>
        <w:ilvl w:val="3"/>
        <w:numId w:val="18"/>
      </w:numPr>
      <w:spacing w:after="40" w:line="240" w:lineRule="atLeast"/>
      <w:contextualSpacing w:val="0"/>
    </w:pPr>
    <w:rPr>
      <w:rFonts w:ascii="Arial" w:eastAsia="Arial" w:hAnsi="Arial" w:cs="Times New Roman"/>
      <w:color w:val="auto"/>
      <w:sz w:val="20"/>
      <w:szCs w:val="22"/>
      <w:lang w:val="nl-BE"/>
    </w:rPr>
  </w:style>
  <w:style w:type="numbering" w:customStyle="1" w:styleId="List-Deceuninck-Bullet">
    <w:name w:val="List-Deceuninck-Bullet"/>
    <w:uiPriority w:val="99"/>
    <w:rsid w:val="00427B71"/>
    <w:pPr>
      <w:numPr>
        <w:numId w:val="17"/>
      </w:numPr>
    </w:pPr>
  </w:style>
  <w:style w:type="character" w:styleId="Fett">
    <w:name w:val="Strong"/>
    <w:uiPriority w:val="22"/>
    <w:qFormat/>
    <w:rsid w:val="00427B71"/>
    <w:rPr>
      <w:rFonts w:ascii="Arial" w:hAnsi="Arial"/>
      <w:b/>
      <w:bCs/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3A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3A75"/>
    <w:rPr>
      <w:rFonts w:ascii="Segoe UI" w:hAnsi="Segoe UI" w:cs="Segoe UI"/>
      <w:color w:val="6F6F6F" w:themeColor="text1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650B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650B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650B5"/>
    <w:rPr>
      <w:color w:val="6F6F6F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650B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650B5"/>
    <w:rPr>
      <w:b/>
      <w:bCs/>
      <w:color w:val="6F6F6F" w:themeColor="text1"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C65887"/>
    <w:rPr>
      <w:color w:val="0E4674" w:themeColor="followedHyperlink"/>
      <w:u w:val="single"/>
    </w:rPr>
  </w:style>
  <w:style w:type="character" w:styleId="Hervorhebung">
    <w:name w:val="Emphasis"/>
    <w:basedOn w:val="Absatz-Standardschriftart"/>
    <w:uiPriority w:val="20"/>
    <w:qFormat/>
    <w:rsid w:val="00245FB3"/>
    <w:rPr>
      <w:i/>
      <w:iCs/>
    </w:rPr>
  </w:style>
  <w:style w:type="paragraph" w:styleId="StandardWeb">
    <w:name w:val="Normal (Web)"/>
    <w:basedOn w:val="Standard"/>
    <w:uiPriority w:val="99"/>
    <w:unhideWhenUsed/>
    <w:rsid w:val="00245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de-DE"/>
    </w:rPr>
  </w:style>
  <w:style w:type="character" w:customStyle="1" w:styleId="headerinfotext">
    <w:name w:val="header__infotext"/>
    <w:basedOn w:val="Absatz-Standardschriftart"/>
    <w:rsid w:val="00610842"/>
  </w:style>
  <w:style w:type="paragraph" w:styleId="KeinLeerraum">
    <w:name w:val="No Spacing"/>
    <w:uiPriority w:val="1"/>
    <w:qFormat/>
    <w:rsid w:val="00BD6A54"/>
    <w:rPr>
      <w:rFonts w:ascii="Arial" w:eastAsia="Times New Roman" w:hAnsi="Arial" w:cs="Arial"/>
      <w:sz w:val="20"/>
      <w:szCs w:val="20"/>
      <w:lang w:val="de-DE" w:eastAsia="en-GB"/>
    </w:rPr>
  </w:style>
  <w:style w:type="paragraph" w:customStyle="1" w:styleId="AONormal">
    <w:name w:val="AONormal"/>
    <w:rsid w:val="003341C3"/>
    <w:pPr>
      <w:spacing w:line="260" w:lineRule="atLeast"/>
    </w:pPr>
    <w:rPr>
      <w:rFonts w:ascii="Times New Roman" w:eastAsia="SimSun" w:hAnsi="Times New Roman" w:cs="Times New Roman"/>
      <w:sz w:val="22"/>
      <w:szCs w:val="22"/>
      <w:lang w:val="de-DE"/>
    </w:rPr>
  </w:style>
  <w:style w:type="paragraph" w:customStyle="1" w:styleId="Default">
    <w:name w:val="Default"/>
    <w:rsid w:val="005B50B6"/>
    <w:pPr>
      <w:autoSpaceDE w:val="0"/>
      <w:autoSpaceDN w:val="0"/>
      <w:adjustRightInd w:val="0"/>
    </w:pPr>
    <w:rPr>
      <w:rFonts w:ascii="Arial" w:hAnsi="Arial" w:cs="Arial"/>
      <w:color w:val="000000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83D1B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837F17"/>
    <w:rPr>
      <w:color w:val="6F6F6F" w:themeColor="text1"/>
      <w:sz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ventana-deutschland.d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eceuninck.d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Deceuninck">
      <a:dk1>
        <a:srgbClr val="6F6F6F"/>
      </a:dk1>
      <a:lt1>
        <a:srgbClr val="FFFFFF"/>
      </a:lt1>
      <a:dk2>
        <a:srgbClr val="6F6F6F"/>
      </a:dk2>
      <a:lt2>
        <a:srgbClr val="EDEDED"/>
      </a:lt2>
      <a:accent1>
        <a:srgbClr val="005CA9"/>
      </a:accent1>
      <a:accent2>
        <a:srgbClr val="FFFFFF"/>
      </a:accent2>
      <a:accent3>
        <a:srgbClr val="6F6F6F"/>
      </a:accent3>
      <a:accent4>
        <a:srgbClr val="EDEDED"/>
      </a:accent4>
      <a:accent5>
        <a:srgbClr val="43A27F"/>
      </a:accent5>
      <a:accent6>
        <a:srgbClr val="FFFFFF"/>
      </a:accent6>
      <a:hlink>
        <a:srgbClr val="005CA9"/>
      </a:hlink>
      <a:folHlink>
        <a:srgbClr val="0E4674"/>
      </a:folHlink>
    </a:clrScheme>
    <a:fontScheme name="Deceuninck - Substitute">
      <a:majorFont>
        <a:latin typeface="Trebuchet M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C3FE8682B8D84696EABCE0EFDD7479" ma:contentTypeVersion="12" ma:contentTypeDescription="Een nieuw document maken." ma:contentTypeScope="" ma:versionID="a774273a79fef00e14cff7f7d37af361">
  <xsd:schema xmlns:xsd="http://www.w3.org/2001/XMLSchema" xmlns:xs="http://www.w3.org/2001/XMLSchema" xmlns:p="http://schemas.microsoft.com/office/2006/metadata/properties" xmlns:ns2="9d09c707-0137-403c-85a7-54f9b97d97fc" targetNamespace="http://schemas.microsoft.com/office/2006/metadata/properties" ma:root="true" ma:fieldsID="32f4bf50f2ad9ae8b23b048628059182" ns2:_="">
    <xsd:import namespace="9d09c707-0137-403c-85a7-54f9b97d97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9c707-0137-403c-85a7-54f9b97d97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8aca0601-bca8-48c4-a5ef-836f2da6d0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4.xml><?xml version="1.0" encoding="utf-8"?>
<p:properties xmlns:p="http://schemas.microsoft.com/office/2006/metadata/properties" xmlns:xsi="http://www.w3.org/2001/XMLSchema-instance">
  <documentManagement>
    <lcf76f155ced4ddcb4097134ff3c332f xmlns="9d09c707-0137-403c-85a7-54f9b97d97f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E6C4F0-5346-48F4-ADC2-14E1A0EB0B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9c707-0137-403c-85a7-54f9b97d97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617742-9302-414E-92E4-7B6CA623E4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B273F0-D620-4809-A4FB-F02856746B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8B0400-3906-4C9B-A27F-9C03A65C48BD}">
  <ds:schemaRefs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9d09c707-0137-403c-85a7-54f9b97d97f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2693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deawf</dc:creator>
  <cp:keywords/>
  <dc:description/>
  <cp:lastModifiedBy>Christoph Jutz</cp:lastModifiedBy>
  <cp:revision>3</cp:revision>
  <cp:lastPrinted>2026-02-17T09:22:00Z</cp:lastPrinted>
  <dcterms:created xsi:type="dcterms:W3CDTF">2026-02-17T09:22:00Z</dcterms:created>
  <dcterms:modified xsi:type="dcterms:W3CDTF">2026-02-17T09:22:00Z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0x010100C9C3FE8682B8D84696EABCE0EFDD7479</vt:lpwstr>
  </property>
  <property fmtid="{D5CDD505-2E9C-101B-9397-08002B2CF9AE}" pid="3" name="MediaServiceImageTags">
    <vt:lpwstr/>
  </property>
</Properties>
</file>