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441" w:rsidRDefault="001A466F">
      <w:pPr>
        <w:pStyle w:val="NummerDatum"/>
        <w:rPr>
          <w:rFonts w:cs="Arial"/>
        </w:rPr>
      </w:pPr>
      <w:bookmarkStart w:id="0" w:name="_Ref249518438"/>
      <w:r>
        <w:rPr>
          <w:rFonts w:cs="Arial"/>
        </w:rPr>
        <w:t>047</w:t>
      </w:r>
      <w:r w:rsidR="006D4764">
        <w:rPr>
          <w:rFonts w:cs="Arial"/>
        </w:rPr>
        <w:t>/2021</w:t>
      </w:r>
      <w:r w:rsidR="006D4764">
        <w:rPr>
          <w:rFonts w:cs="Arial"/>
        </w:rPr>
        <w:tab/>
        <w:t>30.4.20</w:t>
      </w:r>
      <w:bookmarkEnd w:id="0"/>
      <w:r w:rsidR="006D4764">
        <w:rPr>
          <w:rFonts w:cs="Arial"/>
        </w:rPr>
        <w:t>21</w:t>
      </w:r>
    </w:p>
    <w:p w:rsidR="00E15441" w:rsidRDefault="006D4764">
      <w:pPr>
        <w:rPr>
          <w:rFonts w:ascii="Arial" w:hAnsi="Arial" w:cs="Arial"/>
          <w:b/>
          <w:bCs/>
          <w:sz w:val="32"/>
          <w:szCs w:val="32"/>
        </w:rPr>
      </w:pPr>
      <w:r>
        <w:rPr>
          <w:rFonts w:ascii="Arial" w:hAnsi="Arial" w:cs="Arial"/>
          <w:b/>
          <w:bCs/>
          <w:sz w:val="32"/>
          <w:szCs w:val="32"/>
        </w:rPr>
        <w:t xml:space="preserve">Um das </w:t>
      </w:r>
      <w:r>
        <w:rPr>
          <w:rFonts w:ascii="Arial" w:hAnsi="Arial" w:cs="Arial"/>
          <w:b/>
          <w:bCs/>
          <w:sz w:val="32"/>
          <w:szCs w:val="32"/>
        </w:rPr>
        <w:t>Andenken an</w:t>
      </w:r>
      <w:r>
        <w:rPr>
          <w:rFonts w:ascii="Arial" w:hAnsi="Arial" w:cs="Arial"/>
          <w:b/>
          <w:bCs/>
          <w:sz w:val="32"/>
          <w:szCs w:val="32"/>
        </w:rPr>
        <w:t xml:space="preserve"> Erich Maria Remarque verdient gemacht</w:t>
      </w:r>
    </w:p>
    <w:p w:rsidR="00E15441" w:rsidRDefault="006D4764">
      <w:pPr>
        <w:rPr>
          <w:rFonts w:ascii="Arial" w:hAnsi="Arial" w:cs="Arial"/>
          <w:b/>
          <w:bCs/>
        </w:rPr>
      </w:pPr>
      <w:r>
        <w:rPr>
          <w:rFonts w:ascii="Arial" w:hAnsi="Arial" w:cs="Arial"/>
          <w:b/>
          <w:bCs/>
        </w:rPr>
        <w:t>Die Universität Osnabrück trauert um Prof. Dr. Tilman Westphalen</w:t>
      </w:r>
    </w:p>
    <w:p w:rsidR="00E15441" w:rsidRDefault="00E15441">
      <w:pPr>
        <w:spacing w:line="360" w:lineRule="auto"/>
        <w:rPr>
          <w:rFonts w:ascii="Arial" w:hAnsi="Arial" w:cs="Arial"/>
          <w:bCs/>
        </w:rPr>
      </w:pPr>
    </w:p>
    <w:p w:rsidR="00E15441" w:rsidRDefault="006D4764">
      <w:pPr>
        <w:spacing w:line="360" w:lineRule="auto"/>
        <w:rPr>
          <w:rFonts w:ascii="Arial" w:hAnsi="Arial" w:cs="Arial"/>
          <w:bCs/>
        </w:rPr>
      </w:pPr>
      <w:r>
        <w:rPr>
          <w:rFonts w:ascii="Arial" w:hAnsi="Arial" w:cs="Arial"/>
          <w:bCs/>
        </w:rPr>
        <w:t xml:space="preserve">Die Universität Osnabrück trauert um Prof. Dr. Tilman Westphalen, der am 25. April im Alter von 86 Jahren verstarb. Als Professor für Anglistik gehörte er 1973 zu den Gründungsmitgliedern der Universität. Insbesondere durch sein </w:t>
      </w:r>
      <w:bookmarkStart w:id="1" w:name="_GoBack"/>
      <w:bookmarkEnd w:id="1"/>
      <w:r>
        <w:rPr>
          <w:rFonts w:ascii="Arial" w:hAnsi="Arial" w:cs="Arial"/>
          <w:bCs/>
        </w:rPr>
        <w:t xml:space="preserve">Engagement für das </w:t>
      </w:r>
      <w:r>
        <w:rPr>
          <w:rFonts w:ascii="Arial" w:hAnsi="Arial" w:cs="Arial"/>
          <w:bCs/>
        </w:rPr>
        <w:t>Andenken an den</w:t>
      </w:r>
      <w:r>
        <w:rPr>
          <w:rFonts w:ascii="Arial" w:hAnsi="Arial" w:cs="Arial"/>
          <w:bCs/>
        </w:rPr>
        <w:t xml:space="preserve"> 1898</w:t>
      </w:r>
      <w:r>
        <w:rPr>
          <w:rFonts w:ascii="Arial" w:hAnsi="Arial" w:cs="Arial"/>
          <w:bCs/>
        </w:rPr>
        <w:t xml:space="preserve"> </w:t>
      </w:r>
      <w:r>
        <w:rPr>
          <w:rFonts w:ascii="Arial" w:hAnsi="Arial" w:cs="Arial"/>
          <w:bCs/>
        </w:rPr>
        <w:t>in Osnabrück geborenen Schriftsteller</w:t>
      </w:r>
      <w:r>
        <w:rPr>
          <w:rFonts w:ascii="Arial" w:hAnsi="Arial" w:cs="Arial"/>
          <w:bCs/>
        </w:rPr>
        <w:t xml:space="preserve"> Erich Maria Remarque hat sich Prof. Westphalen</w:t>
      </w:r>
      <w:r>
        <w:rPr>
          <w:rFonts w:ascii="Arial" w:hAnsi="Arial" w:cs="Arial"/>
          <w:bCs/>
        </w:rPr>
        <w:t xml:space="preserve"> </w:t>
      </w:r>
      <w:r>
        <w:rPr>
          <w:rFonts w:ascii="Arial" w:hAnsi="Arial" w:cs="Arial"/>
          <w:bCs/>
        </w:rPr>
        <w:t>große Verdienste erworben</w:t>
      </w:r>
      <w:r>
        <w:rPr>
          <w:rFonts w:ascii="Arial" w:hAnsi="Arial" w:cs="Arial"/>
          <w:bCs/>
        </w:rPr>
        <w:t>, wie der Dekan des Fachbereichs, Prof. Dr. Alexander Bergs, hervorhebt.</w:t>
      </w:r>
    </w:p>
    <w:p w:rsidR="00E15441" w:rsidRDefault="00E15441">
      <w:pPr>
        <w:spacing w:line="360" w:lineRule="auto"/>
        <w:rPr>
          <w:rFonts w:ascii="Arial" w:hAnsi="Arial" w:cs="Arial"/>
          <w:bCs/>
        </w:rPr>
      </w:pPr>
    </w:p>
    <w:p w:rsidR="00E15441" w:rsidRDefault="006D4764">
      <w:pPr>
        <w:spacing w:line="360" w:lineRule="auto"/>
        <w:rPr>
          <w:rFonts w:ascii="Arial" w:hAnsi="Arial" w:cs="Arial"/>
        </w:rPr>
      </w:pPr>
      <w:r>
        <w:rPr>
          <w:rFonts w:ascii="Arial" w:hAnsi="Arial" w:cs="Arial"/>
        </w:rPr>
        <w:t xml:space="preserve">Westphalen, 1935 in Mönchengladbach geboren, studierte von 1955 bis 1960 Anglistik und Sport </w:t>
      </w:r>
      <w:r>
        <w:rPr>
          <w:rFonts w:ascii="Arial" w:hAnsi="Arial" w:cs="Arial"/>
        </w:rPr>
        <w:t xml:space="preserve">an der Sporthochschule Köln sowie </w:t>
      </w:r>
      <w:r>
        <w:rPr>
          <w:rFonts w:ascii="Arial" w:hAnsi="Arial" w:cs="Arial"/>
        </w:rPr>
        <w:t xml:space="preserve">an </w:t>
      </w:r>
      <w:r>
        <w:rPr>
          <w:rFonts w:ascii="Arial" w:hAnsi="Arial" w:cs="Arial"/>
        </w:rPr>
        <w:t>der Universität zu Köln. Von 1963 bis 1972 war er als Wissenschaftlicher Angestellter an der Ruhr-Universität Boch</w:t>
      </w:r>
      <w:r>
        <w:rPr>
          <w:rFonts w:ascii="Arial" w:hAnsi="Arial" w:cs="Arial"/>
        </w:rPr>
        <w:t xml:space="preserve">um tätig, wo er im Jahr 1967 promoviert wurde. </w:t>
      </w:r>
    </w:p>
    <w:p w:rsidR="00E15441" w:rsidRDefault="00E15441">
      <w:pPr>
        <w:spacing w:line="360" w:lineRule="auto"/>
        <w:rPr>
          <w:rFonts w:ascii="Arial" w:hAnsi="Arial" w:cs="Arial"/>
        </w:rPr>
      </w:pPr>
    </w:p>
    <w:p w:rsidR="00E15441" w:rsidRDefault="006D4764">
      <w:pPr>
        <w:spacing w:line="360" w:lineRule="auto"/>
        <w:rPr>
          <w:rFonts w:ascii="Arial" w:hAnsi="Arial" w:cs="Arial"/>
        </w:rPr>
      </w:pPr>
      <w:r>
        <w:rPr>
          <w:rFonts w:ascii="Arial" w:hAnsi="Arial" w:cs="Arial"/>
        </w:rPr>
        <w:t>Überregional bekannt wurde Prof. Westphalen seit den achtziger Jahren mit seinen Forschungen zu Erich Maria Remarque</w:t>
      </w:r>
      <w:r>
        <w:rPr>
          <w:rFonts w:ascii="Arial" w:hAnsi="Arial" w:cs="Arial"/>
        </w:rPr>
        <w:t>,</w:t>
      </w:r>
      <w:r>
        <w:rPr>
          <w:rFonts w:ascii="Arial" w:hAnsi="Arial" w:cs="Arial"/>
        </w:rPr>
        <w:t xml:space="preserve"> </w:t>
      </w:r>
      <w:r>
        <w:rPr>
          <w:rFonts w:ascii="Arial" w:hAnsi="Arial" w:cs="Arial"/>
        </w:rPr>
        <w:t>für dessen literarische Wiederentdeckun</w:t>
      </w:r>
      <w:r>
        <w:rPr>
          <w:rFonts w:ascii="Arial" w:hAnsi="Arial" w:cs="Arial"/>
        </w:rPr>
        <w:t xml:space="preserve">g und Würdigung sich Prof. Westphalen stark engagierte. So initiierte er die Gründung der Osnabrücker Remarque-Gesellschaft, </w:t>
      </w:r>
      <w:r>
        <w:rPr>
          <w:rFonts w:ascii="Arial" w:hAnsi="Arial" w:cs="Arial"/>
        </w:rPr>
        <w:t>aus der</w:t>
      </w:r>
      <w:r>
        <w:rPr>
          <w:rFonts w:ascii="Arial" w:hAnsi="Arial" w:cs="Arial"/>
        </w:rPr>
        <w:t xml:space="preserve"> im Jahr 1996 das von Stadt und Universität gemeinsam getragene Erich Maria Remarque-Friedenszentrum hervorging</w:t>
      </w:r>
      <w:r>
        <w:rPr>
          <w:rFonts w:ascii="Arial" w:hAnsi="Arial" w:cs="Arial"/>
        </w:rPr>
        <w:t>.</w:t>
      </w:r>
      <w:r>
        <w:rPr>
          <w:rFonts w:ascii="Arial" w:hAnsi="Arial" w:cs="Arial"/>
        </w:rPr>
        <w:t xml:space="preserve"> Prof. Westphalen </w:t>
      </w:r>
      <w:r>
        <w:rPr>
          <w:rFonts w:ascii="Arial" w:hAnsi="Arial" w:cs="Arial"/>
        </w:rPr>
        <w:t xml:space="preserve">leitete das Zentrum </w:t>
      </w:r>
      <w:r>
        <w:rPr>
          <w:rFonts w:ascii="Arial" w:hAnsi="Arial" w:cs="Arial"/>
        </w:rPr>
        <w:t>bis zu seiner Pensionierung im Jahr 2000</w:t>
      </w:r>
      <w:r>
        <w:rPr>
          <w:rFonts w:ascii="Arial" w:hAnsi="Arial" w:cs="Arial"/>
        </w:rPr>
        <w:t xml:space="preserve">. </w:t>
      </w:r>
    </w:p>
    <w:p w:rsidR="00E15441" w:rsidRDefault="00E15441">
      <w:pPr>
        <w:spacing w:line="360" w:lineRule="auto"/>
        <w:rPr>
          <w:rFonts w:ascii="Arial" w:hAnsi="Arial" w:cs="Arial"/>
        </w:rPr>
      </w:pPr>
    </w:p>
    <w:p w:rsidR="00E15441" w:rsidRDefault="006D4764">
      <w:pPr>
        <w:spacing w:line="360" w:lineRule="auto"/>
        <w:rPr>
          <w:rFonts w:ascii="Arial" w:hAnsi="Arial" w:cs="Arial"/>
        </w:rPr>
      </w:pPr>
      <w:r>
        <w:rPr>
          <w:rFonts w:ascii="Arial" w:hAnsi="Arial" w:cs="Arial"/>
        </w:rPr>
        <w:lastRenderedPageBreak/>
        <w:t xml:space="preserve">1989 initiierte </w:t>
      </w:r>
      <w:r>
        <w:rPr>
          <w:rFonts w:ascii="Arial" w:hAnsi="Arial" w:cs="Arial"/>
        </w:rPr>
        <w:t xml:space="preserve">Westphalen </w:t>
      </w:r>
      <w:r>
        <w:rPr>
          <w:rFonts w:ascii="Arial" w:hAnsi="Arial" w:cs="Arial"/>
        </w:rPr>
        <w:t xml:space="preserve">die Zeitschrift „Krieg und Literatur“, die bis heute als Jahrbuch erscheint. Ebenfalls maßgeblich </w:t>
      </w:r>
      <w:r>
        <w:rPr>
          <w:rFonts w:ascii="Arial" w:hAnsi="Arial" w:cs="Arial"/>
        </w:rPr>
        <w:t xml:space="preserve">beteiligt war er in den neunziger Jahren an </w:t>
      </w:r>
      <w:r>
        <w:rPr>
          <w:rFonts w:ascii="Arial" w:hAnsi="Arial" w:cs="Arial"/>
        </w:rPr>
        <w:t>der</w:t>
      </w:r>
      <w:r>
        <w:rPr>
          <w:rFonts w:ascii="Arial" w:hAnsi="Arial" w:cs="Arial"/>
        </w:rPr>
        <w:t xml:space="preserve"> Neuausrichtung der Osnabrücker Friedensgespräche, die Universität und Stadt gemeinsam veranstalten. </w:t>
      </w:r>
      <w:r>
        <w:rPr>
          <w:rFonts w:ascii="Arial" w:hAnsi="Arial" w:cs="Arial"/>
        </w:rPr>
        <w:t>Jahrzehnte</w:t>
      </w:r>
      <w:r>
        <w:rPr>
          <w:rFonts w:ascii="Arial" w:hAnsi="Arial" w:cs="Arial"/>
        </w:rPr>
        <w:t xml:space="preserve"> lang</w:t>
      </w:r>
      <w:r>
        <w:rPr>
          <w:rFonts w:ascii="Arial" w:hAnsi="Arial" w:cs="Arial"/>
        </w:rPr>
        <w:t xml:space="preserve"> </w:t>
      </w:r>
      <w:r>
        <w:rPr>
          <w:rFonts w:ascii="Arial" w:hAnsi="Arial" w:cs="Arial"/>
        </w:rPr>
        <w:t xml:space="preserve">war </w:t>
      </w:r>
      <w:r>
        <w:rPr>
          <w:rFonts w:ascii="Arial" w:hAnsi="Arial" w:cs="Arial"/>
        </w:rPr>
        <w:t xml:space="preserve">Prof. Westphalen </w:t>
      </w:r>
      <w:r>
        <w:rPr>
          <w:rFonts w:ascii="Arial" w:hAnsi="Arial" w:cs="Arial"/>
        </w:rPr>
        <w:t xml:space="preserve">Mitglied des </w:t>
      </w:r>
      <w:r>
        <w:rPr>
          <w:rFonts w:ascii="Arial" w:hAnsi="Arial" w:cs="Arial"/>
        </w:rPr>
        <w:t>Wissenschaftlichen Beirat</w:t>
      </w:r>
      <w:r>
        <w:rPr>
          <w:rFonts w:ascii="Arial" w:hAnsi="Arial" w:cs="Arial"/>
        </w:rPr>
        <w:t>s</w:t>
      </w:r>
      <w:r>
        <w:rPr>
          <w:rFonts w:ascii="Arial" w:hAnsi="Arial" w:cs="Arial"/>
        </w:rPr>
        <w:t xml:space="preserve"> der in</w:t>
      </w:r>
      <w:r>
        <w:rPr>
          <w:rFonts w:ascii="Arial" w:hAnsi="Arial" w:cs="Arial"/>
        </w:rPr>
        <w:t xml:space="preserve">ternational beachteten Veranstaltungsreihe </w:t>
      </w:r>
      <w:r>
        <w:rPr>
          <w:rFonts w:ascii="Arial" w:hAnsi="Arial" w:cs="Arial"/>
        </w:rPr>
        <w:t xml:space="preserve">sowie </w:t>
      </w:r>
      <w:r>
        <w:rPr>
          <w:rFonts w:ascii="Arial" w:hAnsi="Arial" w:cs="Arial"/>
        </w:rPr>
        <w:t>der Jury zur Verleihung des von ihm mitinitiierten</w:t>
      </w:r>
      <w:r>
        <w:rPr>
          <w:rFonts w:ascii="Arial" w:hAnsi="Arial" w:cs="Arial"/>
        </w:rPr>
        <w:t xml:space="preserve"> Erich-Maria-Remarque-Friedenspreises der Stadt Osnabrück. </w:t>
      </w:r>
    </w:p>
    <w:p w:rsidR="00E15441" w:rsidRDefault="00E15441">
      <w:pPr>
        <w:spacing w:line="360" w:lineRule="auto"/>
        <w:rPr>
          <w:rFonts w:ascii="Arial" w:hAnsi="Arial" w:cs="Arial"/>
        </w:rPr>
      </w:pPr>
    </w:p>
    <w:p w:rsidR="00E15441" w:rsidRDefault="006D4764">
      <w:pPr>
        <w:spacing w:line="360" w:lineRule="auto"/>
        <w:rPr>
          <w:rFonts w:ascii="Arial" w:hAnsi="Arial" w:cs="Arial"/>
        </w:rPr>
      </w:pPr>
      <w:r>
        <w:rPr>
          <w:rFonts w:ascii="Arial" w:hAnsi="Arial" w:cs="Arial"/>
        </w:rPr>
        <w:t xml:space="preserve">Neben </w:t>
      </w:r>
      <w:r>
        <w:rPr>
          <w:rFonts w:ascii="Arial" w:hAnsi="Arial" w:cs="Arial"/>
        </w:rPr>
        <w:t xml:space="preserve">der Durchführung </w:t>
      </w:r>
      <w:r>
        <w:rPr>
          <w:rFonts w:ascii="Arial" w:hAnsi="Arial" w:cs="Arial"/>
        </w:rPr>
        <w:t>mehrere</w:t>
      </w:r>
      <w:r>
        <w:rPr>
          <w:rFonts w:ascii="Arial" w:hAnsi="Arial" w:cs="Arial"/>
        </w:rPr>
        <w:t>r</w:t>
      </w:r>
      <w:r>
        <w:rPr>
          <w:rFonts w:ascii="Arial" w:hAnsi="Arial" w:cs="Arial"/>
        </w:rPr>
        <w:t xml:space="preserve"> Kongresse</w:t>
      </w:r>
      <w:r>
        <w:rPr>
          <w:rFonts w:ascii="Arial" w:hAnsi="Arial" w:cs="Arial"/>
        </w:rPr>
        <w:t xml:space="preserve"> zur Kriegsliteratur</w:t>
      </w:r>
      <w:r>
        <w:rPr>
          <w:rFonts w:ascii="Arial" w:hAnsi="Arial" w:cs="Arial"/>
        </w:rPr>
        <w:t xml:space="preserve"> an der Universität Osnabrück knüpfte Prof. Westphalen </w:t>
      </w:r>
      <w:r>
        <w:rPr>
          <w:rFonts w:ascii="Arial" w:hAnsi="Arial" w:cs="Arial"/>
        </w:rPr>
        <w:t>Kontakte zu verschiedenen Hochschulen, wie beispielsweise der PH Dresden, der Humboldt-Universität zu Berlin und der Universität Tver/Russland, die sich derselben Thematik widme</w:t>
      </w:r>
      <w:r>
        <w:rPr>
          <w:rFonts w:ascii="Arial" w:hAnsi="Arial" w:cs="Arial"/>
        </w:rPr>
        <w:t>ten. „Dass sich Osnabrück überregional als Friedensstadt positionieren konnte, ist auch dem vielfältigen und engagierten Einsatz von Prof. Westphalen zu verdanken“, erklärt der Leiter des Remarque-Friedenszentrum</w:t>
      </w:r>
      <w:r>
        <w:rPr>
          <w:rFonts w:ascii="Arial" w:hAnsi="Arial" w:cs="Arial"/>
        </w:rPr>
        <w:t>s</w:t>
      </w:r>
      <w:r>
        <w:rPr>
          <w:rFonts w:ascii="Arial" w:hAnsi="Arial" w:cs="Arial"/>
        </w:rPr>
        <w:t>, PD Dr. Thomas F. Schneider.</w:t>
      </w:r>
    </w:p>
    <w:p w:rsidR="00E15441" w:rsidRDefault="00E15441">
      <w:pPr>
        <w:spacing w:line="360" w:lineRule="auto"/>
        <w:rPr>
          <w:rFonts w:ascii="Arial" w:hAnsi="Arial" w:cs="Arial"/>
        </w:rPr>
      </w:pPr>
    </w:p>
    <w:p w:rsidR="00E15441" w:rsidRDefault="006D4764">
      <w:pPr>
        <w:spacing w:line="360" w:lineRule="auto"/>
        <w:rPr>
          <w:rFonts w:ascii="Arial" w:hAnsi="Arial" w:cs="Arial"/>
        </w:rPr>
      </w:pPr>
      <w:r>
        <w:rPr>
          <w:rFonts w:ascii="Arial" w:hAnsi="Arial" w:cs="Arial"/>
        </w:rPr>
        <w:t>„Mit Prof. W</w:t>
      </w:r>
      <w:r>
        <w:rPr>
          <w:rFonts w:ascii="Arial" w:hAnsi="Arial" w:cs="Arial"/>
        </w:rPr>
        <w:t xml:space="preserve">estphalen verlieren wir einen hochgeschätzten Kollegen, der mit seinem Engagement zu den prägenden Persönlichkeiten des Fachbereichs Sprach- und Literaturwissenschaft zählte. Viele von uns </w:t>
      </w:r>
      <w:r>
        <w:rPr>
          <w:rFonts w:ascii="Arial" w:hAnsi="Arial" w:cs="Arial"/>
        </w:rPr>
        <w:t>schätzten ihn als einen offenen, engagierten, aber auch streitbaren Gesprächspartner“, so der Dekan des Fachbereichs Sprach- und Literaturwissenschaft der Universität Osnabrück, Prof. Dr. Alexander Bergs.</w:t>
      </w:r>
    </w:p>
    <w:p w:rsidR="00E15441" w:rsidRDefault="00E15441">
      <w:pPr>
        <w:spacing w:line="360" w:lineRule="auto"/>
        <w:rPr>
          <w:rFonts w:ascii="Arial" w:hAnsi="Arial" w:cs="Arial"/>
        </w:rPr>
      </w:pPr>
    </w:p>
    <w:p w:rsidR="00E15441" w:rsidRDefault="006D4764">
      <w:pPr>
        <w:rPr>
          <w:rFonts w:ascii="Arial" w:hAnsi="Arial" w:cs="Arial"/>
          <w:bCs/>
        </w:rPr>
      </w:pPr>
      <w:r>
        <w:rPr>
          <w:rFonts w:cs="Arial"/>
        </w:rPr>
        <w:br/>
      </w:r>
      <w:r>
        <w:rPr>
          <w:rFonts w:ascii="Arial" w:hAnsi="Arial" w:cs="Arial"/>
          <w:b/>
        </w:rPr>
        <w:t>Informationen für die</w:t>
      </w:r>
      <w:r>
        <w:rPr>
          <w:rFonts w:ascii="Arial" w:hAnsi="Arial" w:cs="Arial"/>
          <w:b/>
        </w:rPr>
        <w:t xml:space="preserve"> Redaktionen:</w:t>
      </w:r>
      <w:r>
        <w:rPr>
          <w:rFonts w:ascii="Arial" w:hAnsi="Arial" w:cs="Arial"/>
          <w:b/>
        </w:rPr>
        <w:br/>
      </w:r>
      <w:r>
        <w:rPr>
          <w:rFonts w:ascii="Arial" w:hAnsi="Arial" w:cs="Arial"/>
        </w:rPr>
        <w:t>Prof. Dr. Alexander Bergs, Universität Osnabrück</w:t>
      </w:r>
      <w:r>
        <w:rPr>
          <w:rFonts w:ascii="Arial" w:hAnsi="Arial" w:cs="Arial"/>
        </w:rPr>
        <w:br/>
      </w:r>
      <w:r>
        <w:rPr>
          <w:rFonts w:ascii="Arial" w:hAnsi="Arial" w:cs="Arial"/>
          <w:bCs/>
        </w:rPr>
        <w:t>Dekan des Fachbereichs Sprach- und Literaturwissenschaft</w:t>
      </w:r>
      <w:r>
        <w:rPr>
          <w:rFonts w:ascii="Arial" w:hAnsi="Arial" w:cs="Arial"/>
          <w:bCs/>
        </w:rPr>
        <w:br/>
        <w:t>Neuer Graben 40, 49076 Osnabrück</w:t>
      </w:r>
    </w:p>
    <w:p w:rsidR="00E15441" w:rsidRDefault="006D4764">
      <w:pPr>
        <w:rPr>
          <w:rFonts w:ascii="Arial" w:hAnsi="Arial" w:cs="Arial"/>
        </w:rPr>
      </w:pPr>
      <w:r>
        <w:rPr>
          <w:rFonts w:ascii="Arial" w:hAnsi="Arial" w:cs="Arial"/>
        </w:rPr>
        <w:t>Tel.: +49 541 969 4255</w:t>
      </w:r>
    </w:p>
    <w:p w:rsidR="00E15441" w:rsidRDefault="006D4764">
      <w:pPr>
        <w:pStyle w:val="KeinLeerraum"/>
        <w:rPr>
          <w:rFonts w:cs="Arial"/>
          <w:spacing w:val="0"/>
        </w:rPr>
      </w:pPr>
      <w:r>
        <w:rPr>
          <w:rFonts w:cs="Arial"/>
          <w:spacing w:val="0"/>
        </w:rPr>
        <w:t>E-Mail: alexander.bergs@uni-osnabrueck.de</w:t>
      </w:r>
    </w:p>
    <w:sectPr w:rsidR="00E15441">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764" w:rsidRDefault="006D4764">
      <w:r>
        <w:separator/>
      </w:r>
    </w:p>
  </w:endnote>
  <w:endnote w:type="continuationSeparator" w:id="0">
    <w:p w:rsidR="006D4764" w:rsidRDefault="006D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41" w:rsidRDefault="006D4764">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764" w:rsidRDefault="006D4764">
      <w:r>
        <w:separator/>
      </w:r>
    </w:p>
  </w:footnote>
  <w:footnote w:type="continuationSeparator" w:id="0">
    <w:p w:rsidR="006D4764" w:rsidRDefault="006D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41" w:rsidRDefault="006D4764">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E15441" w:rsidRDefault="00E1544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41" w:rsidRDefault="006D4764">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E15441" w:rsidRDefault="006D4764">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sidR="001A466F">
      <w:rPr>
        <w:b/>
        <w:bCs/>
        <w:noProof/>
      </w:rPr>
      <w:t>047/2021</w:t>
    </w:r>
    <w:r w:rsidR="001A466F">
      <w:rPr>
        <w:b/>
        <w:bCs/>
        <w:noProof/>
      </w:rPr>
      <w:tab/>
      <w:t>30.4.2021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441" w:rsidRDefault="006D4764">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603B0"/>
    <w:multiLevelType w:val="multilevel"/>
    <w:tmpl w:val="4EA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76067"/>
    <w:multiLevelType w:val="multilevel"/>
    <w:tmpl w:val="583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oNotDisplayPageBoundaries/>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zSyNDA1Nrc0tDRS0lEKTi0uzszPAykwqgUAfug/7CwAAAA="/>
  </w:docVars>
  <w:rsids>
    <w:rsidRoot w:val="00E15441"/>
    <w:rsid w:val="001A466F"/>
    <w:rsid w:val="006D4764"/>
    <w:rsid w:val="00E1544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8A6C"/>
  <w15:docId w15:val="{7EFEF926-BA90-4759-A8C8-42E143F5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uiPriority w:val="99"/>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 w:type="character" w:customStyle="1" w:styleId="tlid-translation">
    <w:name w:val="tlid-translation"/>
  </w:style>
  <w:style w:type="character" w:styleId="BesuchterLink">
    <w:name w:val="FollowedHyperlink"/>
    <w:basedOn w:val="Absatz-Standardschriftart"/>
    <w:uiPriority w:val="99"/>
    <w:semiHidden/>
    <w:unhideWhenUsed/>
    <w:rPr>
      <w:color w:val="800080" w:themeColor="followed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0949">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320737608">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60974154">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4447">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83925675">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04915521">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82037661">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CB8B-7E42-C848-B18E-55944A11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2651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os_osnabrueck@gmx.de</cp:lastModifiedBy>
  <cp:revision>8</cp:revision>
  <cp:lastPrinted>2020-11-06T10:11:00Z</cp:lastPrinted>
  <dcterms:created xsi:type="dcterms:W3CDTF">2021-04-29T14:33:00Z</dcterms:created>
  <dcterms:modified xsi:type="dcterms:W3CDTF">2021-04-30T06:29:00Z</dcterms:modified>
</cp:coreProperties>
</file>