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C5" w14:textId="6BC640F0" w:rsidR="00CD610E" w:rsidRDefault="00C452C2">
      <w:pPr>
        <w:pStyle w:val="NummerDatum"/>
        <w:rPr>
          <w:rFonts w:cs="Arial"/>
          <w:color w:val="000000" w:themeColor="text1"/>
        </w:rPr>
      </w:pPr>
      <w:r w:rsidRPr="00C452C2">
        <w:rPr>
          <w:rFonts w:cs="Arial"/>
          <w:color w:val="000000" w:themeColor="text1"/>
        </w:rPr>
        <w:t>047</w:t>
      </w:r>
      <w:r w:rsidR="00BA65E9" w:rsidRPr="00C452C2">
        <w:rPr>
          <w:rFonts w:cs="Arial"/>
          <w:color w:val="000000" w:themeColor="text1"/>
        </w:rPr>
        <w:t>/2026</w:t>
      </w:r>
      <w:r w:rsidR="00BA65E9" w:rsidRPr="00C452C2">
        <w:rPr>
          <w:rFonts w:cs="Arial"/>
          <w:color w:val="000000" w:themeColor="text1"/>
        </w:rPr>
        <w:tab/>
      </w:r>
      <w:r w:rsidR="00201CC8" w:rsidRPr="00C452C2">
        <w:rPr>
          <w:rFonts w:cs="Arial"/>
          <w:color w:val="000000" w:themeColor="text1"/>
        </w:rPr>
        <w:t>29</w:t>
      </w:r>
      <w:r w:rsidR="00BA65E9" w:rsidRPr="00C452C2">
        <w:rPr>
          <w:rFonts w:cs="Arial"/>
          <w:color w:val="000000" w:themeColor="text1"/>
        </w:rPr>
        <w:t>.</w:t>
      </w:r>
      <w:r w:rsidR="00201CC8" w:rsidRPr="00C452C2">
        <w:rPr>
          <w:rFonts w:cs="Arial"/>
          <w:color w:val="000000" w:themeColor="text1"/>
        </w:rPr>
        <w:t>4</w:t>
      </w:r>
      <w:r w:rsidR="00BA65E9" w:rsidRPr="00C452C2">
        <w:rPr>
          <w:rFonts w:cs="Arial"/>
          <w:color w:val="000000" w:themeColor="text1"/>
        </w:rPr>
        <w:t>.2026</w:t>
      </w:r>
    </w:p>
    <w:p w14:paraId="4F19B31C" w14:textId="77777777" w:rsidR="00201CC8" w:rsidRPr="00201CC8" w:rsidRDefault="00201CC8" w:rsidP="00201CC8">
      <w:pPr>
        <w:spacing w:after="0" w:line="240" w:lineRule="auto"/>
        <w:rPr>
          <w:rFonts w:cs="Arial"/>
          <w:b/>
          <w:bCs/>
          <w:sz w:val="36"/>
          <w:szCs w:val="36"/>
        </w:rPr>
      </w:pPr>
      <w:bookmarkStart w:id="0" w:name="_Hlk250322"/>
      <w:bookmarkStart w:id="1" w:name="_Ref249518438"/>
      <w:bookmarkEnd w:id="0"/>
      <w:bookmarkEnd w:id="1"/>
      <w:r w:rsidRPr="00201CC8">
        <w:rPr>
          <w:rFonts w:cs="Arial"/>
          <w:b/>
          <w:bCs/>
          <w:sz w:val="36"/>
          <w:szCs w:val="36"/>
        </w:rPr>
        <w:t>Amerikas Demokratie vor dem Scheitern?</w:t>
      </w:r>
    </w:p>
    <w:p w14:paraId="27F91470" w14:textId="77777777" w:rsidR="00201CC8" w:rsidRPr="00201CC8" w:rsidRDefault="00201CC8" w:rsidP="00201CC8">
      <w:pPr>
        <w:spacing w:after="0" w:line="240" w:lineRule="auto"/>
        <w:rPr>
          <w:rFonts w:cs="Arial"/>
          <w:b/>
          <w:bCs/>
        </w:rPr>
      </w:pPr>
      <w:r w:rsidRPr="00201CC8">
        <w:rPr>
          <w:rFonts w:cs="Arial"/>
          <w:b/>
          <w:bCs/>
        </w:rPr>
        <w:t>Osnabrücker Politikwissenschaftler publiziert fulminanten Essay</w:t>
      </w:r>
    </w:p>
    <w:p w14:paraId="70D7ABB4" w14:textId="77777777" w:rsidR="00201CC8" w:rsidRDefault="00201CC8" w:rsidP="00201CC8">
      <w:pPr>
        <w:spacing w:after="0" w:line="240" w:lineRule="auto"/>
        <w:rPr>
          <w:rFonts w:cs="Arial"/>
        </w:rPr>
      </w:pPr>
    </w:p>
    <w:p w14:paraId="1991C94F" w14:textId="615AEEAA" w:rsidR="00201CC8" w:rsidRPr="00201CC8" w:rsidRDefault="00201CC8" w:rsidP="00201CC8">
      <w:pPr>
        <w:spacing w:after="0" w:line="360" w:lineRule="auto"/>
        <w:rPr>
          <w:rFonts w:cs="Arial"/>
        </w:rPr>
      </w:pPr>
      <w:r w:rsidRPr="00201CC8">
        <w:rPr>
          <w:rFonts w:cs="Arial"/>
        </w:rPr>
        <w:t xml:space="preserve">Zwei höchst beunruhigende Vorgänge haben Rainer Eisfeld, Osnabrücker Professor </w:t>
      </w:r>
      <w:proofErr w:type="spellStart"/>
      <w:r w:rsidRPr="00201CC8">
        <w:rPr>
          <w:rFonts w:cs="Arial"/>
        </w:rPr>
        <w:t>emeritus</w:t>
      </w:r>
      <w:proofErr w:type="spellEnd"/>
      <w:r w:rsidRPr="00201CC8">
        <w:rPr>
          <w:rFonts w:cs="Arial"/>
        </w:rPr>
        <w:t xml:space="preserve"> für Politikwissenschaft</w:t>
      </w:r>
      <w:r w:rsidR="00964471">
        <w:rPr>
          <w:rFonts w:cs="Arial"/>
        </w:rPr>
        <w:t>,</w:t>
      </w:r>
      <w:r w:rsidRPr="00201CC8">
        <w:rPr>
          <w:rFonts w:cs="Arial"/>
        </w:rPr>
        <w:t xml:space="preserve"> zu einem </w:t>
      </w:r>
      <w:r w:rsidR="008032BE">
        <w:rPr>
          <w:rFonts w:cs="Arial"/>
        </w:rPr>
        <w:t>125</w:t>
      </w:r>
      <w:r w:rsidR="009D53F8">
        <w:rPr>
          <w:rFonts w:cs="Arial"/>
        </w:rPr>
        <w:t>-</w:t>
      </w:r>
      <w:r w:rsidRPr="00201CC8">
        <w:rPr>
          <w:rFonts w:cs="Arial"/>
        </w:rPr>
        <w:t xml:space="preserve">seitigen Essay motiviert, der jetzt unter dem Titel </w:t>
      </w:r>
      <w:r>
        <w:rPr>
          <w:rFonts w:cs="Arial"/>
        </w:rPr>
        <w:t>„</w:t>
      </w:r>
      <w:r w:rsidRPr="00201CC8">
        <w:rPr>
          <w:rFonts w:cs="Arial"/>
        </w:rPr>
        <w:t>Amerikas Demokratie vor dem Scheitern</w:t>
      </w:r>
      <w:r>
        <w:rPr>
          <w:rFonts w:cs="Arial"/>
        </w:rPr>
        <w:t>“</w:t>
      </w:r>
      <w:r w:rsidRPr="00201CC8">
        <w:rPr>
          <w:rFonts w:cs="Arial"/>
        </w:rPr>
        <w:t xml:space="preserve"> als Buch erschienen ist</w:t>
      </w:r>
      <w:r w:rsidR="007C4705">
        <w:rPr>
          <w:rFonts w:cs="Arial"/>
        </w:rPr>
        <w:t>.</w:t>
      </w:r>
    </w:p>
    <w:p w14:paraId="4E8B2505" w14:textId="77777777" w:rsidR="00201CC8" w:rsidRDefault="00201CC8" w:rsidP="00201CC8">
      <w:pPr>
        <w:spacing w:after="0" w:line="360" w:lineRule="auto"/>
        <w:rPr>
          <w:rFonts w:cs="Arial"/>
        </w:rPr>
      </w:pPr>
    </w:p>
    <w:p w14:paraId="4307E683" w14:textId="1253DA25" w:rsidR="00201CC8" w:rsidRPr="00201CC8" w:rsidRDefault="00201CC8" w:rsidP="00201CC8">
      <w:pPr>
        <w:spacing w:after="0" w:line="360" w:lineRule="auto"/>
        <w:rPr>
          <w:rFonts w:cs="Arial"/>
        </w:rPr>
      </w:pPr>
      <w:r>
        <w:rPr>
          <w:rFonts w:cs="Arial"/>
        </w:rPr>
        <w:t>Da sei</w:t>
      </w:r>
      <w:r w:rsidR="00E71D23">
        <w:rPr>
          <w:rFonts w:cs="Arial"/>
        </w:rPr>
        <w:t>, so Eisfeld,</w:t>
      </w:r>
      <w:r>
        <w:rPr>
          <w:rFonts w:cs="Arial"/>
        </w:rPr>
        <w:t xml:space="preserve"> zum einen, dass d</w:t>
      </w:r>
      <w:r w:rsidRPr="00201CC8">
        <w:rPr>
          <w:rFonts w:cs="Arial"/>
        </w:rPr>
        <w:t xml:space="preserve">ie USA, </w:t>
      </w:r>
      <w:r>
        <w:rPr>
          <w:rFonts w:cs="Arial"/>
        </w:rPr>
        <w:t>jenes</w:t>
      </w:r>
      <w:r w:rsidRPr="00201CC8">
        <w:rPr>
          <w:rFonts w:cs="Arial"/>
        </w:rPr>
        <w:t xml:space="preserve"> Land, das Alexis de Tocqueville vor 200 Jahren den Anstoß gab, über den Vormarsch der Gleichheit zu schreiben, zum Schauplatz krasser sozialer Ungleichheit geworden</w:t>
      </w:r>
      <w:r>
        <w:rPr>
          <w:rFonts w:cs="Arial"/>
        </w:rPr>
        <w:t xml:space="preserve"> </w:t>
      </w:r>
      <w:r w:rsidR="007C4705">
        <w:rPr>
          <w:rFonts w:cs="Arial"/>
        </w:rPr>
        <w:t>ist</w:t>
      </w:r>
      <w:r w:rsidRPr="00201CC8">
        <w:rPr>
          <w:rFonts w:cs="Arial"/>
        </w:rPr>
        <w:t xml:space="preserve">, mit der gravierenden Folge einer faktisch regierenden politischen Oligarchie. </w:t>
      </w:r>
      <w:r>
        <w:rPr>
          <w:rFonts w:cs="Arial"/>
        </w:rPr>
        <w:t xml:space="preserve">Und zum anderen, </w:t>
      </w:r>
      <w:r w:rsidR="00964471">
        <w:rPr>
          <w:rFonts w:cs="Arial"/>
        </w:rPr>
        <w:t xml:space="preserve">so </w:t>
      </w:r>
      <w:r>
        <w:rPr>
          <w:rFonts w:cs="Arial"/>
        </w:rPr>
        <w:t xml:space="preserve">der Wissenschaftler </w:t>
      </w:r>
      <w:r w:rsidR="007C4705">
        <w:rPr>
          <w:rFonts w:cs="Arial"/>
        </w:rPr>
        <w:t>weiter</w:t>
      </w:r>
      <w:r>
        <w:rPr>
          <w:rFonts w:cs="Arial"/>
        </w:rPr>
        <w:t xml:space="preserve">: </w:t>
      </w:r>
      <w:r w:rsidRPr="00201CC8">
        <w:rPr>
          <w:rFonts w:cs="Arial"/>
        </w:rPr>
        <w:t>Dasselbe freiheitliche Land, das den von den Nazis aus Deutschland ausgebürgerten Thomas Mann aufnahm, demonstrier</w:t>
      </w:r>
      <w:r>
        <w:rPr>
          <w:rFonts w:cs="Arial"/>
        </w:rPr>
        <w:t xml:space="preserve">e </w:t>
      </w:r>
      <w:r w:rsidRPr="00201CC8">
        <w:rPr>
          <w:rFonts w:cs="Arial"/>
        </w:rPr>
        <w:t xml:space="preserve">gegenwärtig, dass es jene dunkle Seite besitzt – Isolationismus, rassische Intoleranz, verstockte Renitenz gegenüber sozialen Veränderungen </w:t>
      </w:r>
      <w:r w:rsidR="007C4705">
        <w:rPr>
          <w:rFonts w:cs="Arial"/>
        </w:rPr>
        <w:t>–</w:t>
      </w:r>
      <w:r w:rsidRPr="00201CC8">
        <w:rPr>
          <w:rFonts w:cs="Arial"/>
        </w:rPr>
        <w:t xml:space="preserve">, die Thomas Mann mit der Sensibilität des einmal Vertriebenen früh (1944) erkannt hatte. </w:t>
      </w:r>
    </w:p>
    <w:p w14:paraId="62E4B32B" w14:textId="77777777" w:rsidR="00201CC8" w:rsidRDefault="00201CC8" w:rsidP="00201CC8">
      <w:pPr>
        <w:spacing w:after="0" w:line="360" w:lineRule="auto"/>
        <w:rPr>
          <w:rFonts w:cs="Arial"/>
        </w:rPr>
      </w:pPr>
    </w:p>
    <w:p w14:paraId="5789BA01" w14:textId="3B156522" w:rsidR="00201CC8" w:rsidRDefault="00201CC8" w:rsidP="00201CC8">
      <w:pPr>
        <w:spacing w:after="0" w:line="360" w:lineRule="auto"/>
        <w:rPr>
          <w:rFonts w:cs="Arial"/>
        </w:rPr>
      </w:pPr>
      <w:r w:rsidRPr="00201CC8">
        <w:rPr>
          <w:rFonts w:cs="Arial"/>
        </w:rPr>
        <w:t xml:space="preserve">„Die Fixierung auf Donald Trumps Person, auf seine </w:t>
      </w:r>
      <w:proofErr w:type="spellStart"/>
      <w:r w:rsidRPr="00964471">
        <w:rPr>
          <w:rFonts w:cs="Arial"/>
          <w:i/>
          <w:iCs/>
        </w:rPr>
        <w:t>shock</w:t>
      </w:r>
      <w:proofErr w:type="spellEnd"/>
      <w:r w:rsidRPr="00964471">
        <w:rPr>
          <w:rFonts w:cs="Arial"/>
          <w:i/>
          <w:iCs/>
        </w:rPr>
        <w:t>-and-</w:t>
      </w:r>
      <w:proofErr w:type="spellStart"/>
      <w:r w:rsidRPr="00964471">
        <w:rPr>
          <w:rFonts w:cs="Arial"/>
          <w:i/>
          <w:iCs/>
        </w:rPr>
        <w:t>awe</w:t>
      </w:r>
      <w:proofErr w:type="spellEnd"/>
      <w:r w:rsidRPr="00201CC8">
        <w:rPr>
          <w:rFonts w:cs="Arial"/>
        </w:rPr>
        <w:t xml:space="preserve">-Praktiken“, </w:t>
      </w:r>
      <w:r w:rsidR="00934817">
        <w:rPr>
          <w:rFonts w:cs="Arial"/>
        </w:rPr>
        <w:t xml:space="preserve">unterstreicht </w:t>
      </w:r>
      <w:r w:rsidRPr="00201CC8">
        <w:rPr>
          <w:rFonts w:cs="Arial"/>
        </w:rPr>
        <w:t xml:space="preserve">Eisfeld, „darf nicht den Blick verstellen für die Fehlentwicklungen, die Trumps Aufstieg ermöglicht haben und einer Wiederbelebung amerikanischer Demokratie entgegenwirken.“ Als solche benennt er: „Eine bis an die Zähne bewaffnete, tief verunsicherte Gesellschaft; </w:t>
      </w:r>
      <w:r w:rsidRPr="00201CC8">
        <w:rPr>
          <w:rFonts w:cs="Arial"/>
        </w:rPr>
        <w:lastRenderedPageBreak/>
        <w:t>ein ‚Wegsperrstaat‘ mit aktuell 1,9 Millionen Häftlingen (der größten Zahl auf der Erde), denen das Wahlrecht entzogen ist und häufig bleibt; die Machtstellung einer Allianz aus privatem Reichtum und politischem Einfluss, die für höchst mangelhafte Repräsentativität des politischen Systems sorgt</w:t>
      </w:r>
      <w:r w:rsidR="007C4705">
        <w:rPr>
          <w:rFonts w:cs="Arial"/>
        </w:rPr>
        <w:t>. Hinzu kommt</w:t>
      </w:r>
      <w:r w:rsidRPr="00201CC8">
        <w:rPr>
          <w:rFonts w:cs="Arial"/>
        </w:rPr>
        <w:t xml:space="preserve"> eine von Fantasien weißer Dominanz </w:t>
      </w:r>
      <w:proofErr w:type="spellStart"/>
      <w:r w:rsidRPr="00201CC8">
        <w:rPr>
          <w:rFonts w:cs="Arial"/>
        </w:rPr>
        <w:t>durchsetzte</w:t>
      </w:r>
      <w:proofErr w:type="spellEnd"/>
      <w:r w:rsidRPr="00201CC8">
        <w:rPr>
          <w:rFonts w:cs="Arial"/>
        </w:rPr>
        <w:t xml:space="preserve"> politische Kultur; eine Republikanische Partei, derer sich ein rassistisch gefärbter weißer evangelikaler Nationalismus bemächtigt hat</w:t>
      </w:r>
      <w:r w:rsidR="007C4705">
        <w:rPr>
          <w:rFonts w:cs="Arial"/>
        </w:rPr>
        <w:t>. Und</w:t>
      </w:r>
      <w:r w:rsidRPr="00201CC8">
        <w:rPr>
          <w:rFonts w:cs="Arial"/>
        </w:rPr>
        <w:t xml:space="preserve"> schließlich – viel zu häufig vernachlässigt – ein Oberster Gerichtshof (Supreme Court), dessen Entscheidungen als Einfallstor wirken für die Verfestigung der Wende von der Demokratie zu einer zunehmend autoritärer agierenden Oligarchie.“ </w:t>
      </w:r>
    </w:p>
    <w:p w14:paraId="499313C3" w14:textId="77777777" w:rsidR="007C4705" w:rsidRPr="00201CC8" w:rsidRDefault="007C4705" w:rsidP="00201CC8">
      <w:pPr>
        <w:spacing w:after="0" w:line="360" w:lineRule="auto"/>
        <w:rPr>
          <w:rFonts w:cs="Arial"/>
        </w:rPr>
      </w:pPr>
    </w:p>
    <w:p w14:paraId="59B19679" w14:textId="10B1917E" w:rsidR="00201CC8" w:rsidRPr="00201CC8" w:rsidRDefault="00201CC8" w:rsidP="00201CC8">
      <w:pPr>
        <w:spacing w:after="0" w:line="360" w:lineRule="auto"/>
        <w:rPr>
          <w:rFonts w:cs="Arial"/>
        </w:rPr>
      </w:pPr>
      <w:r w:rsidRPr="00201CC8">
        <w:rPr>
          <w:rFonts w:cs="Arial"/>
        </w:rPr>
        <w:t xml:space="preserve">Dies müsse als Fundamentalkonflikt betrachtet werden, so Eisfeld, vor dem Hintergrund eines </w:t>
      </w:r>
      <w:r w:rsidR="008032BE">
        <w:rPr>
          <w:rFonts w:cs="Arial"/>
        </w:rPr>
        <w:t xml:space="preserve">gegenwärtigen </w:t>
      </w:r>
      <w:r w:rsidRPr="00201CC8">
        <w:rPr>
          <w:rFonts w:cs="Arial"/>
        </w:rPr>
        <w:t xml:space="preserve">Umbruchs der amerikanischen Gesellschaft: </w:t>
      </w:r>
      <w:r w:rsidR="00C63AB8" w:rsidRPr="00C63AB8">
        <w:rPr>
          <w:rFonts w:cs="Arial"/>
        </w:rPr>
        <w:t>Deren demographische Zusammensetzung</w:t>
      </w:r>
      <w:r w:rsidR="009D53F8">
        <w:rPr>
          <w:rFonts w:cs="Arial"/>
        </w:rPr>
        <w:t xml:space="preserve"> </w:t>
      </w:r>
      <w:r w:rsidR="00C63AB8" w:rsidRPr="00C63AB8">
        <w:rPr>
          <w:rFonts w:cs="Arial"/>
        </w:rPr>
        <w:t>habe das</w:t>
      </w:r>
      <w:r w:rsidRPr="00201CC8">
        <w:rPr>
          <w:rFonts w:cs="Arial"/>
        </w:rPr>
        <w:t xml:space="preserve"> Einwanderungsgesetz von 1965, das die seit 1921 gültigen Quotierungen nach „erwünschten“ und „unerwünschten“ Ländern abschaffte, tiefgreifend verändert. Seit den 1990er Jahren verwendet die Statistikbehörde U. S. </w:t>
      </w:r>
      <w:proofErr w:type="spellStart"/>
      <w:r w:rsidRPr="00201CC8">
        <w:rPr>
          <w:rFonts w:cs="Arial"/>
        </w:rPr>
        <w:t>Census</w:t>
      </w:r>
      <w:proofErr w:type="spellEnd"/>
      <w:r w:rsidRPr="00201CC8">
        <w:rPr>
          <w:rFonts w:cs="Arial"/>
        </w:rPr>
        <w:t xml:space="preserve"> Bureau den Begriff „</w:t>
      </w:r>
      <w:proofErr w:type="spellStart"/>
      <w:r w:rsidRPr="00201CC8">
        <w:rPr>
          <w:rFonts w:cs="Arial"/>
        </w:rPr>
        <w:t>majority-minority</w:t>
      </w:r>
      <w:proofErr w:type="spellEnd"/>
      <w:r w:rsidRPr="00201CC8">
        <w:rPr>
          <w:rFonts w:cs="Arial"/>
        </w:rPr>
        <w:t xml:space="preserve"> </w:t>
      </w:r>
      <w:proofErr w:type="spellStart"/>
      <w:r w:rsidRPr="00201CC8">
        <w:rPr>
          <w:rFonts w:cs="Arial"/>
        </w:rPr>
        <w:t>area</w:t>
      </w:r>
      <w:proofErr w:type="spellEnd"/>
      <w:r w:rsidRPr="00201CC8">
        <w:rPr>
          <w:rFonts w:cs="Arial"/>
        </w:rPr>
        <w:t>“ für Städte und Bundesstaaten, in denen die nicht-hispanische weiße Bevölkerung weniger als 50</w:t>
      </w:r>
      <w:r>
        <w:rPr>
          <w:rFonts w:cs="Arial"/>
        </w:rPr>
        <w:t xml:space="preserve"> Prozent</w:t>
      </w:r>
      <w:r w:rsidRPr="00201CC8">
        <w:rPr>
          <w:rFonts w:cs="Arial"/>
        </w:rPr>
        <w:t xml:space="preserve"> aller Einwohner ausmacht, ohne dass eine einzelne andere ethnische Gruppe die Mehrheit stellt. 2015 wurden 25 Großstädte – darunter Chicago, Los Angeles, New Yor</w:t>
      </w:r>
      <w:r w:rsidR="00C452C2">
        <w:rPr>
          <w:rFonts w:cs="Arial"/>
        </w:rPr>
        <w:t xml:space="preserve">k </w:t>
      </w:r>
      <w:r w:rsidRPr="00201CC8">
        <w:rPr>
          <w:rFonts w:cs="Arial"/>
        </w:rPr>
        <w:t>– derart eingestuft, 2020 die Staaten Kalifornien, New Mexico, Nevada, Texas, Florida, Georgia und Maryland. Die Prognose für die gesamten USA geht dahin, dass sie in 20 Jahren ein „</w:t>
      </w:r>
      <w:proofErr w:type="spellStart"/>
      <w:r w:rsidRPr="00201CC8">
        <w:rPr>
          <w:rFonts w:cs="Arial"/>
        </w:rPr>
        <w:t>majority</w:t>
      </w:r>
      <w:proofErr w:type="spellEnd"/>
      <w:r w:rsidRPr="00201CC8">
        <w:rPr>
          <w:rFonts w:cs="Arial"/>
        </w:rPr>
        <w:t>-</w:t>
      </w:r>
      <w:proofErr w:type="spellStart"/>
      <w:r w:rsidRPr="00201CC8">
        <w:rPr>
          <w:rFonts w:cs="Arial"/>
        </w:rPr>
        <w:t>minority</w:t>
      </w:r>
      <w:proofErr w:type="spellEnd"/>
      <w:r w:rsidRPr="00201CC8">
        <w:rPr>
          <w:rFonts w:cs="Arial"/>
        </w:rPr>
        <w:t xml:space="preserve">“-Land sein werden. </w:t>
      </w:r>
    </w:p>
    <w:p w14:paraId="4F172475" w14:textId="77777777" w:rsidR="00201CC8" w:rsidRDefault="00201CC8" w:rsidP="00201CC8">
      <w:pPr>
        <w:spacing w:after="0" w:line="360" w:lineRule="auto"/>
        <w:rPr>
          <w:rFonts w:cs="Arial"/>
        </w:rPr>
      </w:pPr>
    </w:p>
    <w:p w14:paraId="0CE67F32" w14:textId="237809A8" w:rsidR="00201CC8" w:rsidRPr="00201CC8" w:rsidRDefault="00201CC8" w:rsidP="00201CC8">
      <w:pPr>
        <w:spacing w:after="0" w:line="360" w:lineRule="auto"/>
        <w:rPr>
          <w:rFonts w:cs="Arial"/>
        </w:rPr>
      </w:pPr>
      <w:r w:rsidRPr="00201CC8">
        <w:rPr>
          <w:rFonts w:cs="Arial"/>
        </w:rPr>
        <w:t xml:space="preserve">Rainer Eisfeld hat als Gastprofessor am Department </w:t>
      </w:r>
      <w:proofErr w:type="spellStart"/>
      <w:r w:rsidRPr="00201CC8">
        <w:rPr>
          <w:rFonts w:cs="Arial"/>
        </w:rPr>
        <w:t>of</w:t>
      </w:r>
      <w:proofErr w:type="spellEnd"/>
      <w:r w:rsidRPr="00201CC8">
        <w:rPr>
          <w:rFonts w:cs="Arial"/>
        </w:rPr>
        <w:t xml:space="preserve"> Political Science der University </w:t>
      </w:r>
      <w:proofErr w:type="spellStart"/>
      <w:r w:rsidRPr="00201CC8">
        <w:rPr>
          <w:rFonts w:cs="Arial"/>
        </w:rPr>
        <w:t>of</w:t>
      </w:r>
      <w:proofErr w:type="spellEnd"/>
      <w:r w:rsidRPr="00201CC8">
        <w:rPr>
          <w:rFonts w:cs="Arial"/>
        </w:rPr>
        <w:t xml:space="preserve"> California at Los Angeles (UCLA) gelehrt. Zuvor arbeitete er zweimal als Gastwissenschaftler am </w:t>
      </w:r>
      <w:proofErr w:type="gramStart"/>
      <w:r w:rsidRPr="00201CC8">
        <w:rPr>
          <w:rFonts w:cs="Arial"/>
        </w:rPr>
        <w:t>UCLA Center</w:t>
      </w:r>
      <w:proofErr w:type="gramEnd"/>
      <w:r w:rsidRPr="00201CC8">
        <w:rPr>
          <w:rFonts w:cs="Arial"/>
        </w:rPr>
        <w:t xml:space="preserve"> </w:t>
      </w:r>
      <w:proofErr w:type="spellStart"/>
      <w:r w:rsidRPr="00201CC8">
        <w:rPr>
          <w:rFonts w:cs="Arial"/>
        </w:rPr>
        <w:t>for</w:t>
      </w:r>
      <w:proofErr w:type="spellEnd"/>
      <w:r w:rsidRPr="00201CC8">
        <w:rPr>
          <w:rFonts w:cs="Arial"/>
        </w:rPr>
        <w:t xml:space="preserve"> European and </w:t>
      </w:r>
      <w:proofErr w:type="spellStart"/>
      <w:r w:rsidRPr="00201CC8">
        <w:rPr>
          <w:rFonts w:cs="Arial"/>
        </w:rPr>
        <w:t>Eurasian</w:t>
      </w:r>
      <w:proofErr w:type="spellEnd"/>
      <w:r w:rsidRPr="00201CC8">
        <w:rPr>
          <w:rFonts w:cs="Arial"/>
        </w:rPr>
        <w:t xml:space="preserve"> Studies, danach am College </w:t>
      </w:r>
      <w:proofErr w:type="spellStart"/>
      <w:r w:rsidRPr="00201CC8">
        <w:rPr>
          <w:rFonts w:cs="Arial"/>
        </w:rPr>
        <w:t>of</w:t>
      </w:r>
      <w:proofErr w:type="spellEnd"/>
      <w:r w:rsidRPr="00201CC8">
        <w:rPr>
          <w:rFonts w:cs="Arial"/>
        </w:rPr>
        <w:t xml:space="preserve"> </w:t>
      </w:r>
      <w:proofErr w:type="spellStart"/>
      <w:r w:rsidRPr="00201CC8">
        <w:rPr>
          <w:rFonts w:cs="Arial"/>
        </w:rPr>
        <w:t>Social</w:t>
      </w:r>
      <w:proofErr w:type="spellEnd"/>
      <w:r w:rsidRPr="00201CC8">
        <w:rPr>
          <w:rFonts w:cs="Arial"/>
        </w:rPr>
        <w:t xml:space="preserve"> and Behavioral Sciences der University </w:t>
      </w:r>
      <w:proofErr w:type="spellStart"/>
      <w:r w:rsidRPr="00201CC8">
        <w:rPr>
          <w:rFonts w:cs="Arial"/>
        </w:rPr>
        <w:t>of</w:t>
      </w:r>
      <w:proofErr w:type="spellEnd"/>
      <w:r w:rsidRPr="00201CC8">
        <w:rPr>
          <w:rFonts w:cs="Arial"/>
        </w:rPr>
        <w:t xml:space="preserve"> Arizona in Tucson. Eisfeld: „Wie bedroht Amerikas Universitäten durch Trumps Gleichschaltungsstrategien sind, zeige nicht nur ich. Aber auch deswegen musste dieser Essay geschrieben werden.“</w:t>
      </w:r>
    </w:p>
    <w:p w14:paraId="57434833" w14:textId="77777777" w:rsidR="00201CC8" w:rsidRDefault="00201CC8" w:rsidP="00201CC8">
      <w:pPr>
        <w:spacing w:after="0" w:line="360" w:lineRule="auto"/>
        <w:rPr>
          <w:rFonts w:cs="Arial"/>
        </w:rPr>
      </w:pPr>
    </w:p>
    <w:p w14:paraId="27427923" w14:textId="77777777" w:rsidR="00201CC8" w:rsidRDefault="00201CC8" w:rsidP="00201CC8">
      <w:pPr>
        <w:spacing w:after="0" w:line="240" w:lineRule="auto"/>
        <w:rPr>
          <w:rFonts w:cs="Arial"/>
        </w:rPr>
      </w:pPr>
      <w:r w:rsidRPr="00201CC8">
        <w:rPr>
          <w:rFonts w:cs="Arial"/>
        </w:rPr>
        <w:lastRenderedPageBreak/>
        <w:t>Rainer Eisfeld: Amerikas Demokratie vor dem Scheitern. Ungleichheit, Oligarchiebildung, Trump – und der Supreme Court. Wiesbaden: Springer 2026</w:t>
      </w:r>
    </w:p>
    <w:p w14:paraId="7B11BBEC" w14:textId="77777777" w:rsidR="00201CC8" w:rsidRDefault="00201CC8" w:rsidP="00201CC8">
      <w:pPr>
        <w:spacing w:after="0" w:line="240" w:lineRule="auto"/>
        <w:rPr>
          <w:rFonts w:cs="Arial"/>
        </w:rPr>
      </w:pPr>
    </w:p>
    <w:p w14:paraId="1F5E0C3C" w14:textId="0FE08AC8" w:rsidR="00CD610E" w:rsidRDefault="00BA65E9" w:rsidP="00201CC8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201CC8">
        <w:rPr>
          <w:color w:val="000000" w:themeColor="text1"/>
        </w:rPr>
        <w:t>Prof. Dr. Rainer Eisfeld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</w:r>
      <w:r w:rsidR="00201CC8">
        <w:rPr>
          <w:color w:val="000000" w:themeColor="text1"/>
        </w:rPr>
        <w:t>Institut für Sozialwiss</w:t>
      </w:r>
      <w:r w:rsidR="00227912">
        <w:rPr>
          <w:color w:val="000000" w:themeColor="text1"/>
        </w:rPr>
        <w:t>en</w:t>
      </w:r>
      <w:r w:rsidR="00201CC8">
        <w:rPr>
          <w:color w:val="000000" w:themeColor="text1"/>
        </w:rPr>
        <w:t>schaften</w:t>
      </w:r>
      <w:r>
        <w:rPr>
          <w:color w:val="000000" w:themeColor="text1"/>
        </w:rPr>
        <w:t xml:space="preserve"> </w:t>
      </w:r>
    </w:p>
    <w:p w14:paraId="76080999" w14:textId="04DB942F" w:rsidR="00CD610E" w:rsidRDefault="00BA65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</w:t>
      </w:r>
      <w:r w:rsidR="00201CC8">
        <w:rPr>
          <w:color w:val="000000" w:themeColor="text1"/>
        </w:rPr>
        <w:t xml:space="preserve"> rainer.eisfeld@uos.de</w:t>
      </w:r>
    </w:p>
    <w:sectPr w:rsidR="00CD6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D689" w14:textId="77777777" w:rsidR="004C7710" w:rsidRDefault="004C7710">
      <w:pPr>
        <w:spacing w:after="0" w:line="240" w:lineRule="auto"/>
      </w:pPr>
      <w:r>
        <w:separator/>
      </w:r>
    </w:p>
  </w:endnote>
  <w:endnote w:type="continuationSeparator" w:id="0">
    <w:p w14:paraId="2FB012B8" w14:textId="77777777" w:rsidR="004C7710" w:rsidRDefault="004C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3CE8" w14:textId="77777777" w:rsidR="004C7710" w:rsidRDefault="004C7710">
      <w:pPr>
        <w:spacing w:after="0" w:line="240" w:lineRule="auto"/>
      </w:pPr>
      <w:r>
        <w:separator/>
      </w:r>
    </w:p>
  </w:footnote>
  <w:footnote w:type="continuationSeparator" w:id="0">
    <w:p w14:paraId="5F0D4C00" w14:textId="77777777" w:rsidR="004C7710" w:rsidRDefault="004C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38D3F1CE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9D53F8">
                              <w:rPr>
                                <w:noProof/>
                              </w:rPr>
                              <w:instrText>047/2026</w:instrText>
                            </w:r>
                            <w:r w:rsidR="009D53F8">
                              <w:rPr>
                                <w:noProof/>
                              </w:rPr>
                              <w:tab/>
                              <w:instrText>29.4.2026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38D3F1CE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9D53F8">
                        <w:rPr>
                          <w:noProof/>
                        </w:rPr>
                        <w:instrText>047/2026</w:instrText>
                      </w:r>
                      <w:r w:rsidR="009D53F8">
                        <w:rPr>
                          <w:noProof/>
                        </w:rPr>
                        <w:tab/>
                        <w:instrText>29.4.2026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4E35"/>
    <w:rsid w:val="00007FCC"/>
    <w:rsid w:val="0002004D"/>
    <w:rsid w:val="00102C9A"/>
    <w:rsid w:val="00164A3A"/>
    <w:rsid w:val="00200A68"/>
    <w:rsid w:val="00201CC8"/>
    <w:rsid w:val="00222291"/>
    <w:rsid w:val="00227912"/>
    <w:rsid w:val="00254505"/>
    <w:rsid w:val="002B1D39"/>
    <w:rsid w:val="00351B25"/>
    <w:rsid w:val="00371B4B"/>
    <w:rsid w:val="00435BD3"/>
    <w:rsid w:val="00437041"/>
    <w:rsid w:val="00467327"/>
    <w:rsid w:val="00475F19"/>
    <w:rsid w:val="004C7710"/>
    <w:rsid w:val="005B62D3"/>
    <w:rsid w:val="005E5C51"/>
    <w:rsid w:val="00601AA7"/>
    <w:rsid w:val="00610B2A"/>
    <w:rsid w:val="006B5EC9"/>
    <w:rsid w:val="00775DF4"/>
    <w:rsid w:val="007A7EC6"/>
    <w:rsid w:val="007C4705"/>
    <w:rsid w:val="008032BE"/>
    <w:rsid w:val="00890243"/>
    <w:rsid w:val="008D4CC5"/>
    <w:rsid w:val="00934817"/>
    <w:rsid w:val="0095174F"/>
    <w:rsid w:val="00964471"/>
    <w:rsid w:val="009735F5"/>
    <w:rsid w:val="00975FE9"/>
    <w:rsid w:val="009D53F8"/>
    <w:rsid w:val="00A066A2"/>
    <w:rsid w:val="00A1312E"/>
    <w:rsid w:val="00B5586B"/>
    <w:rsid w:val="00B56143"/>
    <w:rsid w:val="00B85B7A"/>
    <w:rsid w:val="00BA65E9"/>
    <w:rsid w:val="00BC7E90"/>
    <w:rsid w:val="00C07C04"/>
    <w:rsid w:val="00C452C2"/>
    <w:rsid w:val="00C4681A"/>
    <w:rsid w:val="00C5615A"/>
    <w:rsid w:val="00C63AB8"/>
    <w:rsid w:val="00CD610E"/>
    <w:rsid w:val="00D0196A"/>
    <w:rsid w:val="00D67B21"/>
    <w:rsid w:val="00D80E28"/>
    <w:rsid w:val="00E15E5A"/>
    <w:rsid w:val="00E366AE"/>
    <w:rsid w:val="00E67404"/>
    <w:rsid w:val="00E71D23"/>
    <w:rsid w:val="00EB6656"/>
    <w:rsid w:val="00EF7B42"/>
    <w:rsid w:val="00F124F5"/>
    <w:rsid w:val="00F55319"/>
    <w:rsid w:val="00F969F8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3</cp:revision>
  <cp:lastPrinted>2026-04-29T08:07:00Z</cp:lastPrinted>
  <dcterms:created xsi:type="dcterms:W3CDTF">2026-04-29T09:26:00Z</dcterms:created>
  <dcterms:modified xsi:type="dcterms:W3CDTF">2026-04-29T09:34:00Z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