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F6E1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6EEFF" wp14:editId="33BBA379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F306" w14:textId="4EBE2088" w:rsidR="00732C71" w:rsidRDefault="000A198B" w:rsidP="00732C71">
                            <w:r>
                              <w:t>18</w:t>
                            </w:r>
                            <w:r w:rsidR="00732C71">
                              <w:t xml:space="preserve">. </w:t>
                            </w:r>
                            <w:r w:rsidR="00416B06">
                              <w:t>Januar</w:t>
                            </w:r>
                            <w:r w:rsidR="00732C71">
                              <w:t xml:space="preserve"> 202</w:t>
                            </w:r>
                            <w:r w:rsidR="00416B06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6EE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136CF306" w14:textId="4EBE2088" w:rsidR="00732C71" w:rsidRDefault="000A198B" w:rsidP="00732C71">
                      <w:r>
                        <w:t>18</w:t>
                      </w:r>
                      <w:r w:rsidR="00732C71">
                        <w:t xml:space="preserve">. </w:t>
                      </w:r>
                      <w:r w:rsidR="00416B06">
                        <w:t>Januar</w:t>
                      </w:r>
                      <w:r w:rsidR="00732C71">
                        <w:t xml:space="preserve"> 202</w:t>
                      </w:r>
                      <w:r w:rsidR="00416B06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407B3618" wp14:editId="51D70817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60D">
        <w:t>DBU fördert Vorh</w:t>
      </w:r>
      <w:bookmarkStart w:id="0" w:name="_GoBack"/>
      <w:bookmarkEnd w:id="0"/>
      <w:r w:rsidR="00E0360D">
        <w:t>aben für klimafreundliche Mobilität</w:t>
      </w:r>
    </w:p>
    <w:p w14:paraId="59E6F45F" w14:textId="77777777" w:rsidR="00732C71" w:rsidRPr="00BF12CE" w:rsidRDefault="00E0360D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Startup </w:t>
      </w:r>
      <w:proofErr w:type="spellStart"/>
      <w:r w:rsidRPr="00E0360D">
        <w:rPr>
          <w:i/>
        </w:rPr>
        <w:t>Neomium</w:t>
      </w:r>
      <w:proofErr w:type="spellEnd"/>
      <w:r>
        <w:t xml:space="preserve"> entwickelt Antriebstechnologie</w:t>
      </w:r>
    </w:p>
    <w:p w14:paraId="0C39CA2A" w14:textId="77777777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15E3E3C" wp14:editId="57866281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8D50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3E3C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6F798D50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652A15">
        <w:t>/</w:t>
      </w:r>
      <w:r w:rsidR="00652A15" w:rsidRPr="00652A15">
        <w:t>Weßling</w:t>
      </w:r>
      <w:r w:rsidR="00B72A5D">
        <w:t xml:space="preserve">. </w:t>
      </w:r>
      <w:r w:rsidR="00794652">
        <w:t>U</w:t>
      </w:r>
      <w:r w:rsidR="009B390F">
        <w:t xml:space="preserve">m </w:t>
      </w:r>
      <w:r w:rsidR="00EF1273">
        <w:t>im Sinne einer</w:t>
      </w:r>
      <w:r w:rsidR="00794652">
        <w:t xml:space="preserve"> klimafreundliche</w:t>
      </w:r>
      <w:r w:rsidR="00EF1273">
        <w:t>n</w:t>
      </w:r>
      <w:r w:rsidR="00794652">
        <w:t xml:space="preserve"> und nachhaltige</w:t>
      </w:r>
      <w:r w:rsidR="00EF1273">
        <w:t>n</w:t>
      </w:r>
      <w:r w:rsidR="00794652">
        <w:t xml:space="preserve"> Mobilität </w:t>
      </w:r>
      <w:r w:rsidR="00BD515B">
        <w:t xml:space="preserve">die Elektrifizierung </w:t>
      </w:r>
      <w:r w:rsidR="009B390F">
        <w:t>voranzutreiben, entwickelt das</w:t>
      </w:r>
      <w:r w:rsidR="007021BA">
        <w:t xml:space="preserve"> Startup </w:t>
      </w:r>
      <w:proofErr w:type="spellStart"/>
      <w:r w:rsidR="007021BA" w:rsidRPr="00AE2127">
        <w:rPr>
          <w:i/>
        </w:rPr>
        <w:t>Neomium</w:t>
      </w:r>
      <w:proofErr w:type="spellEnd"/>
      <w:r w:rsidR="007021BA">
        <w:t xml:space="preserve"> aus Bayern mithilfe </w:t>
      </w:r>
      <w:r w:rsidR="009B390F">
        <w:t xml:space="preserve">der </w:t>
      </w:r>
      <w:r w:rsidR="007021BA">
        <w:t xml:space="preserve">Förderung </w:t>
      </w:r>
      <w:r w:rsidR="009B390F">
        <w:t xml:space="preserve">durch die Deutsche Bundesstiftung Umwelt (DBU) </w:t>
      </w:r>
      <w:r w:rsidR="00646FCC">
        <w:t xml:space="preserve">innovative </w:t>
      </w:r>
      <w:r w:rsidR="007021BA">
        <w:t xml:space="preserve">Komponenten für kleinere </w:t>
      </w:r>
      <w:r w:rsidR="002315DC">
        <w:t>elektrisch betriebene Fahrzeuge</w:t>
      </w:r>
      <w:r w:rsidR="007021BA">
        <w:t xml:space="preserve">. </w:t>
      </w:r>
      <w:r w:rsidR="00BD515B">
        <w:t xml:space="preserve">Zudem arbeitet das junge Unternehmen an einer </w:t>
      </w:r>
      <w:r w:rsidR="00867B7F">
        <w:t xml:space="preserve">autonomen </w:t>
      </w:r>
      <w:r w:rsidR="0071376A">
        <w:t>Gleitschirm-</w:t>
      </w:r>
      <w:r w:rsidR="00BD515B">
        <w:t>Frachtdrohne.</w:t>
      </w:r>
      <w:r w:rsidR="004F7484">
        <w:t xml:space="preserve"> </w:t>
      </w:r>
      <w:r w:rsidR="008D3824" w:rsidRPr="008D3824">
        <w:t xml:space="preserve">Die DBU </w:t>
      </w:r>
      <w:r w:rsidR="000C2346">
        <w:t>unterstützt</w:t>
      </w:r>
      <w:r w:rsidR="008D3824" w:rsidRPr="008D3824">
        <w:t xml:space="preserve"> das </w:t>
      </w:r>
      <w:r w:rsidR="004362F8">
        <w:t>Vorhaben</w:t>
      </w:r>
      <w:r w:rsidR="008D3824" w:rsidRPr="008D3824">
        <w:t xml:space="preserve"> fachlich und finanziell mit 125.000 Euro.</w:t>
      </w:r>
    </w:p>
    <w:p w14:paraId="200D6515" w14:textId="77777777" w:rsidR="009208AC" w:rsidRDefault="00F012D6" w:rsidP="00BA4B3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Leise</w:t>
      </w:r>
      <w:r w:rsidR="00F45D8D">
        <w:rPr>
          <w:color w:val="auto"/>
          <w:sz w:val="18"/>
        </w:rPr>
        <w:t xml:space="preserve"> </w:t>
      </w:r>
      <w:r w:rsidR="00646FCC">
        <w:rPr>
          <w:color w:val="auto"/>
          <w:sz w:val="18"/>
        </w:rPr>
        <w:t>Städte</w:t>
      </w:r>
      <w:r w:rsidR="00D31FBE">
        <w:rPr>
          <w:color w:val="auto"/>
          <w:sz w:val="18"/>
        </w:rPr>
        <w:t xml:space="preserve">, </w:t>
      </w:r>
      <w:r>
        <w:rPr>
          <w:color w:val="auto"/>
          <w:sz w:val="18"/>
        </w:rPr>
        <w:t>frische</w:t>
      </w:r>
      <w:r w:rsidR="00D31FBE">
        <w:rPr>
          <w:color w:val="auto"/>
          <w:sz w:val="18"/>
        </w:rPr>
        <w:t xml:space="preserve"> Luft</w:t>
      </w:r>
      <w:r w:rsidR="00F45D8D">
        <w:rPr>
          <w:color w:val="auto"/>
          <w:sz w:val="18"/>
        </w:rPr>
        <w:t xml:space="preserve"> und weniger klimaschädliche Emissionen – </w:t>
      </w:r>
      <w:r w:rsidR="00E50ABB">
        <w:rPr>
          <w:color w:val="auto"/>
          <w:sz w:val="18"/>
        </w:rPr>
        <w:t>dazu</w:t>
      </w:r>
      <w:r w:rsidR="00F45D8D">
        <w:rPr>
          <w:color w:val="auto"/>
          <w:sz w:val="18"/>
        </w:rPr>
        <w:t xml:space="preserve"> </w:t>
      </w:r>
      <w:r w:rsidR="009B66CC">
        <w:rPr>
          <w:color w:val="auto"/>
          <w:sz w:val="18"/>
        </w:rPr>
        <w:t xml:space="preserve">muss auch </w:t>
      </w:r>
      <w:r w:rsidR="00F45D8D">
        <w:rPr>
          <w:color w:val="auto"/>
          <w:sz w:val="18"/>
        </w:rPr>
        <w:t>der Verkehrssektor einen großen Beitrag leisten</w:t>
      </w:r>
      <w:r w:rsidR="002846A8">
        <w:rPr>
          <w:color w:val="auto"/>
          <w:sz w:val="18"/>
        </w:rPr>
        <w:t>.</w:t>
      </w:r>
      <w:r w:rsidR="00DB48E5">
        <w:rPr>
          <w:color w:val="auto"/>
          <w:sz w:val="18"/>
        </w:rPr>
        <w:t xml:space="preserve"> </w:t>
      </w:r>
      <w:r>
        <w:rPr>
          <w:color w:val="auto"/>
          <w:sz w:val="18"/>
        </w:rPr>
        <w:t>„</w:t>
      </w:r>
      <w:r w:rsidR="00B52865">
        <w:rPr>
          <w:color w:val="auto"/>
          <w:sz w:val="18"/>
        </w:rPr>
        <w:t>N</w:t>
      </w:r>
      <w:r>
        <w:rPr>
          <w:color w:val="auto"/>
          <w:sz w:val="18"/>
        </w:rPr>
        <w:t xml:space="preserve">eben dem Ausbau öffentlicher Verkehrsmittel </w:t>
      </w:r>
      <w:r w:rsidR="00822171">
        <w:rPr>
          <w:color w:val="auto"/>
          <w:sz w:val="18"/>
        </w:rPr>
        <w:t>und</w:t>
      </w:r>
      <w:r>
        <w:rPr>
          <w:color w:val="auto"/>
          <w:sz w:val="18"/>
        </w:rPr>
        <w:t xml:space="preserve"> einer guten Infrastruktur für </w:t>
      </w:r>
      <w:r w:rsidR="009B66CC">
        <w:rPr>
          <w:color w:val="auto"/>
          <w:sz w:val="18"/>
        </w:rPr>
        <w:t>Mobilität per Rad und</w:t>
      </w:r>
      <w:r>
        <w:rPr>
          <w:color w:val="auto"/>
          <w:sz w:val="18"/>
        </w:rPr>
        <w:t xml:space="preserve"> zu Fuß </w:t>
      </w:r>
      <w:r w:rsidR="00B52865">
        <w:rPr>
          <w:color w:val="auto"/>
          <w:sz w:val="18"/>
        </w:rPr>
        <w:t xml:space="preserve">brauchen wir </w:t>
      </w:r>
      <w:r>
        <w:rPr>
          <w:color w:val="auto"/>
          <w:sz w:val="18"/>
        </w:rPr>
        <w:t xml:space="preserve">mehr Elektromobilität“, sagt </w:t>
      </w:r>
      <w:r w:rsidRPr="007C5558">
        <w:rPr>
          <w:color w:val="auto"/>
          <w:sz w:val="18"/>
        </w:rPr>
        <w:t>Dr.</w:t>
      </w:r>
      <w:r w:rsidR="009A41FE">
        <w:rPr>
          <w:color w:val="auto"/>
          <w:sz w:val="18"/>
        </w:rPr>
        <w:t>-Ing.</w:t>
      </w:r>
      <w:r w:rsidRPr="007C5558">
        <w:rPr>
          <w:color w:val="auto"/>
          <w:sz w:val="18"/>
        </w:rPr>
        <w:t xml:space="preserve"> Jörg Lefèvre</w:t>
      </w:r>
      <w:r>
        <w:rPr>
          <w:color w:val="auto"/>
          <w:sz w:val="18"/>
        </w:rPr>
        <w:t xml:space="preserve">, DBU-Referent für </w:t>
      </w:r>
      <w:r w:rsidRPr="00F30CF5">
        <w:rPr>
          <w:color w:val="auto"/>
          <w:sz w:val="18"/>
        </w:rPr>
        <w:t>Umwelt- und gesundheitsfreundliche Verfahren und Produkte</w:t>
      </w:r>
      <w:r w:rsidR="00C80082">
        <w:rPr>
          <w:color w:val="auto"/>
          <w:sz w:val="18"/>
        </w:rPr>
        <w:t xml:space="preserve">. Aktuell </w:t>
      </w:r>
      <w:r w:rsidR="000C2346">
        <w:rPr>
          <w:color w:val="auto"/>
          <w:sz w:val="18"/>
        </w:rPr>
        <w:t>sei</w:t>
      </w:r>
      <w:r w:rsidR="00C80082">
        <w:rPr>
          <w:color w:val="auto"/>
          <w:sz w:val="18"/>
        </w:rPr>
        <w:t xml:space="preserve"> der Verkehr in Deutschland für </w:t>
      </w:r>
      <w:r w:rsidR="0014254F">
        <w:rPr>
          <w:color w:val="auto"/>
          <w:sz w:val="18"/>
        </w:rPr>
        <w:t xml:space="preserve">etwa </w:t>
      </w:r>
      <w:r w:rsidR="00552136">
        <w:rPr>
          <w:color w:val="auto"/>
          <w:sz w:val="18"/>
        </w:rPr>
        <w:t xml:space="preserve">20 Prozent der gesamten </w:t>
      </w:r>
      <w:r w:rsidR="009B66CC">
        <w:rPr>
          <w:color w:val="auto"/>
          <w:sz w:val="18"/>
        </w:rPr>
        <w:t>Treibhausgas</w:t>
      </w:r>
      <w:r w:rsidR="00C368F0">
        <w:rPr>
          <w:color w:val="auto"/>
          <w:sz w:val="18"/>
        </w:rPr>
        <w:t xml:space="preserve"> </w:t>
      </w:r>
      <w:r w:rsidR="009B66CC">
        <w:rPr>
          <w:color w:val="auto"/>
          <w:sz w:val="18"/>
        </w:rPr>
        <w:t xml:space="preserve">(THG)-Emissionen </w:t>
      </w:r>
      <w:r w:rsidR="00552136">
        <w:rPr>
          <w:color w:val="auto"/>
          <w:sz w:val="18"/>
        </w:rPr>
        <w:t>verantwortlich.</w:t>
      </w:r>
      <w:r w:rsidR="005D5192">
        <w:rPr>
          <w:color w:val="auto"/>
          <w:sz w:val="18"/>
        </w:rPr>
        <w:t xml:space="preserve"> </w:t>
      </w:r>
      <w:r w:rsidR="00DB36BB">
        <w:rPr>
          <w:color w:val="auto"/>
          <w:sz w:val="18"/>
        </w:rPr>
        <w:t>Nach</w:t>
      </w:r>
      <w:r w:rsidR="008D1B75">
        <w:rPr>
          <w:color w:val="auto"/>
          <w:sz w:val="18"/>
        </w:rPr>
        <w:t xml:space="preserve"> </w:t>
      </w:r>
      <w:r w:rsidR="009B66CC">
        <w:rPr>
          <w:color w:val="auto"/>
          <w:sz w:val="18"/>
        </w:rPr>
        <w:t xml:space="preserve">den </w:t>
      </w:r>
      <w:r w:rsidR="008D1B75">
        <w:rPr>
          <w:color w:val="auto"/>
          <w:sz w:val="18"/>
        </w:rPr>
        <w:t>Worten</w:t>
      </w:r>
      <w:r w:rsidR="00C80082">
        <w:rPr>
          <w:color w:val="auto"/>
          <w:sz w:val="18"/>
        </w:rPr>
        <w:t xml:space="preserve"> </w:t>
      </w:r>
      <w:r w:rsidR="000C2346">
        <w:rPr>
          <w:color w:val="auto"/>
          <w:sz w:val="18"/>
        </w:rPr>
        <w:t>des DBU-Experten</w:t>
      </w:r>
      <w:r w:rsidR="00DB36BB">
        <w:rPr>
          <w:color w:val="auto"/>
          <w:sz w:val="18"/>
        </w:rPr>
        <w:t xml:space="preserve"> sind</w:t>
      </w:r>
      <w:r w:rsidR="000C2346">
        <w:rPr>
          <w:color w:val="auto"/>
          <w:sz w:val="18"/>
        </w:rPr>
        <w:t xml:space="preserve"> </w:t>
      </w:r>
      <w:r w:rsidR="00C80082">
        <w:rPr>
          <w:color w:val="auto"/>
          <w:sz w:val="18"/>
        </w:rPr>
        <w:t xml:space="preserve">kreative Ideen junger Unternehmen </w:t>
      </w:r>
      <w:r w:rsidR="009B66CC">
        <w:rPr>
          <w:color w:val="auto"/>
          <w:sz w:val="18"/>
        </w:rPr>
        <w:t xml:space="preserve">wie </w:t>
      </w:r>
      <w:proofErr w:type="spellStart"/>
      <w:r w:rsidR="009B66CC" w:rsidRPr="003972E6">
        <w:rPr>
          <w:i/>
          <w:color w:val="auto"/>
          <w:sz w:val="18"/>
        </w:rPr>
        <w:t>Neomium</w:t>
      </w:r>
      <w:proofErr w:type="spellEnd"/>
      <w:r w:rsidR="009B66CC">
        <w:rPr>
          <w:color w:val="auto"/>
          <w:sz w:val="18"/>
        </w:rPr>
        <w:t xml:space="preserve"> </w:t>
      </w:r>
      <w:r w:rsidR="00C80082">
        <w:rPr>
          <w:color w:val="auto"/>
          <w:sz w:val="18"/>
        </w:rPr>
        <w:t>gefragt, die zur Entlastung der Umwelt beitragen</w:t>
      </w:r>
      <w:r w:rsidR="009B66CC">
        <w:rPr>
          <w:color w:val="auto"/>
          <w:sz w:val="18"/>
        </w:rPr>
        <w:t xml:space="preserve">. </w:t>
      </w:r>
    </w:p>
    <w:p w14:paraId="3CEB9678" w14:textId="77777777" w:rsidR="009208AC" w:rsidRPr="009208AC" w:rsidRDefault="009208AC" w:rsidP="00BA4B3B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Startup </w:t>
      </w:r>
      <w:proofErr w:type="spellStart"/>
      <w:r>
        <w:rPr>
          <w:i/>
          <w:color w:val="auto"/>
          <w:sz w:val="18"/>
        </w:rPr>
        <w:t>Neomium</w:t>
      </w:r>
      <w:proofErr w:type="spellEnd"/>
      <w:r>
        <w:rPr>
          <w:i/>
          <w:color w:val="auto"/>
          <w:sz w:val="18"/>
        </w:rPr>
        <w:t xml:space="preserve"> entwickelt innovativen Motorcontroller</w:t>
      </w:r>
    </w:p>
    <w:p w14:paraId="34F84A25" w14:textId="77777777" w:rsidR="004F7484" w:rsidRDefault="008D1B75" w:rsidP="00BA4B3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Das Team </w:t>
      </w:r>
      <w:r w:rsidR="00BD515B">
        <w:rPr>
          <w:color w:val="auto"/>
          <w:sz w:val="18"/>
        </w:rPr>
        <w:t xml:space="preserve">aus Weßling bei München </w:t>
      </w:r>
      <w:r w:rsidR="00C80082">
        <w:rPr>
          <w:color w:val="auto"/>
          <w:sz w:val="18"/>
        </w:rPr>
        <w:t>arbeitet</w:t>
      </w:r>
      <w:r w:rsidR="00D31FBE">
        <w:rPr>
          <w:color w:val="auto"/>
          <w:sz w:val="18"/>
        </w:rPr>
        <w:t xml:space="preserve"> </w:t>
      </w:r>
      <w:r w:rsidR="000C2346">
        <w:rPr>
          <w:color w:val="auto"/>
          <w:sz w:val="18"/>
        </w:rPr>
        <w:t xml:space="preserve">im DBU-Projekt </w:t>
      </w:r>
      <w:r w:rsidR="00D31FBE">
        <w:rPr>
          <w:color w:val="auto"/>
          <w:sz w:val="18"/>
        </w:rPr>
        <w:t>an</w:t>
      </w:r>
      <w:r w:rsidR="005D5192">
        <w:rPr>
          <w:color w:val="auto"/>
          <w:sz w:val="18"/>
        </w:rPr>
        <w:t xml:space="preserve"> </w:t>
      </w:r>
      <w:r w:rsidR="00D31FBE">
        <w:rPr>
          <w:color w:val="auto"/>
          <w:sz w:val="18"/>
        </w:rPr>
        <w:t>einem</w:t>
      </w:r>
      <w:r w:rsidR="00BD515B">
        <w:rPr>
          <w:color w:val="auto"/>
          <w:sz w:val="18"/>
        </w:rPr>
        <w:t xml:space="preserve"> </w:t>
      </w:r>
      <w:r w:rsidR="00D31FBE">
        <w:rPr>
          <w:color w:val="auto"/>
          <w:sz w:val="18"/>
        </w:rPr>
        <w:t xml:space="preserve">Motorcontroller </w:t>
      </w:r>
      <w:r w:rsidR="00C80082">
        <w:rPr>
          <w:color w:val="auto"/>
          <w:sz w:val="18"/>
        </w:rPr>
        <w:t xml:space="preserve">für </w:t>
      </w:r>
      <w:r w:rsidR="00D31FBE">
        <w:rPr>
          <w:color w:val="auto"/>
          <w:sz w:val="18"/>
        </w:rPr>
        <w:t>Elektromotoren.</w:t>
      </w:r>
      <w:r w:rsidR="00BD515B">
        <w:rPr>
          <w:color w:val="auto"/>
          <w:sz w:val="18"/>
        </w:rPr>
        <w:t xml:space="preserve"> </w:t>
      </w:r>
      <w:r w:rsidR="00D31FBE">
        <w:rPr>
          <w:color w:val="auto"/>
          <w:sz w:val="18"/>
        </w:rPr>
        <w:t>„</w:t>
      </w:r>
      <w:r w:rsidR="009B66CC">
        <w:rPr>
          <w:color w:val="auto"/>
          <w:sz w:val="18"/>
        </w:rPr>
        <w:t>Das</w:t>
      </w:r>
      <w:r w:rsidR="00D31FBE">
        <w:rPr>
          <w:color w:val="auto"/>
          <w:sz w:val="18"/>
        </w:rPr>
        <w:t xml:space="preserve"> ist eine elektrische Vorrichtung, die zum Beispiel die Drehzahl</w:t>
      </w:r>
      <w:r w:rsidR="00BD515B">
        <w:rPr>
          <w:color w:val="auto"/>
          <w:sz w:val="18"/>
        </w:rPr>
        <w:t xml:space="preserve"> </w:t>
      </w:r>
      <w:r w:rsidR="00D31FBE">
        <w:rPr>
          <w:color w:val="auto"/>
          <w:sz w:val="18"/>
        </w:rPr>
        <w:t xml:space="preserve">steuert“, </w:t>
      </w:r>
      <w:r w:rsidR="00736B1E">
        <w:rPr>
          <w:color w:val="auto"/>
          <w:sz w:val="18"/>
        </w:rPr>
        <w:t>erklärt</w:t>
      </w:r>
      <w:r w:rsidR="000C510E">
        <w:rPr>
          <w:color w:val="auto"/>
          <w:sz w:val="18"/>
        </w:rPr>
        <w:t xml:space="preserve"> </w:t>
      </w:r>
      <w:r w:rsidR="000C510E" w:rsidRPr="000E7402">
        <w:rPr>
          <w:color w:val="auto"/>
          <w:sz w:val="18"/>
        </w:rPr>
        <w:t xml:space="preserve">Tobias </w:t>
      </w:r>
      <w:proofErr w:type="spellStart"/>
      <w:r w:rsidR="000C510E" w:rsidRPr="000E7402">
        <w:rPr>
          <w:color w:val="auto"/>
          <w:sz w:val="18"/>
        </w:rPr>
        <w:t>Salbaum</w:t>
      </w:r>
      <w:proofErr w:type="spellEnd"/>
      <w:r w:rsidR="000C510E">
        <w:rPr>
          <w:color w:val="auto"/>
          <w:sz w:val="18"/>
        </w:rPr>
        <w:t xml:space="preserve">, </w:t>
      </w:r>
      <w:proofErr w:type="spellStart"/>
      <w:r w:rsidR="00A85A7E" w:rsidRPr="009B390F">
        <w:rPr>
          <w:i/>
          <w:color w:val="auto"/>
          <w:sz w:val="18"/>
        </w:rPr>
        <w:t>Neomium</w:t>
      </w:r>
      <w:proofErr w:type="spellEnd"/>
      <w:r w:rsidR="00A85A7E">
        <w:rPr>
          <w:color w:val="auto"/>
          <w:sz w:val="18"/>
        </w:rPr>
        <w:t>-</w:t>
      </w:r>
      <w:r w:rsidR="000C510E">
        <w:rPr>
          <w:color w:val="auto"/>
          <w:sz w:val="18"/>
        </w:rPr>
        <w:t xml:space="preserve">Mitgründer und Geschäftsführer. </w:t>
      </w:r>
      <w:r w:rsidR="00736B1E">
        <w:rPr>
          <w:color w:val="auto"/>
          <w:sz w:val="18"/>
        </w:rPr>
        <w:t xml:space="preserve">Das Besondere: </w:t>
      </w:r>
      <w:r w:rsidR="00BD515B">
        <w:rPr>
          <w:color w:val="auto"/>
          <w:sz w:val="18"/>
        </w:rPr>
        <w:t>„</w:t>
      </w:r>
      <w:r w:rsidR="00736B1E">
        <w:rPr>
          <w:color w:val="auto"/>
          <w:sz w:val="18"/>
        </w:rPr>
        <w:t xml:space="preserve">Wir </w:t>
      </w:r>
      <w:r w:rsidR="00A85A7E">
        <w:rPr>
          <w:color w:val="auto"/>
          <w:sz w:val="18"/>
        </w:rPr>
        <w:t>modifizieren</w:t>
      </w:r>
      <w:r w:rsidR="00736B1E">
        <w:rPr>
          <w:color w:val="auto"/>
          <w:sz w:val="18"/>
        </w:rPr>
        <w:t xml:space="preserve"> </w:t>
      </w:r>
      <w:r w:rsidR="00BD515B">
        <w:rPr>
          <w:color w:val="auto"/>
          <w:sz w:val="18"/>
        </w:rPr>
        <w:t>Hard- und Software aus dem Modellbau für Anforderungen mit höherer Spannung</w:t>
      </w:r>
      <w:r w:rsidR="00B52865">
        <w:rPr>
          <w:color w:val="auto"/>
          <w:sz w:val="18"/>
        </w:rPr>
        <w:t>,</w:t>
      </w:r>
      <w:r w:rsidR="00E40E53">
        <w:rPr>
          <w:color w:val="auto"/>
          <w:sz w:val="18"/>
        </w:rPr>
        <w:t xml:space="preserve"> </w:t>
      </w:r>
      <w:r w:rsidR="00F309B6">
        <w:rPr>
          <w:color w:val="auto"/>
          <w:sz w:val="18"/>
        </w:rPr>
        <w:t xml:space="preserve">konkret für </w:t>
      </w:r>
      <w:r w:rsidR="00736B1E">
        <w:rPr>
          <w:color w:val="auto"/>
          <w:sz w:val="18"/>
        </w:rPr>
        <w:t>200 Volt</w:t>
      </w:r>
      <w:r w:rsidR="004F7484">
        <w:rPr>
          <w:color w:val="auto"/>
          <w:sz w:val="18"/>
        </w:rPr>
        <w:t>.“</w:t>
      </w:r>
      <w:r w:rsidR="00736B1E">
        <w:rPr>
          <w:color w:val="auto"/>
          <w:sz w:val="18"/>
        </w:rPr>
        <w:t xml:space="preserve"> Diese Entwicklung</w:t>
      </w:r>
      <w:r w:rsidR="00BD515B">
        <w:rPr>
          <w:color w:val="auto"/>
          <w:sz w:val="18"/>
        </w:rPr>
        <w:t xml:space="preserve"> schließe die Lücke </w:t>
      </w:r>
      <w:r w:rsidR="00D31FBE">
        <w:rPr>
          <w:color w:val="auto"/>
          <w:sz w:val="18"/>
        </w:rPr>
        <w:t xml:space="preserve">zwischen Fahrzeugen mit niedriger elektrischer Spannung wie E-Bikes mit rund 36 Volt und Elektroautos mit 400 bis 800 Volt. </w:t>
      </w:r>
      <w:r w:rsidR="008D3824">
        <w:rPr>
          <w:color w:val="auto"/>
          <w:sz w:val="18"/>
        </w:rPr>
        <w:t>„</w:t>
      </w:r>
      <w:r w:rsidR="003B56E4">
        <w:rPr>
          <w:color w:val="auto"/>
          <w:sz w:val="18"/>
        </w:rPr>
        <w:t xml:space="preserve">Der </w:t>
      </w:r>
      <w:r w:rsidR="00F10D9E">
        <w:rPr>
          <w:color w:val="auto"/>
          <w:sz w:val="18"/>
        </w:rPr>
        <w:t xml:space="preserve">Controller </w:t>
      </w:r>
      <w:r w:rsidR="0056576C">
        <w:rPr>
          <w:color w:val="auto"/>
          <w:sz w:val="18"/>
        </w:rPr>
        <w:t xml:space="preserve">eignet sich </w:t>
      </w:r>
      <w:r w:rsidR="009E69F6">
        <w:rPr>
          <w:color w:val="auto"/>
          <w:sz w:val="18"/>
        </w:rPr>
        <w:t>zum Beispiel</w:t>
      </w:r>
      <w:r w:rsidR="00C107A7">
        <w:rPr>
          <w:color w:val="auto"/>
          <w:sz w:val="18"/>
        </w:rPr>
        <w:t xml:space="preserve"> </w:t>
      </w:r>
      <w:r w:rsidR="00974974">
        <w:rPr>
          <w:color w:val="auto"/>
          <w:sz w:val="18"/>
        </w:rPr>
        <w:t xml:space="preserve">für Boote, Motorräder </w:t>
      </w:r>
      <w:r w:rsidR="009B66CC">
        <w:rPr>
          <w:color w:val="auto"/>
          <w:sz w:val="18"/>
        </w:rPr>
        <w:t xml:space="preserve">und </w:t>
      </w:r>
      <w:r w:rsidR="003972E6">
        <w:rPr>
          <w:color w:val="auto"/>
          <w:sz w:val="18"/>
        </w:rPr>
        <w:t>Leichtflugzeuge –</w:t>
      </w:r>
      <w:r w:rsidR="00974974">
        <w:rPr>
          <w:color w:val="auto"/>
          <w:sz w:val="18"/>
        </w:rPr>
        <w:t xml:space="preserve"> also </w:t>
      </w:r>
      <w:r w:rsidR="00C107A7">
        <w:rPr>
          <w:color w:val="auto"/>
          <w:sz w:val="18"/>
        </w:rPr>
        <w:t>für</w:t>
      </w:r>
      <w:r w:rsidR="004F7484">
        <w:rPr>
          <w:color w:val="auto"/>
          <w:sz w:val="18"/>
        </w:rPr>
        <w:t xml:space="preserve"> kleinere</w:t>
      </w:r>
      <w:r w:rsidR="00C107A7">
        <w:rPr>
          <w:color w:val="auto"/>
          <w:sz w:val="18"/>
        </w:rPr>
        <w:t xml:space="preserve"> Fahrzeuge im Individualverkehr </w:t>
      </w:r>
      <w:r w:rsidR="00974974">
        <w:rPr>
          <w:color w:val="auto"/>
          <w:sz w:val="18"/>
        </w:rPr>
        <w:t>und</w:t>
      </w:r>
      <w:r w:rsidR="00C107A7">
        <w:rPr>
          <w:color w:val="auto"/>
          <w:sz w:val="18"/>
        </w:rPr>
        <w:t xml:space="preserve"> </w:t>
      </w:r>
      <w:r w:rsidR="00BD515B">
        <w:rPr>
          <w:color w:val="auto"/>
          <w:sz w:val="18"/>
        </w:rPr>
        <w:t>für den</w:t>
      </w:r>
      <w:r w:rsidR="002846A8">
        <w:rPr>
          <w:color w:val="auto"/>
          <w:sz w:val="18"/>
        </w:rPr>
        <w:t xml:space="preserve"> </w:t>
      </w:r>
      <w:r w:rsidR="00C107A7">
        <w:rPr>
          <w:color w:val="auto"/>
          <w:sz w:val="18"/>
        </w:rPr>
        <w:t>industriellen Transport</w:t>
      </w:r>
      <w:r w:rsidR="0056576C">
        <w:rPr>
          <w:color w:val="auto"/>
          <w:sz w:val="18"/>
        </w:rPr>
        <w:t xml:space="preserve"> </w:t>
      </w:r>
      <w:r w:rsidR="002178B5">
        <w:rPr>
          <w:color w:val="auto"/>
          <w:sz w:val="18"/>
        </w:rPr>
        <w:t xml:space="preserve">– </w:t>
      </w:r>
      <w:r w:rsidR="0056576C">
        <w:rPr>
          <w:color w:val="auto"/>
          <w:sz w:val="18"/>
        </w:rPr>
        <w:t>und kann so den bisher überwiegenden Betrieb mit fossilem Brennstoff ersetzen“</w:t>
      </w:r>
      <w:r w:rsidR="00D31FBE">
        <w:rPr>
          <w:color w:val="auto"/>
          <w:sz w:val="18"/>
        </w:rPr>
        <w:t xml:space="preserve">, </w:t>
      </w:r>
      <w:r w:rsidR="000C61F8">
        <w:rPr>
          <w:color w:val="auto"/>
          <w:sz w:val="18"/>
        </w:rPr>
        <w:t>sagt</w:t>
      </w:r>
      <w:r w:rsidR="00D31FBE">
        <w:rPr>
          <w:color w:val="auto"/>
          <w:sz w:val="18"/>
        </w:rPr>
        <w:t xml:space="preserve"> Salbaum.</w:t>
      </w:r>
      <w:r w:rsidR="00F10D9E">
        <w:rPr>
          <w:color w:val="auto"/>
          <w:sz w:val="18"/>
        </w:rPr>
        <w:t xml:space="preserve"> </w:t>
      </w:r>
    </w:p>
    <w:p w14:paraId="34412B09" w14:textId="77777777" w:rsidR="003972E6" w:rsidRDefault="003972E6" w:rsidP="00BA4B3B">
      <w:pPr>
        <w:pStyle w:val="Textklein"/>
        <w:spacing w:after="240" w:line="300" w:lineRule="atLeast"/>
        <w:rPr>
          <w:color w:val="auto"/>
          <w:sz w:val="18"/>
        </w:rPr>
      </w:pPr>
    </w:p>
    <w:p w14:paraId="431CB796" w14:textId="77777777" w:rsidR="005825C4" w:rsidRPr="005825C4" w:rsidRDefault="005825C4" w:rsidP="00BA4B3B">
      <w:pPr>
        <w:pStyle w:val="Textklein"/>
        <w:spacing w:after="240" w:line="300" w:lineRule="atLeast"/>
        <w:rPr>
          <w:i/>
          <w:color w:val="auto"/>
          <w:sz w:val="18"/>
        </w:rPr>
      </w:pPr>
      <w:r w:rsidRPr="005825C4">
        <w:rPr>
          <w:i/>
          <w:color w:val="auto"/>
          <w:sz w:val="18"/>
        </w:rPr>
        <w:lastRenderedPageBreak/>
        <w:t>Batterie für elektrische Fahrzeuge und Energiespeicher</w:t>
      </w:r>
    </w:p>
    <w:p w14:paraId="3FBBBBA0" w14:textId="314D8579" w:rsidR="004F7484" w:rsidRDefault="0056576C" w:rsidP="00BA4B3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Schon </w:t>
      </w:r>
      <w:r w:rsidR="00063258">
        <w:rPr>
          <w:color w:val="auto"/>
          <w:sz w:val="18"/>
        </w:rPr>
        <w:t xml:space="preserve">im </w:t>
      </w:r>
      <w:r w:rsidR="00A3192F">
        <w:rPr>
          <w:color w:val="auto"/>
          <w:sz w:val="18"/>
        </w:rPr>
        <w:t xml:space="preserve">kommenden </w:t>
      </w:r>
      <w:r w:rsidR="00063258">
        <w:rPr>
          <w:color w:val="auto"/>
          <w:sz w:val="18"/>
        </w:rPr>
        <w:t>Sommer</w:t>
      </w:r>
      <w:r w:rsidR="00BA4B3B">
        <w:rPr>
          <w:color w:val="auto"/>
          <w:sz w:val="18"/>
        </w:rPr>
        <w:t xml:space="preserve"> </w:t>
      </w:r>
      <w:r w:rsidR="00D31FBE">
        <w:rPr>
          <w:color w:val="auto"/>
          <w:sz w:val="18"/>
        </w:rPr>
        <w:t>sollen die</w:t>
      </w:r>
      <w:r w:rsidR="00BA4B3B">
        <w:rPr>
          <w:color w:val="auto"/>
          <w:sz w:val="18"/>
        </w:rPr>
        <w:t xml:space="preserve"> Motorcontroller über den Online-Shop </w:t>
      </w:r>
      <w:r w:rsidR="00C107A7">
        <w:rPr>
          <w:color w:val="auto"/>
          <w:sz w:val="18"/>
        </w:rPr>
        <w:t xml:space="preserve">des Startups </w:t>
      </w:r>
      <w:r w:rsidR="00BA4B3B">
        <w:rPr>
          <w:color w:val="auto"/>
          <w:sz w:val="18"/>
        </w:rPr>
        <w:t>angeboten</w:t>
      </w:r>
      <w:r w:rsidR="008D3824">
        <w:rPr>
          <w:color w:val="auto"/>
          <w:sz w:val="18"/>
        </w:rPr>
        <w:t xml:space="preserve"> werden</w:t>
      </w:r>
      <w:r w:rsidR="00BA4B3B">
        <w:rPr>
          <w:color w:val="auto"/>
          <w:sz w:val="18"/>
        </w:rPr>
        <w:t xml:space="preserve">. </w:t>
      </w:r>
      <w:r w:rsidR="008D3824">
        <w:rPr>
          <w:color w:val="auto"/>
          <w:sz w:val="18"/>
        </w:rPr>
        <w:t>Zudem</w:t>
      </w:r>
      <w:r w:rsidR="00D847B9">
        <w:rPr>
          <w:color w:val="auto"/>
          <w:sz w:val="18"/>
        </w:rPr>
        <w:t xml:space="preserve"> arbeite</w:t>
      </w:r>
      <w:r w:rsidR="00736B1E">
        <w:rPr>
          <w:color w:val="auto"/>
          <w:sz w:val="18"/>
        </w:rPr>
        <w:t>t</w:t>
      </w:r>
      <w:r w:rsidR="00D847B9">
        <w:rPr>
          <w:color w:val="auto"/>
          <w:sz w:val="18"/>
        </w:rPr>
        <w:t xml:space="preserve"> das </w:t>
      </w:r>
      <w:r w:rsidR="004C43C5">
        <w:rPr>
          <w:color w:val="auto"/>
          <w:sz w:val="18"/>
        </w:rPr>
        <w:t>Team</w:t>
      </w:r>
      <w:r w:rsidR="00D847B9">
        <w:rPr>
          <w:color w:val="auto"/>
          <w:sz w:val="18"/>
        </w:rPr>
        <w:t xml:space="preserve"> an einem Akku für Elektrofahrzeuge</w:t>
      </w:r>
      <w:r w:rsidR="00174ACD">
        <w:rPr>
          <w:color w:val="auto"/>
          <w:sz w:val="18"/>
        </w:rPr>
        <w:t>:</w:t>
      </w:r>
      <w:r w:rsidR="00D847B9">
        <w:rPr>
          <w:color w:val="auto"/>
          <w:sz w:val="18"/>
        </w:rPr>
        <w:t xml:space="preserve"> „Die Batterie kommt ohne Schweißnähte aus, </w:t>
      </w:r>
      <w:r>
        <w:rPr>
          <w:color w:val="auto"/>
          <w:sz w:val="18"/>
        </w:rPr>
        <w:t xml:space="preserve">bei einem Defekt sind </w:t>
      </w:r>
      <w:r w:rsidR="00D847B9">
        <w:rPr>
          <w:color w:val="auto"/>
          <w:sz w:val="18"/>
        </w:rPr>
        <w:t xml:space="preserve">die einzelnen Zellen </w:t>
      </w:r>
      <w:r>
        <w:rPr>
          <w:color w:val="auto"/>
          <w:sz w:val="18"/>
        </w:rPr>
        <w:t>leicht auszutauschen</w:t>
      </w:r>
      <w:r w:rsidR="00D847B9">
        <w:rPr>
          <w:color w:val="auto"/>
          <w:sz w:val="18"/>
        </w:rPr>
        <w:t xml:space="preserve">“, sagt Salbaum. Außerdem </w:t>
      </w:r>
      <w:r>
        <w:rPr>
          <w:color w:val="auto"/>
          <w:sz w:val="18"/>
        </w:rPr>
        <w:t xml:space="preserve">sei </w:t>
      </w:r>
      <w:r w:rsidR="00D847B9">
        <w:rPr>
          <w:color w:val="auto"/>
          <w:sz w:val="18"/>
        </w:rPr>
        <w:t xml:space="preserve">der Akku auch als Energiespeicher </w:t>
      </w:r>
      <w:r>
        <w:rPr>
          <w:color w:val="auto"/>
          <w:sz w:val="18"/>
        </w:rPr>
        <w:t>zu nutzen</w:t>
      </w:r>
      <w:r w:rsidR="00CB2712">
        <w:rPr>
          <w:color w:val="auto"/>
          <w:sz w:val="18"/>
        </w:rPr>
        <w:t>,</w:t>
      </w:r>
      <w:r w:rsidR="00D847B9">
        <w:rPr>
          <w:color w:val="auto"/>
          <w:sz w:val="18"/>
        </w:rPr>
        <w:t xml:space="preserve"> etwa für Strom </w:t>
      </w:r>
      <w:r w:rsidR="00594B08">
        <w:rPr>
          <w:color w:val="auto"/>
          <w:sz w:val="18"/>
        </w:rPr>
        <w:t xml:space="preserve">der eigenen </w:t>
      </w:r>
      <w:r w:rsidR="00D847B9">
        <w:rPr>
          <w:color w:val="auto"/>
          <w:sz w:val="18"/>
        </w:rPr>
        <w:t>Solaranlagen</w:t>
      </w:r>
      <w:r w:rsidR="00736B1E">
        <w:rPr>
          <w:color w:val="auto"/>
          <w:sz w:val="18"/>
        </w:rPr>
        <w:t xml:space="preserve">. Eine </w:t>
      </w:r>
      <w:r>
        <w:rPr>
          <w:color w:val="auto"/>
          <w:sz w:val="18"/>
        </w:rPr>
        <w:t>Batterie-</w:t>
      </w:r>
      <w:r w:rsidR="00736B1E">
        <w:rPr>
          <w:color w:val="auto"/>
          <w:sz w:val="18"/>
        </w:rPr>
        <w:t xml:space="preserve">Serienproduktion ist laut Angaben </w:t>
      </w:r>
      <w:r w:rsidR="008D1B75">
        <w:rPr>
          <w:color w:val="auto"/>
          <w:sz w:val="18"/>
        </w:rPr>
        <w:t>des Startups bis</w:t>
      </w:r>
      <w:r w:rsidR="00736B1E">
        <w:rPr>
          <w:color w:val="auto"/>
          <w:sz w:val="18"/>
        </w:rPr>
        <w:t xml:space="preserve"> Ende 2024 geplant. </w:t>
      </w:r>
    </w:p>
    <w:p w14:paraId="2019C391" w14:textId="77777777" w:rsidR="00BA4B3B" w:rsidRPr="00C107A7" w:rsidRDefault="004F7484" w:rsidP="00BA4B3B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color w:val="auto"/>
          <w:sz w:val="18"/>
        </w:rPr>
        <w:t>Langfristiges Ziel: Entwicklung einer u</w:t>
      </w:r>
      <w:r w:rsidR="003B56E4">
        <w:rPr>
          <w:i/>
          <w:color w:val="auto"/>
          <w:sz w:val="18"/>
        </w:rPr>
        <w:t>nbemannte</w:t>
      </w:r>
      <w:r>
        <w:rPr>
          <w:i/>
          <w:color w:val="auto"/>
          <w:sz w:val="18"/>
        </w:rPr>
        <w:t>n</w:t>
      </w:r>
      <w:r w:rsidR="00D847B9">
        <w:rPr>
          <w:i/>
          <w:color w:val="auto"/>
          <w:sz w:val="18"/>
        </w:rPr>
        <w:t xml:space="preserve"> Gleitschirm-</w:t>
      </w:r>
      <w:r w:rsidR="003B56E4">
        <w:rPr>
          <w:i/>
          <w:color w:val="auto"/>
          <w:sz w:val="18"/>
        </w:rPr>
        <w:t>Lastendrohne</w:t>
      </w:r>
    </w:p>
    <w:p w14:paraId="17704E5F" w14:textId="060640A9" w:rsidR="00C80082" w:rsidRDefault="003B56E4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Beide</w:t>
      </w:r>
      <w:r w:rsidR="007021BA">
        <w:rPr>
          <w:color w:val="auto"/>
          <w:sz w:val="18"/>
        </w:rPr>
        <w:t xml:space="preserve"> </w:t>
      </w:r>
      <w:r w:rsidR="00C1228B">
        <w:rPr>
          <w:color w:val="auto"/>
          <w:sz w:val="18"/>
        </w:rPr>
        <w:t>Komponenten</w:t>
      </w:r>
      <w:r w:rsidR="00F30CF5">
        <w:rPr>
          <w:color w:val="auto"/>
          <w:sz w:val="18"/>
        </w:rPr>
        <w:t xml:space="preserve"> – </w:t>
      </w:r>
      <w:r w:rsidR="00A15292">
        <w:rPr>
          <w:color w:val="auto"/>
          <w:sz w:val="18"/>
        </w:rPr>
        <w:t>der</w:t>
      </w:r>
      <w:r w:rsidR="00F30CF5">
        <w:rPr>
          <w:color w:val="auto"/>
          <w:sz w:val="18"/>
        </w:rPr>
        <w:t xml:space="preserve"> Motorcontroller</w:t>
      </w:r>
      <w:r w:rsidR="00A15292">
        <w:rPr>
          <w:color w:val="auto"/>
          <w:sz w:val="18"/>
        </w:rPr>
        <w:t xml:space="preserve"> sowie die Batterie</w:t>
      </w:r>
      <w:r w:rsidR="00F30CF5">
        <w:rPr>
          <w:color w:val="auto"/>
          <w:sz w:val="18"/>
        </w:rPr>
        <w:t xml:space="preserve"> –</w:t>
      </w:r>
      <w:r w:rsidR="008D3824">
        <w:rPr>
          <w:color w:val="auto"/>
          <w:sz w:val="18"/>
        </w:rPr>
        <w:t xml:space="preserve"> </w:t>
      </w:r>
      <w:r w:rsidR="00BA4B3B">
        <w:rPr>
          <w:color w:val="auto"/>
          <w:sz w:val="18"/>
        </w:rPr>
        <w:t xml:space="preserve">sollen </w:t>
      </w:r>
      <w:r w:rsidR="008D1B75">
        <w:rPr>
          <w:color w:val="auto"/>
          <w:sz w:val="18"/>
        </w:rPr>
        <w:t>darüber hinaus</w:t>
      </w:r>
      <w:r w:rsidR="00F309B6">
        <w:rPr>
          <w:color w:val="auto"/>
          <w:sz w:val="18"/>
        </w:rPr>
        <w:t xml:space="preserve"> in einer </w:t>
      </w:r>
      <w:r w:rsidR="00CB2712">
        <w:rPr>
          <w:color w:val="auto"/>
          <w:sz w:val="18"/>
        </w:rPr>
        <w:t xml:space="preserve">von </w:t>
      </w:r>
      <w:proofErr w:type="spellStart"/>
      <w:r w:rsidR="00CB2712" w:rsidRPr="00CB2712">
        <w:rPr>
          <w:i/>
          <w:color w:val="auto"/>
          <w:sz w:val="18"/>
        </w:rPr>
        <w:t>Neomium</w:t>
      </w:r>
      <w:proofErr w:type="spellEnd"/>
      <w:r w:rsidR="00F309B6">
        <w:rPr>
          <w:color w:val="auto"/>
          <w:sz w:val="18"/>
        </w:rPr>
        <w:t xml:space="preserve"> entwickelten </w:t>
      </w:r>
      <w:r w:rsidR="008D1B75">
        <w:rPr>
          <w:color w:val="auto"/>
          <w:sz w:val="18"/>
        </w:rPr>
        <w:t>gleitschirmbasierte</w:t>
      </w:r>
      <w:r w:rsidR="000C2346">
        <w:rPr>
          <w:color w:val="auto"/>
          <w:sz w:val="18"/>
        </w:rPr>
        <w:t>n</w:t>
      </w:r>
      <w:r w:rsidR="008D1B75">
        <w:rPr>
          <w:color w:val="auto"/>
          <w:sz w:val="18"/>
        </w:rPr>
        <w:t xml:space="preserve"> Frachtdrohne</w:t>
      </w:r>
      <w:r w:rsidR="00F309B6">
        <w:rPr>
          <w:color w:val="auto"/>
          <w:sz w:val="18"/>
        </w:rPr>
        <w:t xml:space="preserve"> zum Einsatz kommen</w:t>
      </w:r>
      <w:r w:rsidR="000560C0">
        <w:rPr>
          <w:color w:val="auto"/>
          <w:sz w:val="18"/>
        </w:rPr>
        <w:t>, die laut</w:t>
      </w:r>
      <w:r w:rsidR="003972E6">
        <w:rPr>
          <w:color w:val="auto"/>
          <w:sz w:val="18"/>
        </w:rPr>
        <w:t xml:space="preserve"> Salbaum</w:t>
      </w:r>
      <w:r w:rsidR="000560C0">
        <w:rPr>
          <w:color w:val="auto"/>
          <w:sz w:val="18"/>
        </w:rPr>
        <w:t xml:space="preserve"> </w:t>
      </w:r>
      <w:r w:rsidR="008D1B75">
        <w:rPr>
          <w:color w:val="auto"/>
          <w:sz w:val="18"/>
        </w:rPr>
        <w:t xml:space="preserve">bis zu </w:t>
      </w:r>
      <w:r w:rsidR="00416B06" w:rsidRPr="00416B06">
        <w:rPr>
          <w:color w:val="auto"/>
          <w:sz w:val="18"/>
        </w:rPr>
        <w:t xml:space="preserve">600 </w:t>
      </w:r>
      <w:r w:rsidR="007021BA">
        <w:rPr>
          <w:color w:val="auto"/>
          <w:sz w:val="18"/>
        </w:rPr>
        <w:t>Kilogramm</w:t>
      </w:r>
      <w:r w:rsidR="00F309B6">
        <w:rPr>
          <w:color w:val="auto"/>
          <w:sz w:val="18"/>
        </w:rPr>
        <w:t xml:space="preserve"> Last</w:t>
      </w:r>
      <w:r w:rsidR="00416B06" w:rsidRPr="00416B06">
        <w:rPr>
          <w:color w:val="auto"/>
          <w:sz w:val="18"/>
        </w:rPr>
        <w:t xml:space="preserve"> befördern</w:t>
      </w:r>
      <w:r w:rsidR="000A1E1B">
        <w:rPr>
          <w:color w:val="auto"/>
          <w:sz w:val="18"/>
        </w:rPr>
        <w:t xml:space="preserve"> </w:t>
      </w:r>
      <w:r w:rsidR="000560C0">
        <w:rPr>
          <w:color w:val="auto"/>
          <w:sz w:val="18"/>
        </w:rPr>
        <w:t>kann</w:t>
      </w:r>
      <w:r w:rsidR="000C2346">
        <w:rPr>
          <w:color w:val="auto"/>
          <w:sz w:val="18"/>
        </w:rPr>
        <w:t xml:space="preserve">. </w:t>
      </w:r>
      <w:r w:rsidR="00F309B6">
        <w:rPr>
          <w:color w:val="auto"/>
          <w:sz w:val="18"/>
        </w:rPr>
        <w:t>Die</w:t>
      </w:r>
      <w:r w:rsidR="000C2346">
        <w:rPr>
          <w:color w:val="auto"/>
          <w:sz w:val="18"/>
        </w:rPr>
        <w:t xml:space="preserve"> Drohne</w:t>
      </w:r>
      <w:r w:rsidR="00416B06" w:rsidRPr="00416B06">
        <w:rPr>
          <w:color w:val="auto"/>
          <w:sz w:val="18"/>
        </w:rPr>
        <w:t xml:space="preserve"> </w:t>
      </w:r>
      <w:r w:rsidR="00F309B6">
        <w:rPr>
          <w:color w:val="auto"/>
          <w:sz w:val="18"/>
        </w:rPr>
        <w:t xml:space="preserve">sei </w:t>
      </w:r>
      <w:r w:rsidR="00D847B9">
        <w:rPr>
          <w:color w:val="auto"/>
          <w:sz w:val="18"/>
        </w:rPr>
        <w:t xml:space="preserve">durch die Kombination des elektrischen Antriebs </w:t>
      </w:r>
      <w:r w:rsidR="008D3824">
        <w:rPr>
          <w:color w:val="auto"/>
          <w:sz w:val="18"/>
        </w:rPr>
        <w:t>mit</w:t>
      </w:r>
      <w:r w:rsidR="00D847B9">
        <w:rPr>
          <w:color w:val="auto"/>
          <w:sz w:val="18"/>
        </w:rPr>
        <w:t xml:space="preserve"> dem Gleitschirm </w:t>
      </w:r>
      <w:r w:rsidR="00F26301">
        <w:rPr>
          <w:color w:val="auto"/>
          <w:sz w:val="18"/>
        </w:rPr>
        <w:t>etwa</w:t>
      </w:r>
      <w:r w:rsidR="00416B06" w:rsidRPr="00416B06">
        <w:rPr>
          <w:color w:val="auto"/>
          <w:sz w:val="18"/>
        </w:rPr>
        <w:t xml:space="preserve"> 85 </w:t>
      </w:r>
      <w:r w:rsidR="000E7402">
        <w:rPr>
          <w:color w:val="auto"/>
          <w:sz w:val="18"/>
        </w:rPr>
        <w:t>Prozent</w:t>
      </w:r>
      <w:r w:rsidR="00416B06" w:rsidRPr="00416B06">
        <w:rPr>
          <w:color w:val="auto"/>
          <w:sz w:val="18"/>
        </w:rPr>
        <w:t xml:space="preserve"> energieeffizienter als ein Hubschrauber mit Verbrennungsmotor</w:t>
      </w:r>
      <w:r w:rsidR="008E51E7">
        <w:rPr>
          <w:color w:val="auto"/>
          <w:sz w:val="18"/>
        </w:rPr>
        <w:t xml:space="preserve">. </w:t>
      </w:r>
      <w:r w:rsidR="0075309D">
        <w:rPr>
          <w:color w:val="auto"/>
          <w:sz w:val="18"/>
        </w:rPr>
        <w:t>„</w:t>
      </w:r>
      <w:r w:rsidR="008E51E7">
        <w:rPr>
          <w:color w:val="auto"/>
          <w:sz w:val="18"/>
        </w:rPr>
        <w:t xml:space="preserve">Außerdem </w:t>
      </w:r>
      <w:r w:rsidR="00063258">
        <w:rPr>
          <w:color w:val="auto"/>
          <w:sz w:val="18"/>
        </w:rPr>
        <w:t>sind</w:t>
      </w:r>
      <w:r w:rsidR="008D3824">
        <w:rPr>
          <w:color w:val="auto"/>
          <w:sz w:val="18"/>
        </w:rPr>
        <w:t xml:space="preserve"> Herstellung</w:t>
      </w:r>
      <w:r w:rsidR="00063258">
        <w:rPr>
          <w:color w:val="auto"/>
          <w:sz w:val="18"/>
        </w:rPr>
        <w:t xml:space="preserve"> und Betrieb</w:t>
      </w:r>
      <w:r w:rsidR="008D3824">
        <w:rPr>
          <w:color w:val="auto"/>
          <w:sz w:val="18"/>
        </w:rPr>
        <w:t xml:space="preserve"> </w:t>
      </w:r>
      <w:r w:rsidR="000A1E1B">
        <w:rPr>
          <w:color w:val="auto"/>
          <w:sz w:val="18"/>
        </w:rPr>
        <w:t xml:space="preserve">im Vergleich </w:t>
      </w:r>
      <w:r w:rsidR="008A540A">
        <w:rPr>
          <w:color w:val="auto"/>
          <w:sz w:val="18"/>
        </w:rPr>
        <w:t>zum</w:t>
      </w:r>
      <w:r w:rsidR="008E51E7">
        <w:rPr>
          <w:color w:val="auto"/>
          <w:sz w:val="18"/>
        </w:rPr>
        <w:t xml:space="preserve"> Helikopter</w:t>
      </w:r>
      <w:r w:rsidR="004F7484">
        <w:rPr>
          <w:color w:val="auto"/>
          <w:sz w:val="18"/>
        </w:rPr>
        <w:t xml:space="preserve"> </w:t>
      </w:r>
      <w:r w:rsidR="008D3824">
        <w:rPr>
          <w:color w:val="auto"/>
          <w:sz w:val="18"/>
        </w:rPr>
        <w:t>kostengünstiger</w:t>
      </w:r>
      <w:r w:rsidR="00E35A18">
        <w:rPr>
          <w:color w:val="auto"/>
          <w:sz w:val="18"/>
        </w:rPr>
        <w:t>“</w:t>
      </w:r>
      <w:r w:rsidR="0075309D">
        <w:rPr>
          <w:color w:val="auto"/>
          <w:sz w:val="18"/>
        </w:rPr>
        <w:t>, sagt Salbaum.</w:t>
      </w:r>
      <w:r w:rsidR="00B52865">
        <w:rPr>
          <w:color w:val="auto"/>
          <w:sz w:val="18"/>
        </w:rPr>
        <w:t xml:space="preserve"> </w:t>
      </w:r>
      <w:r w:rsidR="00063258">
        <w:rPr>
          <w:color w:val="auto"/>
          <w:sz w:val="18"/>
        </w:rPr>
        <w:t>„</w:t>
      </w:r>
      <w:r w:rsidR="00063258" w:rsidRPr="00063258">
        <w:rPr>
          <w:color w:val="auto"/>
          <w:sz w:val="18"/>
        </w:rPr>
        <w:t xml:space="preserve">Durch das geringe Gewicht und </w:t>
      </w:r>
      <w:r w:rsidR="00063258">
        <w:rPr>
          <w:color w:val="auto"/>
          <w:sz w:val="18"/>
        </w:rPr>
        <w:t xml:space="preserve">das </w:t>
      </w:r>
      <w:r w:rsidR="00063258" w:rsidRPr="00063258">
        <w:rPr>
          <w:color w:val="auto"/>
          <w:sz w:val="18"/>
        </w:rPr>
        <w:t>kleine Packvolumen des Systems kann dieses sogar in einem P</w:t>
      </w:r>
      <w:r w:rsidR="00063258">
        <w:rPr>
          <w:color w:val="auto"/>
          <w:sz w:val="18"/>
        </w:rPr>
        <w:t>kw</w:t>
      </w:r>
      <w:r w:rsidR="00063258" w:rsidRPr="00063258">
        <w:rPr>
          <w:color w:val="auto"/>
          <w:sz w:val="18"/>
        </w:rPr>
        <w:t xml:space="preserve"> zum </w:t>
      </w:r>
      <w:r w:rsidR="00594B08">
        <w:rPr>
          <w:color w:val="auto"/>
          <w:sz w:val="18"/>
        </w:rPr>
        <w:t>Start</w:t>
      </w:r>
      <w:r w:rsidR="00594B08" w:rsidRPr="00063258">
        <w:rPr>
          <w:color w:val="auto"/>
          <w:sz w:val="18"/>
        </w:rPr>
        <w:t xml:space="preserve">ort </w:t>
      </w:r>
      <w:r w:rsidR="00063258" w:rsidRPr="00063258">
        <w:rPr>
          <w:color w:val="auto"/>
          <w:sz w:val="18"/>
        </w:rPr>
        <w:t>transportiert werden</w:t>
      </w:r>
      <w:r w:rsidR="00063258">
        <w:rPr>
          <w:color w:val="auto"/>
          <w:sz w:val="18"/>
        </w:rPr>
        <w:t xml:space="preserve">.“ </w:t>
      </w:r>
      <w:r w:rsidR="00F309B6">
        <w:rPr>
          <w:color w:val="auto"/>
          <w:sz w:val="18"/>
        </w:rPr>
        <w:t>Ziel des Startup</w:t>
      </w:r>
      <w:r w:rsidR="00B52865">
        <w:rPr>
          <w:color w:val="auto"/>
          <w:sz w:val="18"/>
        </w:rPr>
        <w:t>s</w:t>
      </w:r>
      <w:r w:rsidR="00F309B6">
        <w:rPr>
          <w:color w:val="auto"/>
          <w:sz w:val="18"/>
        </w:rPr>
        <w:t xml:space="preserve">: </w:t>
      </w:r>
      <w:r w:rsidR="000560C0">
        <w:rPr>
          <w:color w:val="auto"/>
          <w:sz w:val="18"/>
        </w:rPr>
        <w:t xml:space="preserve">innerhalb </w:t>
      </w:r>
      <w:r w:rsidR="000C2346">
        <w:rPr>
          <w:color w:val="auto"/>
          <w:sz w:val="18"/>
        </w:rPr>
        <w:t>des</w:t>
      </w:r>
      <w:r w:rsidR="008E51E7">
        <w:rPr>
          <w:color w:val="auto"/>
          <w:sz w:val="18"/>
        </w:rPr>
        <w:t xml:space="preserve"> zweijährigen DBU-</w:t>
      </w:r>
      <w:r w:rsidR="000C2346">
        <w:rPr>
          <w:color w:val="auto"/>
          <w:sz w:val="18"/>
        </w:rPr>
        <w:t>Projekts</w:t>
      </w:r>
      <w:r w:rsidR="008D3824">
        <w:rPr>
          <w:color w:val="auto"/>
          <w:sz w:val="18"/>
        </w:rPr>
        <w:t xml:space="preserve"> einen voll</w:t>
      </w:r>
      <w:r w:rsidR="00A15292">
        <w:rPr>
          <w:color w:val="auto"/>
          <w:sz w:val="18"/>
        </w:rPr>
        <w:t>ständig</w:t>
      </w:r>
      <w:r w:rsidR="008D3824">
        <w:rPr>
          <w:color w:val="auto"/>
          <w:sz w:val="18"/>
        </w:rPr>
        <w:t xml:space="preserve"> funktionsfähigen Prototyp </w:t>
      </w:r>
      <w:r w:rsidR="000C2346">
        <w:rPr>
          <w:color w:val="auto"/>
          <w:sz w:val="18"/>
        </w:rPr>
        <w:t>bauen</w:t>
      </w:r>
      <w:r w:rsidR="008D3824">
        <w:rPr>
          <w:color w:val="auto"/>
          <w:sz w:val="18"/>
        </w:rPr>
        <w:t>.</w:t>
      </w:r>
      <w:r w:rsidR="00C80082">
        <w:rPr>
          <w:color w:val="auto"/>
          <w:sz w:val="18"/>
        </w:rPr>
        <w:t xml:space="preserve"> </w:t>
      </w:r>
    </w:p>
    <w:p w14:paraId="4A7B4AEF" w14:textId="77777777" w:rsidR="001F518E" w:rsidRPr="001F518E" w:rsidRDefault="001F518E" w:rsidP="001F518E">
      <w:pPr>
        <w:pStyle w:val="Textklein"/>
        <w:spacing w:after="240" w:line="300" w:lineRule="atLeast"/>
        <w:rPr>
          <w:i/>
          <w:color w:val="auto"/>
          <w:sz w:val="18"/>
        </w:rPr>
      </w:pPr>
      <w:r w:rsidRPr="001F518E">
        <w:rPr>
          <w:i/>
          <w:color w:val="auto"/>
          <w:sz w:val="18"/>
        </w:rPr>
        <w:t>Über die Green Startup Förderung</w:t>
      </w:r>
    </w:p>
    <w:p w14:paraId="76F6840B" w14:textId="77777777" w:rsidR="001F518E" w:rsidRPr="00B72A5D" w:rsidRDefault="001F518E" w:rsidP="001F518E">
      <w:pPr>
        <w:pStyle w:val="Textklein"/>
        <w:spacing w:after="240" w:line="300" w:lineRule="atLeast"/>
        <w:rPr>
          <w:color w:val="auto"/>
          <w:sz w:val="18"/>
        </w:rPr>
      </w:pPr>
      <w:r w:rsidRPr="001F518E">
        <w:rPr>
          <w:color w:val="auto"/>
          <w:sz w:val="18"/>
        </w:rPr>
        <w:t>Mit der Green Startup</w:t>
      </w:r>
      <w:r w:rsidR="000560C0">
        <w:rPr>
          <w:color w:val="auto"/>
          <w:sz w:val="18"/>
        </w:rPr>
        <w:t>-</w:t>
      </w:r>
      <w:r w:rsidRPr="001F518E">
        <w:rPr>
          <w:color w:val="auto"/>
          <w:sz w:val="18"/>
        </w:rPr>
        <w:t xml:space="preserve">Förderung unterstützt die </w:t>
      </w:r>
      <w:r w:rsidR="000560C0">
        <w:rPr>
          <w:color w:val="auto"/>
          <w:sz w:val="18"/>
        </w:rPr>
        <w:t xml:space="preserve">Deutsche Bundesstiftung Umwelt </w:t>
      </w:r>
      <w:r w:rsidRPr="001F518E">
        <w:rPr>
          <w:color w:val="auto"/>
          <w:sz w:val="18"/>
        </w:rPr>
        <w:t xml:space="preserve">junge Gründer*innen, die auf innovative und wirtschaftlich tragfähige Weise Lösungen für Umwelt, Ökologie und Nachhaltigkeit entwickeln. Mehr Informationen unter </w:t>
      </w:r>
      <w:hyperlink r:id="rId8" w:history="1">
        <w:r w:rsidRPr="00136D73">
          <w:rPr>
            <w:rStyle w:val="Hyperlink"/>
            <w:sz w:val="18"/>
          </w:rPr>
          <w:t>https://www.dbu.de/startup</w:t>
        </w:r>
      </w:hyperlink>
      <w:r>
        <w:rPr>
          <w:color w:val="auto"/>
          <w:sz w:val="18"/>
        </w:rPr>
        <w:t>.</w:t>
      </w:r>
    </w:p>
    <w:p w14:paraId="6A34964D" w14:textId="77777777" w:rsidR="00FE76E8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FE76E8" w:rsidRPr="0086554F" w:rsidSect="00686764">
      <w:headerReference w:type="default" r:id="rId9"/>
      <w:footerReference w:type="default" r:id="rId1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610ED" w14:textId="77777777" w:rsidR="000D29BF" w:rsidRDefault="000D29BF" w:rsidP="00732C71">
      <w:pPr>
        <w:spacing w:after="0" w:line="240" w:lineRule="auto"/>
      </w:pPr>
      <w:r>
        <w:separator/>
      </w:r>
    </w:p>
  </w:endnote>
  <w:endnote w:type="continuationSeparator" w:id="0">
    <w:p w14:paraId="34EF9419" w14:textId="77777777" w:rsidR="000D29BF" w:rsidRDefault="000D29BF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8155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998E3" wp14:editId="287B0B4B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4C3717BD" w14:textId="77777777" w:rsidTr="008647A7">
                            <w:tc>
                              <w:tcPr>
                                <w:tcW w:w="2376" w:type="dxa"/>
                              </w:tcPr>
                              <w:p w14:paraId="33933F29" w14:textId="4FF7F038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0A198B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003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</w:t>
                                </w:r>
                                <w:r w:rsidR="009B390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416B06" w:rsidRPr="00416B0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35506/76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2EAC81C" w14:textId="77777777" w:rsidR="00732C71" w:rsidRPr="00416B06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71291"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40BA732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E1A1EDF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B1F5F0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0D8C64EF" w14:textId="77777777" w:rsidR="00732C71" w:rsidRPr="00732C71" w:rsidRDefault="000A198B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E08E7CF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6B1D8E0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D7D16D" wp14:editId="388A51F0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D7635A3" wp14:editId="2AF472B3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E1179D" wp14:editId="1C53D308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FD9D9B3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6D38A16" wp14:editId="0C653FF8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353B5A2" wp14:editId="5D6BC597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A882579" wp14:editId="241250DA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23817714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652A1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="00652A15" w:rsidRPr="00652A1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Neomium</w:t>
                                </w:r>
                                <w:proofErr w:type="spellEnd"/>
                                <w:r w:rsidR="00652A15" w:rsidRPr="00652A1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</w:p>
                              <w:p w14:paraId="38C205F2" w14:textId="77777777" w:rsidR="00732C71" w:rsidRPr="00AB449B" w:rsidRDefault="00AB449B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449B">
                                  <w:rPr>
                                    <w:sz w:val="12"/>
                                    <w:szCs w:val="12"/>
                                  </w:rPr>
                                  <w:t>Tobias Salbaum</w:t>
                                </w:r>
                                <w:r w:rsidR="00732C71" w:rsidRPr="00AB449B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AB449B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AB449B">
                                  <w:rPr>
                                    <w:sz w:val="12"/>
                                    <w:szCs w:val="12"/>
                                  </w:rPr>
                                  <w:t>+49 176 84160 904</w:t>
                                </w:r>
                                <w:r w:rsidR="00732C71" w:rsidRPr="00AB449B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AB449B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tobias.salbaum@neomium.eu</w:t>
                                  </w:r>
                                </w:hyperlink>
                                <w:r w:rsidRPr="00AB449B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066AD9ED" w14:textId="77777777" w:rsidR="00732C71" w:rsidRPr="00732C71" w:rsidRDefault="000A198B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AB449B" w:rsidRPr="00AB449B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https://neomium.eu/</w:t>
                                  </w:r>
                                </w:hyperlink>
                                <w:r w:rsidR="00AB449B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789681CD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998E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4C3717BD" w14:textId="77777777" w:rsidTr="008647A7">
                      <w:tc>
                        <w:tcPr>
                          <w:tcW w:w="2376" w:type="dxa"/>
                        </w:tcPr>
                        <w:p w14:paraId="33933F29" w14:textId="4FF7F038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0A198B">
                            <w:rPr>
                              <w:b/>
                              <w:sz w:val="12"/>
                              <w:szCs w:val="12"/>
                            </w:rPr>
                            <w:t>003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</w:t>
                          </w:r>
                          <w:r w:rsidR="009B390F">
                            <w:rPr>
                              <w:b/>
                              <w:sz w:val="12"/>
                              <w:szCs w:val="12"/>
                            </w:rPr>
                            <w:t>24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416B06" w:rsidRPr="00416B06">
                            <w:rPr>
                              <w:b/>
                              <w:sz w:val="12"/>
                              <w:szCs w:val="12"/>
                            </w:rPr>
                            <w:t>35506/76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2EAC81C" w14:textId="77777777" w:rsidR="00732C71" w:rsidRPr="00416B06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A71291"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40BA732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E1A1EDF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B1F5F0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0D8C64EF" w14:textId="77777777" w:rsidR="00732C71" w:rsidRPr="00732C71" w:rsidRDefault="000A198B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E08E7CF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6B1D8E0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D7D16D" wp14:editId="388A51F0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D7635A3" wp14:editId="2AF472B3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E1179D" wp14:editId="1C53D308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D9D9B3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6D38A16" wp14:editId="0C653FF8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353B5A2" wp14:editId="5D6BC597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A882579" wp14:editId="241250DA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23817714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652A1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652A15" w:rsidRPr="00652A1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Neomium</w:t>
                          </w:r>
                          <w:proofErr w:type="spellEnd"/>
                          <w:r w:rsidR="00652A15" w:rsidRPr="00652A1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</w:t>
                          </w:r>
                        </w:p>
                        <w:p w14:paraId="38C205F2" w14:textId="77777777" w:rsidR="00732C71" w:rsidRPr="00AB449B" w:rsidRDefault="00AB449B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AB449B">
                            <w:rPr>
                              <w:sz w:val="12"/>
                              <w:szCs w:val="12"/>
                            </w:rPr>
                            <w:t>Tobias Salbaum</w:t>
                          </w:r>
                          <w:r w:rsidR="00732C71" w:rsidRPr="00AB449B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AB449B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AB449B">
                            <w:rPr>
                              <w:sz w:val="12"/>
                              <w:szCs w:val="12"/>
                            </w:rPr>
                            <w:t>+49 176 84160 904</w:t>
                          </w:r>
                          <w:r w:rsidR="00732C71" w:rsidRPr="00AB449B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AB449B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tobias.salbaum@neomium.eu</w:t>
                            </w:r>
                          </w:hyperlink>
                          <w:r w:rsidRPr="00AB449B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66AD9ED" w14:textId="77777777" w:rsidR="00732C71" w:rsidRPr="00732C71" w:rsidRDefault="000A198B" w:rsidP="00C518A8">
                          <w:pPr>
                            <w:pStyle w:val="Fuzeile"/>
                          </w:pPr>
                          <w:hyperlink r:id="rId20" w:history="1">
                            <w:r w:rsidR="00AB449B" w:rsidRPr="00AB449B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https://neomium.eu/</w:t>
                            </w:r>
                          </w:hyperlink>
                          <w:r w:rsidR="00AB449B">
                            <w:t xml:space="preserve"> </w:t>
                          </w:r>
                        </w:p>
                      </w:tc>
                    </w:tr>
                  </w:tbl>
                  <w:p w14:paraId="789681CD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146B4E42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C4F7" w14:textId="77777777" w:rsidR="000D29BF" w:rsidRDefault="000D29BF" w:rsidP="00732C71">
      <w:pPr>
        <w:spacing w:after="0" w:line="240" w:lineRule="auto"/>
      </w:pPr>
      <w:r>
        <w:separator/>
      </w:r>
    </w:p>
  </w:footnote>
  <w:footnote w:type="continuationSeparator" w:id="0">
    <w:p w14:paraId="7B4555D3" w14:textId="77777777" w:rsidR="000D29BF" w:rsidRDefault="000D29BF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4465AD0D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BACA80A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06"/>
    <w:rsid w:val="000560C0"/>
    <w:rsid w:val="00063258"/>
    <w:rsid w:val="00086590"/>
    <w:rsid w:val="000A198B"/>
    <w:rsid w:val="000A1E1B"/>
    <w:rsid w:val="000C2346"/>
    <w:rsid w:val="000C510E"/>
    <w:rsid w:val="000C61F8"/>
    <w:rsid w:val="000D29BF"/>
    <w:rsid w:val="000E7402"/>
    <w:rsid w:val="00111323"/>
    <w:rsid w:val="00131EE0"/>
    <w:rsid w:val="0014254F"/>
    <w:rsid w:val="00174ACD"/>
    <w:rsid w:val="0019635B"/>
    <w:rsid w:val="001A687B"/>
    <w:rsid w:val="001B1217"/>
    <w:rsid w:val="001B669A"/>
    <w:rsid w:val="001D7B51"/>
    <w:rsid w:val="001E1179"/>
    <w:rsid w:val="001E671D"/>
    <w:rsid w:val="001F518E"/>
    <w:rsid w:val="002178B5"/>
    <w:rsid w:val="002315DC"/>
    <w:rsid w:val="00264170"/>
    <w:rsid w:val="00264E7A"/>
    <w:rsid w:val="002846A8"/>
    <w:rsid w:val="002B703D"/>
    <w:rsid w:val="00304B7C"/>
    <w:rsid w:val="00331CE3"/>
    <w:rsid w:val="003555F6"/>
    <w:rsid w:val="0036521B"/>
    <w:rsid w:val="003972E6"/>
    <w:rsid w:val="003B56E4"/>
    <w:rsid w:val="003C17E6"/>
    <w:rsid w:val="003E3220"/>
    <w:rsid w:val="003E5C92"/>
    <w:rsid w:val="003F00F0"/>
    <w:rsid w:val="00412C13"/>
    <w:rsid w:val="004140CC"/>
    <w:rsid w:val="00416B06"/>
    <w:rsid w:val="00424F67"/>
    <w:rsid w:val="00434877"/>
    <w:rsid w:val="004362F8"/>
    <w:rsid w:val="004C43C5"/>
    <w:rsid w:val="004D3B84"/>
    <w:rsid w:val="004E0C9C"/>
    <w:rsid w:val="004F7484"/>
    <w:rsid w:val="00503ACB"/>
    <w:rsid w:val="005376F0"/>
    <w:rsid w:val="005378C6"/>
    <w:rsid w:val="00552136"/>
    <w:rsid w:val="00553873"/>
    <w:rsid w:val="0056576C"/>
    <w:rsid w:val="00565E55"/>
    <w:rsid w:val="00566675"/>
    <w:rsid w:val="005825C4"/>
    <w:rsid w:val="00594B08"/>
    <w:rsid w:val="00597E55"/>
    <w:rsid w:val="005B0E91"/>
    <w:rsid w:val="005D5192"/>
    <w:rsid w:val="005F6E41"/>
    <w:rsid w:val="00615A5D"/>
    <w:rsid w:val="00631FD8"/>
    <w:rsid w:val="00634D1F"/>
    <w:rsid w:val="00646FCC"/>
    <w:rsid w:val="00650FFE"/>
    <w:rsid w:val="00652A15"/>
    <w:rsid w:val="00686764"/>
    <w:rsid w:val="006914C4"/>
    <w:rsid w:val="006F1B8F"/>
    <w:rsid w:val="007021BA"/>
    <w:rsid w:val="00704862"/>
    <w:rsid w:val="0071376A"/>
    <w:rsid w:val="00716D9C"/>
    <w:rsid w:val="00730E03"/>
    <w:rsid w:val="00732C71"/>
    <w:rsid w:val="00736B1E"/>
    <w:rsid w:val="0075309D"/>
    <w:rsid w:val="00794652"/>
    <w:rsid w:val="007C5558"/>
    <w:rsid w:val="007D50EE"/>
    <w:rsid w:val="00822171"/>
    <w:rsid w:val="00825600"/>
    <w:rsid w:val="0083259E"/>
    <w:rsid w:val="0086554F"/>
    <w:rsid w:val="00867B7F"/>
    <w:rsid w:val="00885584"/>
    <w:rsid w:val="008A540A"/>
    <w:rsid w:val="008C355F"/>
    <w:rsid w:val="008D1B75"/>
    <w:rsid w:val="008D3824"/>
    <w:rsid w:val="008E51E7"/>
    <w:rsid w:val="008F4101"/>
    <w:rsid w:val="008F5421"/>
    <w:rsid w:val="009208AC"/>
    <w:rsid w:val="00944EFE"/>
    <w:rsid w:val="00974974"/>
    <w:rsid w:val="009A41FE"/>
    <w:rsid w:val="009B390F"/>
    <w:rsid w:val="009B66CC"/>
    <w:rsid w:val="009D25F3"/>
    <w:rsid w:val="009E69F6"/>
    <w:rsid w:val="00A12465"/>
    <w:rsid w:val="00A15292"/>
    <w:rsid w:val="00A3192F"/>
    <w:rsid w:val="00A71291"/>
    <w:rsid w:val="00A85A7E"/>
    <w:rsid w:val="00AB449B"/>
    <w:rsid w:val="00AD76EF"/>
    <w:rsid w:val="00AE2127"/>
    <w:rsid w:val="00B055A0"/>
    <w:rsid w:val="00B11E8D"/>
    <w:rsid w:val="00B31781"/>
    <w:rsid w:val="00B52865"/>
    <w:rsid w:val="00B72A5D"/>
    <w:rsid w:val="00B95F23"/>
    <w:rsid w:val="00BA4B3B"/>
    <w:rsid w:val="00BD515B"/>
    <w:rsid w:val="00C107A7"/>
    <w:rsid w:val="00C1228B"/>
    <w:rsid w:val="00C16ABC"/>
    <w:rsid w:val="00C20709"/>
    <w:rsid w:val="00C20F05"/>
    <w:rsid w:val="00C368F0"/>
    <w:rsid w:val="00C369F6"/>
    <w:rsid w:val="00C50CED"/>
    <w:rsid w:val="00C80082"/>
    <w:rsid w:val="00C80478"/>
    <w:rsid w:val="00C97441"/>
    <w:rsid w:val="00CB2712"/>
    <w:rsid w:val="00D22BCD"/>
    <w:rsid w:val="00D31FBE"/>
    <w:rsid w:val="00D45681"/>
    <w:rsid w:val="00D60F8E"/>
    <w:rsid w:val="00D847B9"/>
    <w:rsid w:val="00DA66E0"/>
    <w:rsid w:val="00DB36BB"/>
    <w:rsid w:val="00DB48E5"/>
    <w:rsid w:val="00DF5F8F"/>
    <w:rsid w:val="00E0360D"/>
    <w:rsid w:val="00E22486"/>
    <w:rsid w:val="00E35A18"/>
    <w:rsid w:val="00E40E53"/>
    <w:rsid w:val="00E50ABB"/>
    <w:rsid w:val="00EC2A75"/>
    <w:rsid w:val="00EF1273"/>
    <w:rsid w:val="00F012D6"/>
    <w:rsid w:val="00F07998"/>
    <w:rsid w:val="00F10D9E"/>
    <w:rsid w:val="00F26301"/>
    <w:rsid w:val="00F309B6"/>
    <w:rsid w:val="00F30CF5"/>
    <w:rsid w:val="00F43C2D"/>
    <w:rsid w:val="00F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A4BD4"/>
  <w15:docId w15:val="{1CB47C87-DB38-4B37-9EFE-0E3B412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49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49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49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4974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49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4974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45681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45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start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neomium.eu/" TargetMode="External"/><Relationship Id="rId20" Type="http://schemas.openxmlformats.org/officeDocument/2006/relationships/hyperlink" Target="https://neomium.eu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tobias.salbaum@neomium.eu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tobias.salbaum@neomium.eu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50A1-4991-4D57-9DAA-52B5A5CB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Kessens, Lea</cp:lastModifiedBy>
  <cp:revision>3</cp:revision>
  <cp:lastPrinted>2024-01-04T13:54:00Z</cp:lastPrinted>
  <dcterms:created xsi:type="dcterms:W3CDTF">2024-01-17T13:11:00Z</dcterms:created>
  <dcterms:modified xsi:type="dcterms:W3CDTF">2024-01-17T13:19:00Z</dcterms:modified>
</cp:coreProperties>
</file>