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ED81" w14:textId="24DCC6B0"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4756015B" wp14:editId="497EEC08">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12C77EEE" w14:textId="42362EBC" w:rsidR="00732C71" w:rsidRDefault="0073077A" w:rsidP="00732C71">
                            <w:r>
                              <w:t>18</w:t>
                            </w:r>
                            <w:r w:rsidR="00732C71">
                              <w:t xml:space="preserve">. </w:t>
                            </w:r>
                            <w:r>
                              <w:t>Dezember</w:t>
                            </w:r>
                            <w:r w:rsidR="00732C71">
                              <w:t xml:space="preserve"> 202</w:t>
                            </w:r>
                            <w:r w:rsidR="00D618E0">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6015B"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12C77EEE" w14:textId="42362EBC" w:rsidR="00732C71" w:rsidRDefault="0073077A" w:rsidP="00732C71">
                      <w:r>
                        <w:t>18</w:t>
                      </w:r>
                      <w:r w:rsidR="00732C71">
                        <w:t xml:space="preserve">. </w:t>
                      </w:r>
                      <w:r>
                        <w:t>Dezember</w:t>
                      </w:r>
                      <w:r w:rsidR="00732C71">
                        <w:t xml:space="preserve"> 202</w:t>
                      </w:r>
                      <w:r w:rsidR="00D618E0">
                        <w:t>5</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2531BEEE" wp14:editId="29240EB6">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707900">
        <w:t xml:space="preserve">Hamburgs </w:t>
      </w:r>
      <w:r w:rsidR="00C27001">
        <w:t>Holz-</w:t>
      </w:r>
      <w:r w:rsidR="00707900">
        <w:t>Hochhaus</w:t>
      </w:r>
      <w:r w:rsidR="00DE5A92">
        <w:t xml:space="preserve"> </w:t>
      </w:r>
      <w:r w:rsidR="00C27001">
        <w:t xml:space="preserve">      </w:t>
      </w:r>
      <w:r w:rsidR="00707900">
        <w:t>vereint Wohnraum und Klimaschutz</w:t>
      </w:r>
    </w:p>
    <w:p w14:paraId="26C36321" w14:textId="0334357C" w:rsidR="00732C71" w:rsidRPr="00BF12CE" w:rsidRDefault="007C499B" w:rsidP="00944EFE">
      <w:pPr>
        <w:pStyle w:val="2bold"/>
        <w:spacing w:line="300" w:lineRule="atLeast"/>
        <w:rPr>
          <w:rStyle w:val="TitelZchn"/>
          <w:b/>
          <w:bCs w:val="0"/>
          <w:sz w:val="20"/>
        </w:rPr>
      </w:pPr>
      <w:r>
        <w:t xml:space="preserve">DBU fördert </w:t>
      </w:r>
      <w:r w:rsidR="00707900">
        <w:t>Projekt</w:t>
      </w:r>
      <w:r w:rsidR="008A35E9">
        <w:t xml:space="preserve"> </w:t>
      </w:r>
      <w:r w:rsidR="00CB2A7A" w:rsidRPr="00D41E5F">
        <w:rPr>
          <w:i/>
          <w:iCs/>
        </w:rPr>
        <w:t>„</w:t>
      </w:r>
      <w:proofErr w:type="spellStart"/>
      <w:r w:rsidR="00CB2A7A" w:rsidRPr="00D41E5F">
        <w:rPr>
          <w:i/>
          <w:iCs/>
        </w:rPr>
        <w:t>roots</w:t>
      </w:r>
      <w:proofErr w:type="spellEnd"/>
      <w:r w:rsidR="00CB2A7A" w:rsidRPr="00D41E5F">
        <w:rPr>
          <w:i/>
          <w:iCs/>
        </w:rPr>
        <w:t xml:space="preserve">“ </w:t>
      </w:r>
      <w:r w:rsidR="008A35E9">
        <w:t xml:space="preserve">in </w:t>
      </w:r>
      <w:r w:rsidR="00C27001">
        <w:t xml:space="preserve">der </w:t>
      </w:r>
      <w:proofErr w:type="spellStart"/>
      <w:r w:rsidR="008A35E9">
        <w:t>Hafencity</w:t>
      </w:r>
      <w:proofErr w:type="spellEnd"/>
    </w:p>
    <w:p w14:paraId="30BEA6BB" w14:textId="77777777" w:rsidR="00732C71" w:rsidRDefault="00732C71" w:rsidP="00732C71">
      <w:pPr>
        <w:pStyle w:val="Default"/>
      </w:pPr>
    </w:p>
    <w:p w14:paraId="1D0F2130" w14:textId="76F4D1DD" w:rsidR="00B72A5D"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5E98FE29" wp14:editId="2E5B54C5">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30E82EFE"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8FE29"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30E82EFE"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7C76F3" w:rsidRPr="006A20BD">
        <w:t>Osnabrück</w:t>
      </w:r>
      <w:r w:rsidR="007C76F3">
        <w:t xml:space="preserve">/Hamburg. Bei den Gebäuden der Zukunft bietet Holz als traditioneller Baustoff wegweisende nachhaltige Optionen. Die Deutsche Bundesstiftung Umwelt (DBU) hat deshalb Konzeption und Entwicklung eines </w:t>
      </w:r>
      <w:hyperlink r:id="rId11" w:history="1">
        <w:r w:rsidR="007C76F3" w:rsidRPr="00316D96">
          <w:rPr>
            <w:rStyle w:val="Hyperlink"/>
          </w:rPr>
          <w:t xml:space="preserve">Holz-Hochhauses in der Hamburger </w:t>
        </w:r>
        <w:proofErr w:type="spellStart"/>
        <w:r w:rsidR="007C76F3" w:rsidRPr="00316D96">
          <w:rPr>
            <w:rStyle w:val="Hyperlink"/>
          </w:rPr>
          <w:t>Hafencity</w:t>
        </w:r>
        <w:proofErr w:type="spellEnd"/>
      </w:hyperlink>
      <w:r w:rsidR="007C76F3">
        <w:t xml:space="preserve"> mit rund 490.000 Euro gefördert. Das vor Kurzem abgeschlossene Vorhaben </w:t>
      </w:r>
      <w:r w:rsidR="00946146" w:rsidRPr="00946146">
        <w:rPr>
          <w:i/>
          <w:iCs/>
        </w:rPr>
        <w:t>„</w:t>
      </w:r>
      <w:proofErr w:type="spellStart"/>
      <w:r w:rsidR="00946146" w:rsidRPr="00946146">
        <w:rPr>
          <w:i/>
          <w:iCs/>
        </w:rPr>
        <w:t>roots</w:t>
      </w:r>
      <w:proofErr w:type="spellEnd"/>
      <w:r w:rsidR="00946146" w:rsidRPr="00946146">
        <w:rPr>
          <w:i/>
          <w:iCs/>
        </w:rPr>
        <w:t xml:space="preserve">“ </w:t>
      </w:r>
      <w:r w:rsidR="007C76F3" w:rsidRPr="00946146">
        <w:rPr>
          <w:i/>
          <w:iCs/>
        </w:rPr>
        <w:t>könnte</w:t>
      </w:r>
      <w:r w:rsidR="007C76F3">
        <w:t xml:space="preserve"> Vorbildcharakter für die Branche haben.</w:t>
      </w:r>
    </w:p>
    <w:p w14:paraId="39CDFA39" w14:textId="77777777" w:rsidR="007C76F3" w:rsidRDefault="007C76F3" w:rsidP="009E5871">
      <w:pPr>
        <w:pStyle w:val="KeinLeerraum"/>
        <w:rPr>
          <w:i w:val="0"/>
          <w:iCs/>
        </w:rPr>
      </w:pPr>
      <w:r>
        <w:t>Holzbau kombiniert Wirtschaftlichkeit und Umweltschutz</w:t>
      </w:r>
    </w:p>
    <w:p w14:paraId="0D1F97A2" w14:textId="72D6F495" w:rsidR="007C76F3" w:rsidRDefault="007C76F3" w:rsidP="009E5871">
      <w:pPr>
        <w:pStyle w:val="KeinLeerraum"/>
        <w:rPr>
          <w:i w:val="0"/>
          <w:iCs/>
        </w:rPr>
      </w:pPr>
      <w:r>
        <w:rPr>
          <w:i w:val="0"/>
          <w:iCs/>
        </w:rPr>
        <w:t xml:space="preserve">Bezahlbarer und zugleich attraktiver Wohnraum wird nach den Worten von DBU-Generalsekretär Alexander Bonde immer mehr benötigt. Gleichzeitig müsse sich die Baubranche für die Folgen des Klimawandels wappnen und Nachhaltigkeit umsetzen. „Hier kann das Bauen mit Holz eine zukunftsfähige Alternative sein“, so Bonde. „Wir brauchen Modellprojekte, die bei Gebäuden aus Holz Wirtschaftlichkeit und Umweltschutz in sich vereinen.“. Ein Beispiel findet sich in der Hamburger </w:t>
      </w:r>
      <w:proofErr w:type="spellStart"/>
      <w:r>
        <w:rPr>
          <w:i w:val="0"/>
          <w:iCs/>
        </w:rPr>
        <w:t>Hafencity</w:t>
      </w:r>
      <w:proofErr w:type="spellEnd"/>
      <w:r>
        <w:rPr>
          <w:i w:val="0"/>
          <w:iCs/>
        </w:rPr>
        <w:t xml:space="preserve">: das von der DBU geförderte Projekt </w:t>
      </w:r>
      <w:r w:rsidR="00AB44A5" w:rsidRPr="00AB44A5">
        <w:t>„</w:t>
      </w:r>
      <w:proofErr w:type="spellStart"/>
      <w:r w:rsidRPr="00AB44A5">
        <w:fldChar w:fldCharType="begin"/>
      </w:r>
      <w:r w:rsidRPr="00AB44A5">
        <w:instrText>HYPERLINK "https://roots-hamburg.de/"</w:instrText>
      </w:r>
      <w:r w:rsidRPr="00AB44A5">
        <w:fldChar w:fldCharType="separate"/>
      </w:r>
      <w:r w:rsidRPr="00AB44A5">
        <w:rPr>
          <w:rStyle w:val="Hyperlink"/>
        </w:rPr>
        <w:t>roots</w:t>
      </w:r>
      <w:proofErr w:type="spellEnd"/>
      <w:r w:rsidRPr="00AB44A5">
        <w:fldChar w:fldCharType="end"/>
      </w:r>
      <w:r w:rsidR="00AB44A5" w:rsidRPr="00AB44A5">
        <w:t>“</w:t>
      </w:r>
      <w:r w:rsidRPr="00F44E49">
        <w:t xml:space="preserve"> </w:t>
      </w:r>
      <w:r>
        <w:rPr>
          <w:i w:val="0"/>
          <w:iCs/>
        </w:rPr>
        <w:t>– ein rund 64 Meter-Hochhaus mit 1</w:t>
      </w:r>
      <w:r w:rsidR="00316D96">
        <w:rPr>
          <w:i w:val="0"/>
          <w:iCs/>
        </w:rPr>
        <w:t>28</w:t>
      </w:r>
      <w:r>
        <w:rPr>
          <w:i w:val="0"/>
          <w:iCs/>
        </w:rPr>
        <w:t xml:space="preserve"> Wohnungen, Büroräume</w:t>
      </w:r>
      <w:r w:rsidR="00316D96">
        <w:rPr>
          <w:i w:val="0"/>
          <w:iCs/>
        </w:rPr>
        <w:t xml:space="preserve">n, </w:t>
      </w:r>
      <w:r>
        <w:rPr>
          <w:i w:val="0"/>
          <w:iCs/>
        </w:rPr>
        <w:t>eine</w:t>
      </w:r>
      <w:r w:rsidR="00316D96">
        <w:rPr>
          <w:i w:val="0"/>
          <w:iCs/>
        </w:rPr>
        <w:t>r</w:t>
      </w:r>
      <w:r>
        <w:rPr>
          <w:i w:val="0"/>
          <w:iCs/>
        </w:rPr>
        <w:t xml:space="preserve"> Ausstellung</w:t>
      </w:r>
      <w:r w:rsidR="00316D96">
        <w:rPr>
          <w:i w:val="0"/>
          <w:iCs/>
        </w:rPr>
        <w:t xml:space="preserve"> sowie </w:t>
      </w:r>
      <w:r w:rsidR="00316D96" w:rsidRPr="00316D96">
        <w:rPr>
          <w:i w:val="0"/>
          <w:iCs/>
        </w:rPr>
        <w:t>53 geförderten Wohnungen</w:t>
      </w:r>
      <w:r w:rsidR="00316D96">
        <w:rPr>
          <w:i w:val="0"/>
          <w:iCs/>
        </w:rPr>
        <w:t xml:space="preserve"> in einem angeschlossenen </w:t>
      </w:r>
      <w:r w:rsidR="00316D96" w:rsidRPr="00316D96">
        <w:rPr>
          <w:i w:val="0"/>
          <w:iCs/>
        </w:rPr>
        <w:t>Wohnblock</w:t>
      </w:r>
      <w:r w:rsidR="00316D96">
        <w:rPr>
          <w:i w:val="0"/>
          <w:iCs/>
        </w:rPr>
        <w:t xml:space="preserve"> ebenfalls in Holzbauweise. </w:t>
      </w:r>
      <w:r>
        <w:rPr>
          <w:i w:val="0"/>
          <w:iCs/>
        </w:rPr>
        <w:t>Bei dem von der</w:t>
      </w:r>
      <w:r w:rsidR="0006376B">
        <w:rPr>
          <w:i w:val="0"/>
          <w:iCs/>
        </w:rPr>
        <w:t xml:space="preserve"> </w:t>
      </w:r>
      <w:hyperlink r:id="rId12" w:history="1">
        <w:r w:rsidR="0006376B" w:rsidRPr="0006376B">
          <w:rPr>
            <w:rStyle w:val="Hyperlink"/>
          </w:rPr>
          <w:t>G</w:t>
        </w:r>
        <w:r w:rsidR="0006376B">
          <w:rPr>
            <w:rStyle w:val="Hyperlink"/>
          </w:rPr>
          <w:t>arbe</w:t>
        </w:r>
        <w:r w:rsidR="0006376B" w:rsidRPr="0006376B">
          <w:rPr>
            <w:rStyle w:val="Hyperlink"/>
          </w:rPr>
          <w:t xml:space="preserve"> Urban Real Estate Germany GmbH &amp; Co. KG</w:t>
        </w:r>
      </w:hyperlink>
      <w:r>
        <w:rPr>
          <w:i w:val="0"/>
          <w:iCs/>
        </w:rPr>
        <w:t xml:space="preserve"> errichteten Hochhaus bestehen alle tragenden Elemente aus Holz, ergänzt durch einen Treppenhauskern aus Stahlbeton für den Brandschutz.</w:t>
      </w:r>
    </w:p>
    <w:p w14:paraId="1C190E53" w14:textId="38722A1F" w:rsidR="007C76F3" w:rsidRPr="003643D9" w:rsidRDefault="007C76F3" w:rsidP="007C76F3">
      <w:pPr>
        <w:pStyle w:val="KeinLeerraum"/>
      </w:pPr>
      <w:r>
        <w:t>Potenzielle Emissions-Einsparungen auch bei Hybrid-Gebäuden aus Holz und Stahlbeton</w:t>
      </w:r>
    </w:p>
    <w:p w14:paraId="33B74F5F" w14:textId="3674E367" w:rsidR="007C76F3" w:rsidRDefault="007C76F3" w:rsidP="007C76F3">
      <w:pPr>
        <w:pStyle w:val="KeinLeerraum"/>
        <w:rPr>
          <w:i w:val="0"/>
          <w:iCs/>
        </w:rPr>
      </w:pPr>
      <w:r w:rsidRPr="00DD11F4">
        <w:rPr>
          <w:i w:val="0"/>
          <w:iCs/>
        </w:rPr>
        <w:t>Jonas Böse</w:t>
      </w:r>
      <w:r>
        <w:rPr>
          <w:i w:val="0"/>
          <w:iCs/>
        </w:rPr>
        <w:t xml:space="preserve">, </w:t>
      </w:r>
      <w:r w:rsidRPr="00DD11F4">
        <w:rPr>
          <w:i w:val="0"/>
          <w:iCs/>
        </w:rPr>
        <w:t>Junior</w:t>
      </w:r>
      <w:r>
        <w:rPr>
          <w:i w:val="0"/>
          <w:iCs/>
        </w:rPr>
        <w:t>-</w:t>
      </w:r>
      <w:r w:rsidRPr="00DD11F4">
        <w:rPr>
          <w:i w:val="0"/>
          <w:iCs/>
        </w:rPr>
        <w:t>Projektleitung</w:t>
      </w:r>
      <w:r>
        <w:rPr>
          <w:i w:val="0"/>
          <w:iCs/>
        </w:rPr>
        <w:t xml:space="preserve"> bei Garbe, sieht Holz im Vergleich zur herkömmlichen Beton-Bauweise im Vorteil und verweist dabei auf eine Erhebung der Umweltorganisation </w:t>
      </w:r>
      <w:hyperlink r:id="rId13" w:history="1">
        <w:r w:rsidRPr="00F51923">
          <w:rPr>
            <w:rStyle w:val="Hyperlink"/>
            <w:i w:val="0"/>
            <w:iCs/>
          </w:rPr>
          <w:t>WWF</w:t>
        </w:r>
      </w:hyperlink>
      <w:r>
        <w:rPr>
          <w:i w:val="0"/>
          <w:iCs/>
        </w:rPr>
        <w:t xml:space="preserve">. Demnach ist Zement als einer der wichtigsten Beton-Bestandteile für rund acht Prozent des weltweiten Ausstoßes klimaschädlicher </w:t>
      </w:r>
      <w:r w:rsidRPr="005E63A7">
        <w:rPr>
          <w:i w:val="0"/>
          <w:iCs/>
        </w:rPr>
        <w:t>Treibhausgase</w:t>
      </w:r>
      <w:r>
        <w:rPr>
          <w:i w:val="0"/>
          <w:iCs/>
        </w:rPr>
        <w:t xml:space="preserve"> verantwortlich. Holz als alternatives Material ist nach Böses Worten deutlich klimaschonender als Beton – besonders, wenn es als nachwachsender Rohstoff </w:t>
      </w:r>
      <w:r w:rsidR="0006376B">
        <w:rPr>
          <w:i w:val="0"/>
          <w:iCs/>
        </w:rPr>
        <w:t>nachhaltig</w:t>
      </w:r>
      <w:r>
        <w:rPr>
          <w:i w:val="0"/>
          <w:iCs/>
        </w:rPr>
        <w:t xml:space="preserve"> gewonnen werde. Die zuständige DBU-Referentin Sabine </w:t>
      </w:r>
      <w:r w:rsidRPr="007D5A04">
        <w:rPr>
          <w:i w:val="0"/>
          <w:iCs/>
        </w:rPr>
        <w:t>Djahanschah</w:t>
      </w:r>
      <w:r>
        <w:rPr>
          <w:i w:val="0"/>
          <w:iCs/>
        </w:rPr>
        <w:t xml:space="preserve">: „Ein </w:t>
      </w:r>
      <w:r>
        <w:rPr>
          <w:i w:val="0"/>
          <w:iCs/>
        </w:rPr>
        <w:lastRenderedPageBreak/>
        <w:t xml:space="preserve">Ergebnis des Projekts sind potenzielle Emissions-Einsparungen von rund </w:t>
      </w:r>
      <w:r w:rsidR="00316D96">
        <w:rPr>
          <w:i w:val="0"/>
          <w:iCs/>
        </w:rPr>
        <w:t>31</w:t>
      </w:r>
      <w:r>
        <w:rPr>
          <w:i w:val="0"/>
          <w:iCs/>
        </w:rPr>
        <w:t xml:space="preserve"> Prozent selbst bei einem Hybrid-Gebäude aus Holz und Stahlbeton.“ </w:t>
      </w:r>
      <w:r w:rsidR="00316D96">
        <w:rPr>
          <w:i w:val="0"/>
          <w:iCs/>
        </w:rPr>
        <w:t xml:space="preserve">Dies entspräche ungefähr </w:t>
      </w:r>
      <w:r w:rsidR="00316D96" w:rsidRPr="00316D96">
        <w:rPr>
          <w:i w:val="0"/>
          <w:iCs/>
        </w:rPr>
        <w:t>3</w:t>
      </w:r>
      <w:r w:rsidR="00583CED">
        <w:rPr>
          <w:i w:val="0"/>
          <w:iCs/>
        </w:rPr>
        <w:t>.</w:t>
      </w:r>
      <w:r w:rsidR="00316D96" w:rsidRPr="00316D96">
        <w:rPr>
          <w:i w:val="0"/>
          <w:iCs/>
        </w:rPr>
        <w:t xml:space="preserve">520 </w:t>
      </w:r>
      <w:r w:rsidR="00316D96">
        <w:rPr>
          <w:i w:val="0"/>
          <w:iCs/>
        </w:rPr>
        <w:t>Tonnen klimaschädliches Kohlendioxid (</w:t>
      </w:r>
      <w:r w:rsidR="00316D96" w:rsidRPr="00316D96">
        <w:rPr>
          <w:i w:val="0"/>
          <w:iCs/>
        </w:rPr>
        <w:t>CO</w:t>
      </w:r>
      <w:r w:rsidR="00316D96">
        <w:rPr>
          <w:i w:val="0"/>
          <w:iCs/>
        </w:rPr>
        <w:t>2)</w:t>
      </w:r>
      <w:r w:rsidR="000967FB">
        <w:rPr>
          <w:i w:val="0"/>
          <w:iCs/>
        </w:rPr>
        <w:t>, das vermieden wurde</w:t>
      </w:r>
      <w:r w:rsidR="00316D96">
        <w:rPr>
          <w:i w:val="0"/>
          <w:iCs/>
        </w:rPr>
        <w:t xml:space="preserve">. </w:t>
      </w:r>
      <w:r>
        <w:rPr>
          <w:i w:val="0"/>
          <w:iCs/>
        </w:rPr>
        <w:t xml:space="preserve">Doch </w:t>
      </w:r>
      <w:r w:rsidR="005652D5">
        <w:rPr>
          <w:i w:val="0"/>
          <w:iCs/>
        </w:rPr>
        <w:t>l</w:t>
      </w:r>
      <w:r>
        <w:rPr>
          <w:i w:val="0"/>
          <w:iCs/>
        </w:rPr>
        <w:t xml:space="preserve">aut Böse war „Holz als Baustoff bei Projektstart besonders für Hochhäuser wenig bekannt und erforscht.“ Deshalb sei ein großes Ziel der DBU-Förderung der Wissenszuwachs gewesen. Böse weiter: „Während der Entwicklung und des Baus des </w:t>
      </w:r>
      <w:r w:rsidR="009450BA" w:rsidRPr="009450BA">
        <w:t>„</w:t>
      </w:r>
      <w:proofErr w:type="spellStart"/>
      <w:r w:rsidRPr="009450BA">
        <w:t>roots</w:t>
      </w:r>
      <w:proofErr w:type="spellEnd"/>
      <w:r w:rsidR="009450BA" w:rsidRPr="009450BA">
        <w:t>“</w:t>
      </w:r>
      <w:r w:rsidRPr="009450BA">
        <w:t>-</w:t>
      </w:r>
      <w:r>
        <w:rPr>
          <w:i w:val="0"/>
          <w:iCs/>
        </w:rPr>
        <w:t>Hochhauses haben wir viele Erkenntnisse gewonnen, die nun bei neuen Holzbauprojekten für eine erhebliche Bauzeit-Verkürzung und Vereinfachung sorgen</w:t>
      </w:r>
      <w:r w:rsidR="000967FB">
        <w:rPr>
          <w:i w:val="0"/>
          <w:iCs/>
        </w:rPr>
        <w:t xml:space="preserve"> können</w:t>
      </w:r>
      <w:r>
        <w:rPr>
          <w:i w:val="0"/>
          <w:iCs/>
        </w:rPr>
        <w:t>.“</w:t>
      </w:r>
    </w:p>
    <w:p w14:paraId="334E106B" w14:textId="49895542" w:rsidR="003643D9" w:rsidRPr="003643D9" w:rsidRDefault="003643D9" w:rsidP="00DD11F4">
      <w:pPr>
        <w:pStyle w:val="KeinLeerraum"/>
      </w:pPr>
      <w:r w:rsidRPr="003643D9">
        <w:t xml:space="preserve">Schneller Bau und </w:t>
      </w:r>
      <w:r w:rsidR="00FC6B2C">
        <w:t>effizie</w:t>
      </w:r>
      <w:r w:rsidR="00AA7728">
        <w:t>nt</w:t>
      </w:r>
      <w:r w:rsidR="00FC6B2C">
        <w:t>e</w:t>
      </w:r>
      <w:r w:rsidR="005E63A7">
        <w:t xml:space="preserve"> Nutzung von</w:t>
      </w:r>
      <w:r w:rsidRPr="003643D9">
        <w:t xml:space="preserve"> Grundstücke</w:t>
      </w:r>
      <w:r w:rsidR="005E63A7">
        <w:t>n</w:t>
      </w:r>
    </w:p>
    <w:p w14:paraId="3D07E276" w14:textId="47CB4F16" w:rsidR="007C76F3" w:rsidRDefault="007C76F3" w:rsidP="007C76F3">
      <w:pPr>
        <w:pStyle w:val="KeinLeerraum"/>
        <w:rPr>
          <w:i w:val="0"/>
          <w:iCs/>
        </w:rPr>
      </w:pPr>
      <w:r>
        <w:rPr>
          <w:i w:val="0"/>
          <w:iCs/>
        </w:rPr>
        <w:t xml:space="preserve">Holz bietet laut Böse neben der Klimafreundlichkeit weitere Chancen: „Es ermöglicht die modulare Bauweise sogar von Hochhäusern.“  Das </w:t>
      </w:r>
      <w:r w:rsidR="009450BA" w:rsidRPr="009450BA">
        <w:t>„</w:t>
      </w:r>
      <w:proofErr w:type="spellStart"/>
      <w:r w:rsidRPr="009450BA">
        <w:t>roots</w:t>
      </w:r>
      <w:proofErr w:type="spellEnd"/>
      <w:r w:rsidR="009450BA" w:rsidRPr="009450BA">
        <w:t>“</w:t>
      </w:r>
      <w:r w:rsidRPr="009450BA">
        <w:t>-</w:t>
      </w:r>
      <w:r>
        <w:rPr>
          <w:i w:val="0"/>
          <w:iCs/>
        </w:rPr>
        <w:t xml:space="preserve">Projekt diene als Vorbild für neue Bauten, da die verwendeten Module optimiert und übertragbar seien. „Auf diese Weise entsteht schnell neuer, nachhaltiger Wohnraum“, so Böse. Sollte das jeweilige Haus je wieder abgerissen werden, erleichterten die Module auch dies. Böse weiter: „Die Materialien können dann zu großen Teilen recycelt werden und enden nicht als Bauschutt.“ Dem </w:t>
      </w:r>
      <w:r w:rsidRPr="00DD11F4">
        <w:rPr>
          <w:i w:val="0"/>
          <w:iCs/>
        </w:rPr>
        <w:t>Junior</w:t>
      </w:r>
      <w:r>
        <w:rPr>
          <w:i w:val="0"/>
          <w:iCs/>
        </w:rPr>
        <w:t>-</w:t>
      </w:r>
      <w:r w:rsidRPr="00DD11F4">
        <w:rPr>
          <w:i w:val="0"/>
          <w:iCs/>
        </w:rPr>
        <w:t>Projektleit</w:t>
      </w:r>
      <w:r>
        <w:rPr>
          <w:i w:val="0"/>
          <w:iCs/>
        </w:rPr>
        <w:t xml:space="preserve">er zufolge ein zusätzlicher Vorteil: „Hochhäuser aus Holz sind deutlich leichter als aus Beton und Stahl. So kommen Grundstücke infrage, die sich für schwerere Gebäude nicht eignen.“ Die </w:t>
      </w:r>
      <w:hyperlink r:id="rId14" w:history="1">
        <w:r w:rsidRPr="00986D51">
          <w:rPr>
            <w:rStyle w:val="Hyperlink"/>
            <w:i w:val="0"/>
            <w:iCs/>
          </w:rPr>
          <w:t xml:space="preserve">Hamburger </w:t>
        </w:r>
        <w:proofErr w:type="spellStart"/>
        <w:r w:rsidRPr="00986D51">
          <w:rPr>
            <w:rStyle w:val="Hyperlink"/>
            <w:i w:val="0"/>
            <w:iCs/>
          </w:rPr>
          <w:t>Hafencity</w:t>
        </w:r>
        <w:proofErr w:type="spellEnd"/>
      </w:hyperlink>
      <w:r>
        <w:rPr>
          <w:i w:val="0"/>
          <w:iCs/>
        </w:rPr>
        <w:t xml:space="preserve"> sei für Häuser in Leichtbauweise aufgrund des </w:t>
      </w:r>
      <w:r w:rsidR="0006376B" w:rsidRPr="0006376B">
        <w:rPr>
          <w:i w:val="0"/>
          <w:iCs/>
        </w:rPr>
        <w:t xml:space="preserve">Baugrunds mit zum Teil eingeschränkter Tragfähigkeit </w:t>
      </w:r>
      <w:r>
        <w:rPr>
          <w:i w:val="0"/>
          <w:iCs/>
        </w:rPr>
        <w:t>ein perfekter Ort. Böse: „Städte verdichten sich immer weiter. Hier kann die Mischung aus schnellem Bau und der Erschließung neuer Flächen für dringend benötigten Wohnraum sorgen.“</w:t>
      </w:r>
    </w:p>
    <w:p w14:paraId="0C627916" w14:textId="77777777" w:rsidR="007C76F3" w:rsidRDefault="007C76F3" w:rsidP="00944EFE">
      <w:pPr>
        <w:pStyle w:val="Textklein"/>
        <w:spacing w:after="240" w:line="300" w:lineRule="atLeast"/>
        <w:rPr>
          <w:i/>
          <w:color w:val="auto"/>
          <w:sz w:val="18"/>
        </w:rPr>
      </w:pPr>
      <w:r w:rsidRPr="007C76F3">
        <w:rPr>
          <w:i/>
          <w:color w:val="auto"/>
          <w:sz w:val="18"/>
        </w:rPr>
        <w:t>Forschung eröffnet Weiterentwicklung des Holzbaus</w:t>
      </w:r>
    </w:p>
    <w:p w14:paraId="14F1ED02" w14:textId="6781D61B" w:rsidR="007C76F3" w:rsidRDefault="000967FB" w:rsidP="00944EFE">
      <w:pPr>
        <w:pStyle w:val="Textklein"/>
        <w:spacing w:after="240" w:line="300" w:lineRule="atLeast"/>
        <w:rPr>
          <w:color w:val="auto"/>
          <w:sz w:val="18"/>
        </w:rPr>
      </w:pPr>
      <w:r>
        <w:rPr>
          <w:color w:val="auto"/>
          <w:sz w:val="18"/>
        </w:rPr>
        <w:t>Djahanschah ist mit dem Verlauf des Projekts zufrieden: „Zwei erfolgreich bewältigte Herausforderungen waren der Brand- und der Schallschutz.“.</w:t>
      </w:r>
      <w:r w:rsidRPr="00F5723A">
        <w:t xml:space="preserve"> </w:t>
      </w:r>
      <w:r w:rsidRPr="00F5723A">
        <w:rPr>
          <w:color w:val="auto"/>
          <w:sz w:val="18"/>
        </w:rPr>
        <w:t>Ein Ausschnitt des Gebäudes wurde über zwei Geschosse mit jeweils zwei dahinterliegenden Zimmern gebaut, um über Schallmessungen die Aufbauten und Teile der Konstruktion deutlich zu vereinfachen.</w:t>
      </w:r>
      <w:r>
        <w:rPr>
          <w:color w:val="auto"/>
          <w:sz w:val="18"/>
        </w:rPr>
        <w:t xml:space="preserve"> Djahanschah: „</w:t>
      </w:r>
      <w:r w:rsidRPr="00203E74">
        <w:rPr>
          <w:color w:val="auto"/>
          <w:sz w:val="18"/>
        </w:rPr>
        <w:t>Da ein Hochhaus mit brennbarem Tragwerk bauordnungsrechtlich nicht zulässig ist, war ein erhöhter Planungs- und Abstimmungsbedarf erforderlich. Mit der Feuerwehr Hamburg wurde neben der Feuerbeständigkeit der Konstruktion über 90 Minuten eine zusätzliche Robustheit von 30 Minuten festgelegt</w:t>
      </w:r>
      <w:r>
        <w:rPr>
          <w:color w:val="auto"/>
          <w:sz w:val="18"/>
        </w:rPr>
        <w:t>.“ Das Projekt hat nach ihren Worten die Grundlage dafür geschaffen, künftig Bauherren und Behörden leichter von Sicherheit und Optionen des Holzbaus zu überzeugen. Djahanschah: „Durch die jahrelange Forschung</w:t>
      </w:r>
      <w:r w:rsidRPr="00203E74">
        <w:t xml:space="preserve"> </w:t>
      </w:r>
      <w:r w:rsidRPr="00203E74">
        <w:rPr>
          <w:color w:val="auto"/>
          <w:sz w:val="18"/>
        </w:rPr>
        <w:t>stehen jetzt Lösungsansätze zur Verfügung, die von Dritten aufgegriffen und umgesetzt werden können.</w:t>
      </w:r>
      <w:r>
        <w:rPr>
          <w:color w:val="auto"/>
          <w:sz w:val="18"/>
        </w:rPr>
        <w:t>“</w:t>
      </w:r>
      <w:r w:rsidR="00731790">
        <w:rPr>
          <w:color w:val="auto"/>
          <w:sz w:val="18"/>
        </w:rPr>
        <w:t xml:space="preserve"> </w:t>
      </w:r>
      <w:r>
        <w:rPr>
          <w:color w:val="auto"/>
          <w:sz w:val="18"/>
        </w:rPr>
        <w:t xml:space="preserve">Ein Großteil der Wohnungen ist laut Böse mittlerweile verkauft oder vermietet. Auch die Ausstellung und die Büroräume </w:t>
      </w:r>
      <w:r w:rsidR="009967AD">
        <w:rPr>
          <w:color w:val="auto"/>
          <w:sz w:val="18"/>
        </w:rPr>
        <w:t>hätten</w:t>
      </w:r>
      <w:r>
        <w:rPr>
          <w:color w:val="auto"/>
          <w:sz w:val="18"/>
        </w:rPr>
        <w:t xml:space="preserve"> demnach bereits ihren Betrieb aufgenommen.</w:t>
      </w:r>
    </w:p>
    <w:p w14:paraId="3DBFB742" w14:textId="77777777" w:rsidR="009967AD" w:rsidRDefault="009967AD" w:rsidP="00944EFE">
      <w:pPr>
        <w:pStyle w:val="Textklein"/>
        <w:spacing w:after="240" w:line="300" w:lineRule="atLeast"/>
        <w:rPr>
          <w:color w:val="auto"/>
          <w:sz w:val="18"/>
        </w:rPr>
      </w:pPr>
    </w:p>
    <w:p w14:paraId="1B592E68"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9967AD">
      <w:headerReference w:type="default" r:id="rId15"/>
      <w:footerReference w:type="default" r:id="rId16"/>
      <w:pgSz w:w="11906" w:h="16838"/>
      <w:pgMar w:top="1701" w:right="1418" w:bottom="3119"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5FE1" w14:textId="77777777" w:rsidR="005811AA" w:rsidRDefault="005811AA" w:rsidP="00732C71">
      <w:pPr>
        <w:spacing w:after="0" w:line="240" w:lineRule="auto"/>
      </w:pPr>
      <w:r>
        <w:separator/>
      </w:r>
    </w:p>
  </w:endnote>
  <w:endnote w:type="continuationSeparator" w:id="0">
    <w:p w14:paraId="5E4966CD" w14:textId="77777777" w:rsidR="005811AA" w:rsidRDefault="005811AA"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6FE"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0191D809" wp14:editId="531975C2">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20D6588C" w14:textId="77777777" w:rsidTr="008647A7">
                            <w:tc>
                              <w:tcPr>
                                <w:tcW w:w="2376" w:type="dxa"/>
                              </w:tcPr>
                              <w:p w14:paraId="7E51C776" w14:textId="79F04792" w:rsidR="00732C71" w:rsidRPr="00732C71" w:rsidRDefault="00732C71" w:rsidP="00C518A8">
                                <w:pPr>
                                  <w:tabs>
                                    <w:tab w:val="left" w:pos="1168"/>
                                  </w:tabs>
                                  <w:spacing w:before="120"/>
                                  <w:rPr>
                                    <w:b/>
                                    <w:sz w:val="12"/>
                                    <w:szCs w:val="12"/>
                                  </w:rPr>
                                </w:pPr>
                                <w:r w:rsidRPr="00732C71">
                                  <w:rPr>
                                    <w:b/>
                                    <w:sz w:val="12"/>
                                    <w:szCs w:val="12"/>
                                  </w:rPr>
                                  <w:t xml:space="preserve">Nr. </w:t>
                                </w:r>
                                <w:r w:rsidR="00811D1B">
                                  <w:rPr>
                                    <w:b/>
                                    <w:sz w:val="12"/>
                                    <w:szCs w:val="12"/>
                                  </w:rPr>
                                  <w:t>143</w:t>
                                </w:r>
                                <w:r w:rsidRPr="00732C71">
                                  <w:rPr>
                                    <w:b/>
                                    <w:sz w:val="12"/>
                                    <w:szCs w:val="12"/>
                                  </w:rPr>
                                  <w:t>/202</w:t>
                                </w:r>
                                <w:r w:rsidR="00D618E0">
                                  <w:rPr>
                                    <w:b/>
                                    <w:sz w:val="12"/>
                                    <w:szCs w:val="12"/>
                                  </w:rPr>
                                  <w:t>5</w:t>
                                </w:r>
                                <w:r w:rsidRPr="00732C71">
                                  <w:rPr>
                                    <w:b/>
                                    <w:sz w:val="12"/>
                                    <w:szCs w:val="12"/>
                                  </w:rPr>
                                  <w:tab/>
                                  <w:t xml:space="preserve">AZ </w:t>
                                </w:r>
                                <w:r w:rsidR="00CC1D43" w:rsidRPr="00CC1D43">
                                  <w:rPr>
                                    <w:b/>
                                    <w:sz w:val="12"/>
                                    <w:szCs w:val="12"/>
                                  </w:rPr>
                                  <w:t>34585/01</w:t>
                                </w:r>
                                <w:r w:rsidRPr="00732C71">
                                  <w:rPr>
                                    <w:b/>
                                    <w:sz w:val="12"/>
                                    <w:szCs w:val="12"/>
                                  </w:rPr>
                                  <w:br/>
                                  <w:t xml:space="preserve">  </w:t>
                                </w:r>
                              </w:p>
                              <w:p w14:paraId="225DE624" w14:textId="64F52444" w:rsidR="00D12268" w:rsidRDefault="00732C71" w:rsidP="00C518A8">
                                <w:pPr>
                                  <w:pStyle w:val="Fuzeile"/>
                                  <w:rPr>
                                    <w:sz w:val="12"/>
                                    <w:szCs w:val="12"/>
                                  </w:rPr>
                                </w:pPr>
                                <w:r w:rsidRPr="00732C71">
                                  <w:rPr>
                                    <w:sz w:val="12"/>
                                    <w:szCs w:val="12"/>
                                  </w:rPr>
                                  <w:t>Klaus Jongebloed</w:t>
                                </w:r>
                              </w:p>
                              <w:p w14:paraId="0752B8B1"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0B8407F7"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633241E8"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1A173D7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089D01EE"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0A5FADD4" w14:textId="77777777" w:rsidR="00732C71" w:rsidRPr="00732C71" w:rsidRDefault="00732C71" w:rsidP="00C518A8">
                                <w:pPr>
                                  <w:pStyle w:val="Fuzeile"/>
                                </w:pPr>
                              </w:p>
                            </w:tc>
                            <w:tc>
                              <w:tcPr>
                                <w:tcW w:w="2268" w:type="dxa"/>
                              </w:tcPr>
                              <w:p w14:paraId="139C517F"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9D3AF5B" wp14:editId="08FAFE71">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1FFFFA5D" wp14:editId="3A3475F0">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099D3BDA" wp14:editId="700DCE7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EEF207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CB7AFBB" wp14:editId="0DDD91CC">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082EF210" wp14:editId="0C091713">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53C6DD69" wp14:editId="0F28F71D">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66BC8ECD" w14:textId="77777777" w:rsidR="00732C71" w:rsidRPr="00732C71" w:rsidRDefault="00732C71" w:rsidP="00C518A8">
                                <w:pPr>
                                  <w:spacing w:before="120"/>
                                  <w:rPr>
                                    <w:b/>
                                    <w:bCs/>
                                    <w:sz w:val="12"/>
                                    <w:szCs w:val="12"/>
                                  </w:rPr>
                                </w:pPr>
                                <w:r w:rsidRPr="00732C71">
                                  <w:rPr>
                                    <w:b/>
                                    <w:bCs/>
                                    <w:sz w:val="12"/>
                                    <w:szCs w:val="12"/>
                                  </w:rPr>
                                  <w:t>Projektleitung</w:t>
                                </w:r>
                              </w:p>
                              <w:p w14:paraId="78F12096" w14:textId="77777777" w:rsidR="00FC6AB5" w:rsidRDefault="00FC6AB5" w:rsidP="00C518A8">
                                <w:pPr>
                                  <w:tabs>
                                    <w:tab w:val="left" w:pos="781"/>
                                  </w:tabs>
                                  <w:rPr>
                                    <w:sz w:val="12"/>
                                    <w:szCs w:val="12"/>
                                  </w:rPr>
                                </w:pPr>
                              </w:p>
                              <w:p w14:paraId="6ABF4322" w14:textId="3E9D13EF" w:rsidR="00732C71" w:rsidRPr="00732C71" w:rsidRDefault="00FC6AB5" w:rsidP="00C518A8">
                                <w:pPr>
                                  <w:tabs>
                                    <w:tab w:val="left" w:pos="781"/>
                                  </w:tabs>
                                  <w:rPr>
                                    <w:sz w:val="12"/>
                                    <w:szCs w:val="12"/>
                                  </w:rPr>
                                </w:pPr>
                                <w:r>
                                  <w:rPr>
                                    <w:sz w:val="12"/>
                                    <w:szCs w:val="12"/>
                                  </w:rPr>
                                  <w:t>Jonas Böse</w:t>
                                </w:r>
                                <w:r w:rsidR="00732C71" w:rsidRPr="00732C71">
                                  <w:rPr>
                                    <w:sz w:val="12"/>
                                    <w:szCs w:val="12"/>
                                  </w:rPr>
                                  <w:br/>
                                  <w:t>Telefon</w:t>
                                </w:r>
                                <w:r w:rsidR="00732C71" w:rsidRPr="00732C71">
                                  <w:rPr>
                                    <w:sz w:val="12"/>
                                    <w:szCs w:val="12"/>
                                  </w:rPr>
                                  <w:tab/>
                                </w:r>
                                <w:r w:rsidR="00BE7892">
                                  <w:rPr>
                                    <w:sz w:val="12"/>
                                    <w:szCs w:val="12"/>
                                  </w:rPr>
                                  <w:t>+</w:t>
                                </w:r>
                                <w:r w:rsidR="00BE7892" w:rsidRPr="00BE7892">
                                  <w:rPr>
                                    <w:sz w:val="12"/>
                                    <w:szCs w:val="12"/>
                                  </w:rPr>
                                  <w:t>49 174 6135236</w:t>
                                </w:r>
                                <w:r w:rsidR="00732C71" w:rsidRPr="00732C71">
                                  <w:rPr>
                                    <w:sz w:val="12"/>
                                    <w:szCs w:val="12"/>
                                  </w:rPr>
                                  <w:br/>
                                </w:r>
                                <w:hyperlink r:id="rId15" w:history="1">
                                  <w:hyperlink r:id="rId16" w:history="1">
                                    <w:r w:rsidR="00BE7892" w:rsidRPr="00BE7892">
                                      <w:rPr>
                                        <w:rStyle w:val="Hyperlink"/>
                                        <w:sz w:val="12"/>
                                        <w:szCs w:val="12"/>
                                      </w:rPr>
                                      <w:t>j.boese@garbe.de</w:t>
                                    </w:r>
                                  </w:hyperlink>
                                  <w:r w:rsidR="00BE7892" w:rsidRPr="00BE7892">
                                    <w:rPr>
                                      <w:color w:val="0000FF"/>
                                      <w:sz w:val="12"/>
                                      <w:szCs w:val="12"/>
                                      <w:u w:val="single"/>
                                    </w:rPr>
                                    <w:t xml:space="preserve"> </w:t>
                                  </w:r>
                                </w:hyperlink>
                              </w:p>
                              <w:p w14:paraId="467F6870" w14:textId="59BF00DC" w:rsidR="00732C71" w:rsidRPr="00732C71" w:rsidRDefault="00BE7892" w:rsidP="00C518A8">
                                <w:pPr>
                                  <w:pStyle w:val="Fuzeile"/>
                                </w:pPr>
                                <w:hyperlink r:id="rId17" w:tooltip="http://www.garbe-urban.de" w:history="1">
                                  <w:r w:rsidRPr="00BE7892">
                                    <w:rPr>
                                      <w:sz w:val="12"/>
                                      <w:szCs w:val="12"/>
                                    </w:rPr>
                                    <w:t>www.garbe-urban.de</w:t>
                                  </w:r>
                                </w:hyperlink>
                                <w:r w:rsidRPr="00BE7892">
                                  <w:rPr>
                                    <w:color w:val="0000FF"/>
                                    <w:sz w:val="12"/>
                                    <w:szCs w:val="12"/>
                                    <w:u w:val="single"/>
                                  </w:rPr>
                                  <w:t xml:space="preserve"> </w:t>
                                </w:r>
                              </w:p>
                            </w:tc>
                          </w:tr>
                        </w:tbl>
                        <w:p w14:paraId="5A0FADC0"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1D809"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20D6588C" w14:textId="77777777" w:rsidTr="008647A7">
                      <w:tc>
                        <w:tcPr>
                          <w:tcW w:w="2376" w:type="dxa"/>
                        </w:tcPr>
                        <w:p w14:paraId="7E51C776" w14:textId="79F04792" w:rsidR="00732C71" w:rsidRPr="00732C71" w:rsidRDefault="00732C71" w:rsidP="00C518A8">
                          <w:pPr>
                            <w:tabs>
                              <w:tab w:val="left" w:pos="1168"/>
                            </w:tabs>
                            <w:spacing w:before="120"/>
                            <w:rPr>
                              <w:b/>
                              <w:sz w:val="12"/>
                              <w:szCs w:val="12"/>
                            </w:rPr>
                          </w:pPr>
                          <w:r w:rsidRPr="00732C71">
                            <w:rPr>
                              <w:b/>
                              <w:sz w:val="12"/>
                              <w:szCs w:val="12"/>
                            </w:rPr>
                            <w:t xml:space="preserve">Nr. </w:t>
                          </w:r>
                          <w:r w:rsidR="00811D1B">
                            <w:rPr>
                              <w:b/>
                              <w:sz w:val="12"/>
                              <w:szCs w:val="12"/>
                            </w:rPr>
                            <w:t>143</w:t>
                          </w:r>
                          <w:r w:rsidRPr="00732C71">
                            <w:rPr>
                              <w:b/>
                              <w:sz w:val="12"/>
                              <w:szCs w:val="12"/>
                            </w:rPr>
                            <w:t>/202</w:t>
                          </w:r>
                          <w:r w:rsidR="00D618E0">
                            <w:rPr>
                              <w:b/>
                              <w:sz w:val="12"/>
                              <w:szCs w:val="12"/>
                            </w:rPr>
                            <w:t>5</w:t>
                          </w:r>
                          <w:r w:rsidRPr="00732C71">
                            <w:rPr>
                              <w:b/>
                              <w:sz w:val="12"/>
                              <w:szCs w:val="12"/>
                            </w:rPr>
                            <w:tab/>
                            <w:t xml:space="preserve">AZ </w:t>
                          </w:r>
                          <w:r w:rsidR="00CC1D43" w:rsidRPr="00CC1D43">
                            <w:rPr>
                              <w:b/>
                              <w:sz w:val="12"/>
                              <w:szCs w:val="12"/>
                            </w:rPr>
                            <w:t>34585/01</w:t>
                          </w:r>
                          <w:r w:rsidRPr="00732C71">
                            <w:rPr>
                              <w:b/>
                              <w:sz w:val="12"/>
                              <w:szCs w:val="12"/>
                            </w:rPr>
                            <w:br/>
                            <w:t xml:space="preserve">  </w:t>
                          </w:r>
                        </w:p>
                        <w:p w14:paraId="225DE624" w14:textId="64F52444" w:rsidR="00D12268" w:rsidRDefault="00732C71" w:rsidP="00C518A8">
                          <w:pPr>
                            <w:pStyle w:val="Fuzeile"/>
                            <w:rPr>
                              <w:sz w:val="12"/>
                              <w:szCs w:val="12"/>
                            </w:rPr>
                          </w:pPr>
                          <w:r w:rsidRPr="00732C71">
                            <w:rPr>
                              <w:sz w:val="12"/>
                              <w:szCs w:val="12"/>
                            </w:rPr>
                            <w:t>Klaus Jongebloed</w:t>
                          </w:r>
                        </w:p>
                        <w:p w14:paraId="0752B8B1"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0B8407F7"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633241E8"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1A173D7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8" w:history="1">
                            <w:r w:rsidRPr="00732C71">
                              <w:rPr>
                                <w:rStyle w:val="Hyperlink"/>
                                <w:sz w:val="12"/>
                                <w:szCs w:val="12"/>
                              </w:rPr>
                              <w:t>presse@dbu.de</w:t>
                            </w:r>
                          </w:hyperlink>
                        </w:p>
                        <w:p w14:paraId="089D01EE" w14:textId="77777777" w:rsidR="00732C71" w:rsidRPr="00732C71" w:rsidRDefault="00732C71" w:rsidP="00C518A8">
                          <w:pPr>
                            <w:pStyle w:val="Fuzeile"/>
                            <w:rPr>
                              <w:rStyle w:val="Hyperlink"/>
                              <w:sz w:val="12"/>
                              <w:szCs w:val="12"/>
                            </w:rPr>
                          </w:pPr>
                          <w:hyperlink r:id="rId19" w:history="1">
                            <w:r w:rsidRPr="00732C71">
                              <w:rPr>
                                <w:rStyle w:val="Hyperlink"/>
                                <w:sz w:val="12"/>
                                <w:szCs w:val="12"/>
                              </w:rPr>
                              <w:t>www.dbu.de</w:t>
                            </w:r>
                          </w:hyperlink>
                        </w:p>
                        <w:p w14:paraId="0A5FADD4" w14:textId="77777777" w:rsidR="00732C71" w:rsidRPr="00732C71" w:rsidRDefault="00732C71" w:rsidP="00C518A8">
                          <w:pPr>
                            <w:pStyle w:val="Fuzeile"/>
                          </w:pPr>
                        </w:p>
                      </w:tc>
                      <w:tc>
                        <w:tcPr>
                          <w:tcW w:w="2268" w:type="dxa"/>
                        </w:tcPr>
                        <w:p w14:paraId="139C517F"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9D3AF5B" wp14:editId="08FAFE71">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1FFFFA5D" wp14:editId="3A3475F0">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099D3BDA" wp14:editId="700DCE7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EEF207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CB7AFBB" wp14:editId="0DDD91CC">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082EF210" wp14:editId="0C091713">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53C6DD69" wp14:editId="0F28F71D">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66BC8ECD" w14:textId="77777777" w:rsidR="00732C71" w:rsidRPr="00732C71" w:rsidRDefault="00732C71" w:rsidP="00C518A8">
                          <w:pPr>
                            <w:spacing w:before="120"/>
                            <w:rPr>
                              <w:b/>
                              <w:bCs/>
                              <w:sz w:val="12"/>
                              <w:szCs w:val="12"/>
                            </w:rPr>
                          </w:pPr>
                          <w:r w:rsidRPr="00732C71">
                            <w:rPr>
                              <w:b/>
                              <w:bCs/>
                              <w:sz w:val="12"/>
                              <w:szCs w:val="12"/>
                            </w:rPr>
                            <w:t>Projektleitung</w:t>
                          </w:r>
                        </w:p>
                        <w:p w14:paraId="78F12096" w14:textId="77777777" w:rsidR="00FC6AB5" w:rsidRDefault="00FC6AB5" w:rsidP="00C518A8">
                          <w:pPr>
                            <w:tabs>
                              <w:tab w:val="left" w:pos="781"/>
                            </w:tabs>
                            <w:rPr>
                              <w:sz w:val="12"/>
                              <w:szCs w:val="12"/>
                            </w:rPr>
                          </w:pPr>
                        </w:p>
                        <w:p w14:paraId="6ABF4322" w14:textId="3E9D13EF" w:rsidR="00732C71" w:rsidRPr="00732C71" w:rsidRDefault="00FC6AB5" w:rsidP="00C518A8">
                          <w:pPr>
                            <w:tabs>
                              <w:tab w:val="left" w:pos="781"/>
                            </w:tabs>
                            <w:rPr>
                              <w:sz w:val="12"/>
                              <w:szCs w:val="12"/>
                            </w:rPr>
                          </w:pPr>
                          <w:r>
                            <w:rPr>
                              <w:sz w:val="12"/>
                              <w:szCs w:val="12"/>
                            </w:rPr>
                            <w:t>Jonas Böse</w:t>
                          </w:r>
                          <w:r w:rsidR="00732C71" w:rsidRPr="00732C71">
                            <w:rPr>
                              <w:sz w:val="12"/>
                              <w:szCs w:val="12"/>
                            </w:rPr>
                            <w:br/>
                            <w:t>Telefon</w:t>
                          </w:r>
                          <w:r w:rsidR="00732C71" w:rsidRPr="00732C71">
                            <w:rPr>
                              <w:sz w:val="12"/>
                              <w:szCs w:val="12"/>
                            </w:rPr>
                            <w:tab/>
                          </w:r>
                          <w:r w:rsidR="00BE7892">
                            <w:rPr>
                              <w:sz w:val="12"/>
                              <w:szCs w:val="12"/>
                            </w:rPr>
                            <w:t>+</w:t>
                          </w:r>
                          <w:r w:rsidR="00BE7892" w:rsidRPr="00BE7892">
                            <w:rPr>
                              <w:sz w:val="12"/>
                              <w:szCs w:val="12"/>
                            </w:rPr>
                            <w:t>49 174 6135236</w:t>
                          </w:r>
                          <w:r w:rsidR="00732C71" w:rsidRPr="00732C71">
                            <w:rPr>
                              <w:sz w:val="12"/>
                              <w:szCs w:val="12"/>
                            </w:rPr>
                            <w:br/>
                          </w:r>
                          <w:hyperlink r:id="rId20" w:history="1">
                            <w:hyperlink r:id="rId21" w:history="1">
                              <w:r w:rsidR="00BE7892" w:rsidRPr="00BE7892">
                                <w:rPr>
                                  <w:rStyle w:val="Hyperlink"/>
                                  <w:sz w:val="12"/>
                                  <w:szCs w:val="12"/>
                                </w:rPr>
                                <w:t>j.boese@garbe.de</w:t>
                              </w:r>
                            </w:hyperlink>
                            <w:r w:rsidR="00BE7892" w:rsidRPr="00BE7892">
                              <w:rPr>
                                <w:color w:val="0000FF"/>
                                <w:sz w:val="12"/>
                                <w:szCs w:val="12"/>
                                <w:u w:val="single"/>
                              </w:rPr>
                              <w:t xml:space="preserve"> </w:t>
                            </w:r>
                          </w:hyperlink>
                        </w:p>
                        <w:p w14:paraId="467F6870" w14:textId="59BF00DC" w:rsidR="00732C71" w:rsidRPr="00732C71" w:rsidRDefault="00BE7892" w:rsidP="00C518A8">
                          <w:pPr>
                            <w:pStyle w:val="Fuzeile"/>
                          </w:pPr>
                          <w:hyperlink r:id="rId22" w:tooltip="http://www.garbe-urban.de" w:history="1">
                            <w:r w:rsidRPr="00BE7892">
                              <w:rPr>
                                <w:sz w:val="12"/>
                                <w:szCs w:val="12"/>
                              </w:rPr>
                              <w:t>www.garbe-urban.de</w:t>
                            </w:r>
                          </w:hyperlink>
                          <w:r w:rsidRPr="00BE7892">
                            <w:rPr>
                              <w:color w:val="0000FF"/>
                              <w:sz w:val="12"/>
                              <w:szCs w:val="12"/>
                              <w:u w:val="single"/>
                            </w:rPr>
                            <w:t xml:space="preserve"> </w:t>
                          </w:r>
                        </w:p>
                      </w:tc>
                    </w:tr>
                  </w:tbl>
                  <w:p w14:paraId="5A0FADC0" w14:textId="77777777" w:rsidR="00732C71" w:rsidRDefault="00732C71" w:rsidP="00732C71"/>
                </w:txbxContent>
              </v:textbox>
            </v:shape>
          </w:pict>
        </mc:Fallback>
      </mc:AlternateContent>
    </w:r>
  </w:p>
  <w:p w14:paraId="7CF00089"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FAD8" w14:textId="77777777" w:rsidR="005811AA" w:rsidRDefault="005811AA" w:rsidP="00732C71">
      <w:pPr>
        <w:spacing w:after="0" w:line="240" w:lineRule="auto"/>
      </w:pPr>
      <w:r>
        <w:separator/>
      </w:r>
    </w:p>
  </w:footnote>
  <w:footnote w:type="continuationSeparator" w:id="0">
    <w:p w14:paraId="249AFA98" w14:textId="77777777" w:rsidR="005811AA" w:rsidRDefault="005811AA"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78A163C7"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627DBB55"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05"/>
    <w:rsid w:val="00015F91"/>
    <w:rsid w:val="000278F9"/>
    <w:rsid w:val="00040064"/>
    <w:rsid w:val="00047968"/>
    <w:rsid w:val="0006376B"/>
    <w:rsid w:val="000967FB"/>
    <w:rsid w:val="00096B26"/>
    <w:rsid w:val="000A2F82"/>
    <w:rsid w:val="000E5D65"/>
    <w:rsid w:val="000E68F9"/>
    <w:rsid w:val="00111323"/>
    <w:rsid w:val="001307A4"/>
    <w:rsid w:val="00131EE0"/>
    <w:rsid w:val="0014794C"/>
    <w:rsid w:val="00170320"/>
    <w:rsid w:val="00216707"/>
    <w:rsid w:val="0022166E"/>
    <w:rsid w:val="002B5C84"/>
    <w:rsid w:val="00316D96"/>
    <w:rsid w:val="00331CE3"/>
    <w:rsid w:val="00352AD4"/>
    <w:rsid w:val="003643D9"/>
    <w:rsid w:val="00392DA8"/>
    <w:rsid w:val="003A4022"/>
    <w:rsid w:val="003C17E6"/>
    <w:rsid w:val="003D2E18"/>
    <w:rsid w:val="003D4B61"/>
    <w:rsid w:val="003E5C92"/>
    <w:rsid w:val="003F00F0"/>
    <w:rsid w:val="00405360"/>
    <w:rsid w:val="00424F67"/>
    <w:rsid w:val="00440A82"/>
    <w:rsid w:val="00450828"/>
    <w:rsid w:val="00482FD5"/>
    <w:rsid w:val="00490F4C"/>
    <w:rsid w:val="004B7CBE"/>
    <w:rsid w:val="004C304D"/>
    <w:rsid w:val="005516BB"/>
    <w:rsid w:val="005652D5"/>
    <w:rsid w:val="005811AA"/>
    <w:rsid w:val="0058182E"/>
    <w:rsid w:val="00582823"/>
    <w:rsid w:val="00583CED"/>
    <w:rsid w:val="005A15DA"/>
    <w:rsid w:val="005C15DF"/>
    <w:rsid w:val="005E63A7"/>
    <w:rsid w:val="00630333"/>
    <w:rsid w:val="00631FD8"/>
    <w:rsid w:val="006353DD"/>
    <w:rsid w:val="006675CB"/>
    <w:rsid w:val="006760A3"/>
    <w:rsid w:val="006845C4"/>
    <w:rsid w:val="00686764"/>
    <w:rsid w:val="006914C4"/>
    <w:rsid w:val="006B0FFF"/>
    <w:rsid w:val="006B7A3A"/>
    <w:rsid w:val="006D5E1C"/>
    <w:rsid w:val="00707900"/>
    <w:rsid w:val="0073077A"/>
    <w:rsid w:val="00731790"/>
    <w:rsid w:val="00732C71"/>
    <w:rsid w:val="007378B2"/>
    <w:rsid w:val="00785F72"/>
    <w:rsid w:val="007A07D1"/>
    <w:rsid w:val="007C499B"/>
    <w:rsid w:val="007C76F3"/>
    <w:rsid w:val="007D0C04"/>
    <w:rsid w:val="007D5A04"/>
    <w:rsid w:val="00811D1B"/>
    <w:rsid w:val="00811F1A"/>
    <w:rsid w:val="008122BD"/>
    <w:rsid w:val="0081421F"/>
    <w:rsid w:val="00860D16"/>
    <w:rsid w:val="0086554F"/>
    <w:rsid w:val="008A35E9"/>
    <w:rsid w:val="008C355F"/>
    <w:rsid w:val="008E0DC4"/>
    <w:rsid w:val="008E5AAF"/>
    <w:rsid w:val="00900794"/>
    <w:rsid w:val="00906B96"/>
    <w:rsid w:val="00944EFE"/>
    <w:rsid w:val="009450BA"/>
    <w:rsid w:val="00946146"/>
    <w:rsid w:val="00956388"/>
    <w:rsid w:val="00977109"/>
    <w:rsid w:val="00986D51"/>
    <w:rsid w:val="009967AD"/>
    <w:rsid w:val="009C3B79"/>
    <w:rsid w:val="009D6811"/>
    <w:rsid w:val="009E5871"/>
    <w:rsid w:val="00A12465"/>
    <w:rsid w:val="00A16279"/>
    <w:rsid w:val="00A3766C"/>
    <w:rsid w:val="00A53F4A"/>
    <w:rsid w:val="00A71291"/>
    <w:rsid w:val="00A850A8"/>
    <w:rsid w:val="00A953D9"/>
    <w:rsid w:val="00A972F7"/>
    <w:rsid w:val="00AA7728"/>
    <w:rsid w:val="00AB44A5"/>
    <w:rsid w:val="00AD053E"/>
    <w:rsid w:val="00B23B05"/>
    <w:rsid w:val="00B35B13"/>
    <w:rsid w:val="00B37BB3"/>
    <w:rsid w:val="00B5731C"/>
    <w:rsid w:val="00B72A5D"/>
    <w:rsid w:val="00BC342E"/>
    <w:rsid w:val="00BE7892"/>
    <w:rsid w:val="00C17B79"/>
    <w:rsid w:val="00C27001"/>
    <w:rsid w:val="00C63904"/>
    <w:rsid w:val="00C76C43"/>
    <w:rsid w:val="00C84DAD"/>
    <w:rsid w:val="00CB2A7A"/>
    <w:rsid w:val="00CC1D43"/>
    <w:rsid w:val="00D12268"/>
    <w:rsid w:val="00D41E5F"/>
    <w:rsid w:val="00D4546F"/>
    <w:rsid w:val="00D618E0"/>
    <w:rsid w:val="00D96025"/>
    <w:rsid w:val="00DD11F4"/>
    <w:rsid w:val="00DD2F67"/>
    <w:rsid w:val="00DE5A92"/>
    <w:rsid w:val="00E82DE7"/>
    <w:rsid w:val="00EB353E"/>
    <w:rsid w:val="00F37F0C"/>
    <w:rsid w:val="00F43C2D"/>
    <w:rsid w:val="00F43C93"/>
    <w:rsid w:val="00F50289"/>
    <w:rsid w:val="00F57BEA"/>
    <w:rsid w:val="00F91C38"/>
    <w:rsid w:val="00FA25C0"/>
    <w:rsid w:val="00FC6AB5"/>
    <w:rsid w:val="00FC6B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DD86"/>
  <w15:docId w15:val="{B686F61B-453F-4131-BFAB-2A79B392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DD11F4"/>
    <w:rPr>
      <w:color w:val="605E5C"/>
      <w:shd w:val="clear" w:color="auto" w:fill="E1DFDD"/>
    </w:rPr>
  </w:style>
  <w:style w:type="character" w:styleId="BesuchterLink">
    <w:name w:val="FollowedHyperlink"/>
    <w:basedOn w:val="Absatz-Standardschriftart"/>
    <w:uiPriority w:val="99"/>
    <w:semiHidden/>
    <w:unhideWhenUsed/>
    <w:rsid w:val="007D5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215">
      <w:bodyDiv w:val="1"/>
      <w:marLeft w:val="0"/>
      <w:marRight w:val="0"/>
      <w:marTop w:val="0"/>
      <w:marBottom w:val="0"/>
      <w:divBdr>
        <w:top w:val="none" w:sz="0" w:space="0" w:color="auto"/>
        <w:left w:val="none" w:sz="0" w:space="0" w:color="auto"/>
        <w:bottom w:val="none" w:sz="0" w:space="0" w:color="auto"/>
        <w:right w:val="none" w:sz="0" w:space="0" w:color="auto"/>
      </w:divBdr>
    </w:div>
    <w:div w:id="60563051">
      <w:bodyDiv w:val="1"/>
      <w:marLeft w:val="0"/>
      <w:marRight w:val="0"/>
      <w:marTop w:val="0"/>
      <w:marBottom w:val="0"/>
      <w:divBdr>
        <w:top w:val="none" w:sz="0" w:space="0" w:color="auto"/>
        <w:left w:val="none" w:sz="0" w:space="0" w:color="auto"/>
        <w:bottom w:val="none" w:sz="0" w:space="0" w:color="auto"/>
        <w:right w:val="none" w:sz="0" w:space="0" w:color="auto"/>
      </w:divBdr>
    </w:div>
    <w:div w:id="613561372">
      <w:bodyDiv w:val="1"/>
      <w:marLeft w:val="0"/>
      <w:marRight w:val="0"/>
      <w:marTop w:val="0"/>
      <w:marBottom w:val="0"/>
      <w:divBdr>
        <w:top w:val="none" w:sz="0" w:space="0" w:color="auto"/>
        <w:left w:val="none" w:sz="0" w:space="0" w:color="auto"/>
        <w:bottom w:val="none" w:sz="0" w:space="0" w:color="auto"/>
        <w:right w:val="none" w:sz="0" w:space="0" w:color="auto"/>
      </w:divBdr>
    </w:div>
    <w:div w:id="826753163">
      <w:bodyDiv w:val="1"/>
      <w:marLeft w:val="0"/>
      <w:marRight w:val="0"/>
      <w:marTop w:val="0"/>
      <w:marBottom w:val="0"/>
      <w:divBdr>
        <w:top w:val="none" w:sz="0" w:space="0" w:color="auto"/>
        <w:left w:val="none" w:sz="0" w:space="0" w:color="auto"/>
        <w:bottom w:val="none" w:sz="0" w:space="0" w:color="auto"/>
        <w:right w:val="none" w:sz="0" w:space="0" w:color="auto"/>
      </w:divBdr>
    </w:div>
    <w:div w:id="1212694252">
      <w:bodyDiv w:val="1"/>
      <w:marLeft w:val="0"/>
      <w:marRight w:val="0"/>
      <w:marTop w:val="0"/>
      <w:marBottom w:val="0"/>
      <w:divBdr>
        <w:top w:val="none" w:sz="0" w:space="0" w:color="auto"/>
        <w:left w:val="none" w:sz="0" w:space="0" w:color="auto"/>
        <w:bottom w:val="none" w:sz="0" w:space="0" w:color="auto"/>
        <w:right w:val="none" w:sz="0" w:space="0" w:color="auto"/>
      </w:divBdr>
    </w:div>
    <w:div w:id="13681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wf.de/fileadmin/fm-wwf/Publikationen-PDF/WWF_Klimaschutz_in_der_Beton-_und_Zementindustrie_WEB.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rb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ermer-partner.de/roo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hafencity.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mailto:presse@dbu.de" TargetMode="External"/><Relationship Id="rId3" Type="http://schemas.openxmlformats.org/officeDocument/2006/relationships/hyperlink" Target="https://www.facebook.com/DeutscheBundesstiftungUmwelt" TargetMode="External"/><Relationship Id="rId21" Type="http://schemas.openxmlformats.org/officeDocument/2006/relationships/hyperlink" Target="mailto:j.boese@garbe.de"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http://atpscan.global.hornetsecurity.com?d=SKtbvW2noef66yRVqOtJXt8mYXDKs1cfo60t-YcmWOs&amp;f=flq7mzJaTeALm_KyBY_m1v3bhuir8bRAXP41LVkyiDAhYZ592HVg890SQF18YULw&amp;i=&amp;k=kUsQ&amp;m=_RCNxFsvM-mC3yL1pXSSflqSrlNI2SGXOk2scEXeHxQjvOuqlHYoIJ16dStewjQGLY3rZEv8oDsxPVelzidUJd6N15rJ8brt2hY8PY0Hulwz0C7C-OzaXoguMZ2MeINZ&amp;n=0pko44tAVJpy86pCpQhMBjndlLASBRpbvJHZDSTStL5bsXdS43Ft_0Od1RWgYe2ZFys1ujcTWyrX86C3Cj7ZVAvzkUZFl5rQTm1WckwQUtk&amp;r=4J0COWQJzHwsC6PK0N8fAf1DJIxuGznul6QDtSTmPWPx8EOnDv16713-1f-C-NYz&amp;s=43df7c030f84006bfade7a0ca8484b57e4f1a72e678409e4041ae7d9c624a518&amp;u=http%3A%2F%2Fwww.garbe-urban.de" TargetMode="External"/><Relationship Id="rId2" Type="http://schemas.openxmlformats.org/officeDocument/2006/relationships/hyperlink" Target="http://www.dbu.de" TargetMode="External"/><Relationship Id="rId16" Type="http://schemas.openxmlformats.org/officeDocument/2006/relationships/hyperlink" Target="mailto:j.boese@garbe.de" TargetMode="External"/><Relationship Id="rId20" Type="http://schemas.openxmlformats.org/officeDocument/2006/relationships/hyperlink" Target="mailto:xxx@xxx.org/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xxx@xxx.org/de" TargetMode="External"/><Relationship Id="rId10" Type="http://schemas.openxmlformats.org/officeDocument/2006/relationships/image" Target="media/image5.png"/><Relationship Id="rId19" Type="http://schemas.openxmlformats.org/officeDocument/2006/relationships/hyperlink" Target="http://www.dbu.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 Id="rId22" Type="http://schemas.openxmlformats.org/officeDocument/2006/relationships/hyperlink" Target="http://atpscan.global.hornetsecurity.com?d=SKtbvW2noef66yRVqOtJXt8mYXDKs1cfo60t-YcmWOs&amp;f=flq7mzJaTeALm_KyBY_m1v3bhuir8bRAXP41LVkyiDAhYZ592HVg890SQF18YULw&amp;i=&amp;k=kUsQ&amp;m=_RCNxFsvM-mC3yL1pXSSflqSrlNI2SGXOk2scEXeHxQjvOuqlHYoIJ16dStewjQGLY3rZEv8oDsxPVelzidUJd6N15rJ8brt2hY8PY0Hulwz0C7C-OzaXoguMZ2MeINZ&amp;n=0pko44tAVJpy86pCpQhMBjndlLASBRpbvJHZDSTStL5bsXdS43Ft_0Od1RWgYe2ZFys1ujcTWyrX86C3Cj7ZVAvzkUZFl5rQTm1WckwQUtk&amp;r=4J0COWQJzHwsC6PK0N8fAf1DJIxuGznul6QDtSTmPWPx8EOnDv16713-1f-C-NYz&amp;s=43df7c030f84006bfade7a0ca8484b57e4f1a72e678409e4041ae7d9c624a518&amp;u=http%3A%2F%2Fwww.garbe-urba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5\2025%20az%200815\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ccba6d187a900e026f30fffa05c9b9f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effd76639e654464b964ab934e7891d"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DC6FFB93-29BD-4C11-BD21-12A47A2F624E}">
  <ds:schemaRefs>
    <ds:schemaRef ds:uri="http://schemas.openxmlformats.org/officeDocument/2006/bibliography"/>
  </ds:schemaRefs>
</ds:datastoreItem>
</file>

<file path=customXml/itemProps4.xml><?xml version="1.0" encoding="utf-8"?>
<ds:datastoreItem xmlns:ds="http://schemas.openxmlformats.org/officeDocument/2006/customXml" ds:itemID="{5BA5F27F-27B8-4BA7-BBE8-154851CD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PR_Pressemitteilung_DBU</Template>
  <TotalTime>0</TotalTime>
  <Pages>2</Pages>
  <Words>732</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79</cp:revision>
  <dcterms:created xsi:type="dcterms:W3CDTF">2025-10-14T08:25:00Z</dcterms:created>
  <dcterms:modified xsi:type="dcterms:W3CDTF">2025-12-17T11:41:00Z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