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FEA2" w14:textId="77777777" w:rsidR="006A46BB" w:rsidRPr="005334F0" w:rsidRDefault="006A46BB" w:rsidP="006A46BB">
      <w:pPr>
        <w:rPr>
          <w:rFonts w:ascii="Verdana" w:hAnsi="Verdana"/>
          <w:b/>
          <w:bCs/>
          <w:sz w:val="28"/>
          <w:szCs w:val="28"/>
        </w:rPr>
      </w:pPr>
      <w:r>
        <w:rPr>
          <w:rFonts w:ascii="Verdana" w:hAnsi="Verdana"/>
          <w:b/>
          <w:bCs/>
          <w:sz w:val="28"/>
          <w:szCs w:val="28"/>
        </w:rPr>
        <w:t xml:space="preserve">VCW startet auswärts die neue Saison + Ticket-Vorverkauf ab sofort </w:t>
      </w:r>
    </w:p>
    <w:p w14:paraId="7AC04411" w14:textId="77777777" w:rsidR="00E9254F" w:rsidRPr="00E6479D" w:rsidRDefault="00E9254F" w:rsidP="00C15A70">
      <w:pPr>
        <w:spacing w:line="276" w:lineRule="auto"/>
        <w:rPr>
          <w:rFonts w:ascii="Verdana" w:hAnsi="Verdana"/>
          <w:b/>
          <w:bCs/>
          <w:color w:val="000000"/>
          <w:sz w:val="28"/>
          <w:szCs w:val="28"/>
        </w:rPr>
      </w:pPr>
    </w:p>
    <w:p w14:paraId="45556796" w14:textId="77777777" w:rsidR="006A46BB" w:rsidRDefault="00C15A70" w:rsidP="006A46BB">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6A46BB">
        <w:rPr>
          <w:rFonts w:ascii="Verdana" w:hAnsi="Verdana"/>
          <w:color w:val="1C232C"/>
        </w:rPr>
        <w:t>30</w:t>
      </w:r>
      <w:r>
        <w:rPr>
          <w:rFonts w:ascii="Verdana" w:hAnsi="Verdana"/>
          <w:color w:val="1C232C"/>
        </w:rPr>
        <w:t xml:space="preserve">. </w:t>
      </w:r>
      <w:r w:rsidR="00ED0CA1">
        <w:rPr>
          <w:rFonts w:ascii="Verdana" w:hAnsi="Verdana"/>
          <w:color w:val="1C232C"/>
        </w:rPr>
        <w:t>Juni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6A46BB">
        <w:rPr>
          <w:rFonts w:ascii="Verdana" w:hAnsi="Verdana"/>
        </w:rPr>
        <w:t xml:space="preserve">Der Countdown zur Saison 2025/2026 der 1. Volleyball Bundesliga Frauen läuft. Der VC Wiesbaden wird zum Start am 11.10.2025 antreten – auswärts bei den </w:t>
      </w:r>
      <w:r w:rsidR="006A46BB" w:rsidRPr="00483E87">
        <w:rPr>
          <w:rFonts w:ascii="Verdana" w:hAnsi="Verdana"/>
          <w:b/>
          <w:bCs/>
        </w:rPr>
        <w:t>Ladies in Black Aachen</w:t>
      </w:r>
      <w:r w:rsidR="006A46BB">
        <w:rPr>
          <w:rFonts w:ascii="Verdana" w:hAnsi="Verdana"/>
        </w:rPr>
        <w:t xml:space="preserve">. Das erste Heimspiel steigt am 19.10.2025 in der Sporthalle am Platz der Deutschen Einheit: Mit den </w:t>
      </w:r>
      <w:proofErr w:type="spellStart"/>
      <w:r w:rsidR="006A46BB" w:rsidRPr="00483E87">
        <w:rPr>
          <w:rFonts w:ascii="Verdana" w:hAnsi="Verdana"/>
          <w:b/>
          <w:bCs/>
        </w:rPr>
        <w:t>Skurios</w:t>
      </w:r>
      <w:proofErr w:type="spellEnd"/>
      <w:r w:rsidR="006A46BB" w:rsidRPr="00483E87">
        <w:rPr>
          <w:rFonts w:ascii="Verdana" w:hAnsi="Verdana"/>
          <w:b/>
          <w:bCs/>
        </w:rPr>
        <w:t xml:space="preserve"> Volleys Borken</w:t>
      </w:r>
      <w:r w:rsidR="006A46BB">
        <w:rPr>
          <w:rFonts w:ascii="Verdana" w:hAnsi="Verdana"/>
        </w:rPr>
        <w:t xml:space="preserve"> kommt dann einer der drei Liga-Neulinge in die hessische Landeshauptstadt. </w:t>
      </w:r>
    </w:p>
    <w:p w14:paraId="7873C626" w14:textId="77777777" w:rsidR="006A46BB" w:rsidRDefault="006A46BB" w:rsidP="006A46BB">
      <w:pPr>
        <w:spacing w:line="276" w:lineRule="auto"/>
        <w:jc w:val="both"/>
        <w:rPr>
          <w:rFonts w:ascii="Verdana" w:hAnsi="Verdana"/>
        </w:rPr>
      </w:pPr>
      <w:r>
        <w:rPr>
          <w:rFonts w:ascii="Verdana" w:hAnsi="Verdana"/>
        </w:rPr>
        <w:t>Fans und Unterstützer des VCW können sich auf viele attraktive Neuerungen in der kommenden Saison freuen. Es wird eine Saison, in der es sich auch für neue Volleyball-Fans lohnt, mal reinzuschnuppern. „Die Liga besteht wieder aus 12 Mannschaften, es gibt also viel Volleyball zu sehen. Und wir beim VCW ermöglichen außerdem eine neue Sicht auf unseren Verein: mit drei Doppelspieltagen der D1 und der D2 Frauenteams bieten</w:t>
      </w:r>
      <w:r w:rsidRPr="00151DEA">
        <w:rPr>
          <w:rFonts w:ascii="Verdana" w:hAnsi="Verdana"/>
        </w:rPr>
        <w:t xml:space="preserve"> </w:t>
      </w:r>
      <w:r>
        <w:rPr>
          <w:rFonts w:ascii="Verdana" w:hAnsi="Verdana"/>
        </w:rPr>
        <w:t>wir unseren Fans die</w:t>
      </w:r>
      <w:r w:rsidRPr="00151DEA">
        <w:rPr>
          <w:rFonts w:ascii="Verdana" w:hAnsi="Verdana"/>
        </w:rPr>
        <w:t xml:space="preserve"> volle Packung Volleyball</w:t>
      </w:r>
      <w:r>
        <w:rPr>
          <w:rFonts w:ascii="Verdana" w:hAnsi="Verdana"/>
        </w:rPr>
        <w:t xml:space="preserve">. Neue Ticket-Pakete und auch neue hochinteressante Maßnahmenpakete für </w:t>
      </w:r>
      <w:r w:rsidRPr="009E7357">
        <w:rPr>
          <w:rFonts w:ascii="Verdana" w:hAnsi="Verdana"/>
          <w:color w:val="000000" w:themeColor="text1"/>
        </w:rPr>
        <w:t>Partner</w:t>
      </w:r>
      <w:r>
        <w:rPr>
          <w:rFonts w:ascii="Verdana" w:hAnsi="Verdana"/>
          <w:color w:val="000000" w:themeColor="text1"/>
        </w:rPr>
        <w:t xml:space="preserve"> sind im Programm</w:t>
      </w:r>
      <w:r>
        <w:rPr>
          <w:rFonts w:ascii="Verdana" w:hAnsi="Verdana"/>
        </w:rPr>
        <w:t xml:space="preserve">. Wer sich schon zum Saisonstart einbringen möchte, kann gerne rasch Kontakt aufnehmen“, sagt VCW-Geschäftsführer </w:t>
      </w:r>
      <w:r w:rsidRPr="00735B34">
        <w:rPr>
          <w:rFonts w:ascii="Verdana" w:hAnsi="Verdana"/>
          <w:b/>
          <w:bCs/>
        </w:rPr>
        <w:t>Christopher Fetting</w:t>
      </w:r>
      <w:r>
        <w:rPr>
          <w:rFonts w:ascii="Verdana" w:hAnsi="Verdana"/>
        </w:rPr>
        <w:t>.</w:t>
      </w:r>
    </w:p>
    <w:p w14:paraId="0C8585C9" w14:textId="77777777" w:rsidR="006A46BB" w:rsidRPr="00483E87" w:rsidRDefault="006A46BB" w:rsidP="006A46BB">
      <w:pPr>
        <w:spacing w:line="276" w:lineRule="auto"/>
        <w:jc w:val="both"/>
        <w:rPr>
          <w:rFonts w:ascii="Verdana" w:hAnsi="Verdana"/>
          <w:b/>
          <w:bCs/>
        </w:rPr>
      </w:pPr>
      <w:r>
        <w:rPr>
          <w:rFonts w:ascii="Verdana" w:hAnsi="Verdana"/>
          <w:b/>
          <w:bCs/>
        </w:rPr>
        <w:t xml:space="preserve">Drei </w:t>
      </w:r>
      <w:r w:rsidRPr="00B97A49">
        <w:rPr>
          <w:rFonts w:ascii="Verdana" w:hAnsi="Verdana"/>
          <w:b/>
          <w:bCs/>
        </w:rPr>
        <w:t>Doppelspieltage</w:t>
      </w:r>
      <w:r>
        <w:rPr>
          <w:rFonts w:ascii="Verdana" w:hAnsi="Verdana"/>
          <w:b/>
          <w:bCs/>
        </w:rPr>
        <w:t>*</w:t>
      </w:r>
      <w:r w:rsidRPr="00B97A49">
        <w:rPr>
          <w:rFonts w:ascii="Verdana" w:hAnsi="Verdana"/>
          <w:b/>
          <w:bCs/>
        </w:rPr>
        <w:t>: VCW I + VCW II</w:t>
      </w:r>
    </w:p>
    <w:p w14:paraId="796A2BBC" w14:textId="77777777" w:rsidR="006A46BB" w:rsidRDefault="006A46BB" w:rsidP="006A46BB">
      <w:pPr>
        <w:spacing w:line="276" w:lineRule="auto"/>
        <w:jc w:val="both"/>
        <w:rPr>
          <w:rFonts w:ascii="Verdana" w:hAnsi="Verdana"/>
        </w:rPr>
      </w:pPr>
      <w:r>
        <w:rPr>
          <w:rFonts w:ascii="Verdana" w:hAnsi="Verdana"/>
        </w:rPr>
        <w:t xml:space="preserve">Erstmals wird es in Wiesbaden also D1 und D2 an einem Tag zu sehen geben. Die </w:t>
      </w:r>
      <w:r w:rsidRPr="00B97A49">
        <w:rPr>
          <w:rFonts w:ascii="Verdana" w:hAnsi="Verdana"/>
        </w:rPr>
        <w:t xml:space="preserve">Zuschauer </w:t>
      </w:r>
      <w:r>
        <w:rPr>
          <w:rFonts w:ascii="Verdana" w:hAnsi="Verdana"/>
        </w:rPr>
        <w:t xml:space="preserve">können </w:t>
      </w:r>
      <w:r w:rsidRPr="00B97A49">
        <w:rPr>
          <w:rFonts w:ascii="Verdana" w:hAnsi="Verdana"/>
        </w:rPr>
        <w:t>beide VCW-</w:t>
      </w:r>
      <w:r>
        <w:rPr>
          <w:rFonts w:ascii="Verdana" w:hAnsi="Verdana"/>
        </w:rPr>
        <w:t>Top-</w:t>
      </w:r>
      <w:r w:rsidRPr="00B97A49">
        <w:rPr>
          <w:rFonts w:ascii="Verdana" w:hAnsi="Verdana"/>
        </w:rPr>
        <w:t xml:space="preserve">Mannschaften live </w:t>
      </w:r>
      <w:r>
        <w:rPr>
          <w:rFonts w:ascii="Verdana" w:hAnsi="Verdana"/>
        </w:rPr>
        <w:t xml:space="preserve">am selben Standort erleben: Vor den Matches der VCW 1 Profis bestreitet die in der 2. Volleyball Bundesliga antretende Damen 2 jeweils ein Spiel in der Sporthalle am Platz der Deutschen Einheit. Dafür gibt es zusätzlich die neue </w:t>
      </w:r>
      <w:r w:rsidRPr="00DA0BE2">
        <w:rPr>
          <w:rFonts w:ascii="Verdana" w:hAnsi="Verdana"/>
          <w:b/>
          <w:bCs/>
        </w:rPr>
        <w:t>Kombi-Dauerkarte</w:t>
      </w:r>
      <w:r>
        <w:rPr>
          <w:rFonts w:ascii="Verdana" w:hAnsi="Verdana"/>
          <w:b/>
          <w:bCs/>
        </w:rPr>
        <w:t xml:space="preserve">, </w:t>
      </w:r>
      <w:r w:rsidRPr="00C31965">
        <w:rPr>
          <w:rFonts w:ascii="Verdana" w:hAnsi="Verdana"/>
        </w:rPr>
        <w:t>mit der</w:t>
      </w:r>
      <w:r>
        <w:rPr>
          <w:rFonts w:ascii="Verdana" w:hAnsi="Verdana"/>
          <w:b/>
          <w:bCs/>
        </w:rPr>
        <w:t xml:space="preserve"> </w:t>
      </w:r>
      <w:r w:rsidRPr="00DA0BE2">
        <w:rPr>
          <w:rFonts w:ascii="Verdana" w:hAnsi="Verdana"/>
        </w:rPr>
        <w:t>sämtliche Heimspiele der D</w:t>
      </w:r>
      <w:r>
        <w:rPr>
          <w:rFonts w:ascii="Verdana" w:hAnsi="Verdana"/>
        </w:rPr>
        <w:t>amen</w:t>
      </w:r>
      <w:r w:rsidRPr="00DA0BE2">
        <w:rPr>
          <w:rFonts w:ascii="Verdana" w:hAnsi="Verdana"/>
        </w:rPr>
        <w:t xml:space="preserve"> 1 und der Damen 2</w:t>
      </w:r>
      <w:r>
        <w:rPr>
          <w:rFonts w:ascii="Verdana" w:hAnsi="Verdana"/>
        </w:rPr>
        <w:t xml:space="preserve"> für nur einen geringen Aufpreis zur regulären Dauerkarte </w:t>
      </w:r>
      <w:r w:rsidRPr="00DA0BE2">
        <w:rPr>
          <w:rFonts w:ascii="Verdana" w:hAnsi="Verdana"/>
        </w:rPr>
        <w:t>besuch</w:t>
      </w:r>
      <w:r>
        <w:rPr>
          <w:rFonts w:ascii="Verdana" w:hAnsi="Verdana"/>
        </w:rPr>
        <w:t>t werden</w:t>
      </w:r>
      <w:r w:rsidRPr="00DA0BE2">
        <w:rPr>
          <w:rFonts w:ascii="Verdana" w:hAnsi="Verdana"/>
        </w:rPr>
        <w:t xml:space="preserve"> </w:t>
      </w:r>
      <w:r>
        <w:rPr>
          <w:rFonts w:ascii="Verdana" w:hAnsi="Verdana"/>
        </w:rPr>
        <w:t>können (</w:t>
      </w:r>
      <w:r w:rsidRPr="00DA0BE2">
        <w:rPr>
          <w:rFonts w:ascii="Verdana" w:hAnsi="Verdana"/>
        </w:rPr>
        <w:t>216</w:t>
      </w:r>
      <w:r>
        <w:rPr>
          <w:rFonts w:ascii="Verdana" w:hAnsi="Verdana"/>
        </w:rPr>
        <w:t xml:space="preserve"> Euro). </w:t>
      </w:r>
    </w:p>
    <w:p w14:paraId="791CC294" w14:textId="77777777" w:rsidR="006A46BB" w:rsidRDefault="006A46BB" w:rsidP="006A46BB">
      <w:pPr>
        <w:jc w:val="both"/>
        <w:rPr>
          <w:rFonts w:ascii="Verdana" w:hAnsi="Verdana"/>
          <w:b/>
          <w:bCs/>
        </w:rPr>
      </w:pPr>
      <w:r>
        <w:rPr>
          <w:rFonts w:ascii="Verdana" w:hAnsi="Verdana"/>
          <w:b/>
          <w:bCs/>
        </w:rPr>
        <w:t>Vorverkauf startet jetzt</w:t>
      </w:r>
    </w:p>
    <w:p w14:paraId="5F61AE8F" w14:textId="2E9345DE" w:rsidR="006A46BB" w:rsidRPr="000F117B" w:rsidRDefault="006A46BB" w:rsidP="006A46BB">
      <w:pPr>
        <w:spacing w:line="276" w:lineRule="auto"/>
        <w:jc w:val="both"/>
        <w:rPr>
          <w:rFonts w:ascii="Verdana" w:hAnsi="Verdana"/>
        </w:rPr>
      </w:pPr>
      <w:r>
        <w:rPr>
          <w:rFonts w:ascii="Verdana" w:hAnsi="Verdana"/>
        </w:rPr>
        <w:t xml:space="preserve">Der VCW-Dauerkartenverkauf startet für die treuesten Fans bereits ab dem 1.7.2025; Einzelkarten können ab 01.08.2025 erworben werden. </w:t>
      </w:r>
      <w:hyperlink r:id="rId8" w:history="1">
        <w:r w:rsidRPr="004969D8">
          <w:rPr>
            <w:rStyle w:val="Hyperlink"/>
            <w:rFonts w:ascii="Verdana" w:hAnsi="Verdana"/>
          </w:rPr>
          <w:t>www.vc-wiesbaden.de/tickets</w:t>
        </w:r>
      </w:hyperlink>
      <w:r>
        <w:rPr>
          <w:rFonts w:ascii="Verdana" w:hAnsi="Verdana"/>
        </w:rPr>
        <w:t xml:space="preserve"> </w:t>
      </w:r>
    </w:p>
    <w:p w14:paraId="64C2CCD7" w14:textId="77777777" w:rsidR="006A46BB" w:rsidRPr="000945BD" w:rsidRDefault="006A46BB" w:rsidP="006A46BB">
      <w:pPr>
        <w:spacing w:line="276" w:lineRule="auto"/>
        <w:jc w:val="both"/>
        <w:rPr>
          <w:rFonts w:ascii="Verdana" w:hAnsi="Verdana"/>
        </w:rPr>
      </w:pPr>
      <w:r w:rsidRPr="000945BD">
        <w:rPr>
          <w:rFonts w:ascii="Verdana" w:hAnsi="Verdana"/>
          <w:b/>
          <w:bCs/>
        </w:rPr>
        <w:t>Termine</w:t>
      </w:r>
      <w:r>
        <w:rPr>
          <w:rFonts w:ascii="Verdana" w:hAnsi="Verdana"/>
          <w:b/>
          <w:bCs/>
        </w:rPr>
        <w:t>*</w:t>
      </w:r>
      <w:r w:rsidRPr="000945BD">
        <w:rPr>
          <w:rFonts w:ascii="Verdana" w:hAnsi="Verdana"/>
          <w:b/>
          <w:bCs/>
        </w:rPr>
        <w:t>:</w:t>
      </w:r>
    </w:p>
    <w:p w14:paraId="20393F2E" w14:textId="77777777" w:rsidR="006A46BB" w:rsidRPr="00DA0BE2" w:rsidRDefault="006A46BB" w:rsidP="006A46BB">
      <w:pPr>
        <w:spacing w:after="0" w:line="276" w:lineRule="auto"/>
        <w:rPr>
          <w:rFonts w:ascii="Verdana" w:hAnsi="Verdana"/>
          <w:b/>
          <w:bCs/>
        </w:rPr>
      </w:pPr>
      <w:r w:rsidRPr="00DA0BE2">
        <w:rPr>
          <w:rFonts w:ascii="Verdana" w:hAnsi="Verdana"/>
          <w:b/>
          <w:bCs/>
        </w:rPr>
        <w:t>01.11.2025 (Samstag)</w:t>
      </w:r>
    </w:p>
    <w:p w14:paraId="4F3990D7" w14:textId="77777777" w:rsidR="006A46BB" w:rsidRDefault="006A46BB" w:rsidP="006A46BB">
      <w:pPr>
        <w:spacing w:line="276" w:lineRule="auto"/>
        <w:rPr>
          <w:rFonts w:ascii="Verdana" w:hAnsi="Verdana"/>
        </w:rPr>
      </w:pPr>
      <w:r w:rsidRPr="00486D6E">
        <w:rPr>
          <w:rFonts w:ascii="Verdana" w:hAnsi="Verdana"/>
          <w:color w:val="000000" w:themeColor="text1"/>
        </w:rPr>
        <w:lastRenderedPageBreak/>
        <w:t>16:30 Uhr: VCW 2 – TSV TB München</w:t>
      </w:r>
      <w:r>
        <w:rPr>
          <w:rFonts w:ascii="Verdana" w:hAnsi="Verdana"/>
        </w:rPr>
        <w:br/>
      </w:r>
      <w:r w:rsidRPr="000945BD">
        <w:rPr>
          <w:rFonts w:ascii="Verdana" w:hAnsi="Verdana"/>
        </w:rPr>
        <w:t>20:00 Uhr</w:t>
      </w:r>
      <w:r>
        <w:rPr>
          <w:rFonts w:ascii="Verdana" w:hAnsi="Verdana"/>
        </w:rPr>
        <w:t xml:space="preserve">: VCW 1 - </w:t>
      </w:r>
      <w:r w:rsidRPr="000945BD">
        <w:rPr>
          <w:rFonts w:ascii="Verdana" w:hAnsi="Verdana"/>
        </w:rPr>
        <w:t>Binder Blaubären TSV Flacht</w:t>
      </w:r>
    </w:p>
    <w:p w14:paraId="6E766CBB" w14:textId="77777777" w:rsidR="006A46BB" w:rsidRDefault="006A46BB" w:rsidP="006A46BB">
      <w:pPr>
        <w:spacing w:line="276" w:lineRule="auto"/>
        <w:rPr>
          <w:rFonts w:ascii="Verdana" w:hAnsi="Verdana"/>
        </w:rPr>
      </w:pPr>
      <w:r w:rsidRPr="00DA0BE2">
        <w:rPr>
          <w:rFonts w:ascii="Verdana" w:hAnsi="Verdana"/>
          <w:b/>
          <w:bCs/>
        </w:rPr>
        <w:t>11.01.2026 (Sonntag)</w:t>
      </w:r>
      <w:r>
        <w:rPr>
          <w:rFonts w:ascii="Verdana" w:hAnsi="Verdana"/>
        </w:rPr>
        <w:br/>
      </w:r>
      <w:r w:rsidRPr="00DA0BE2">
        <w:rPr>
          <w:rFonts w:ascii="Verdana" w:hAnsi="Verdana"/>
        </w:rPr>
        <w:t xml:space="preserve">14:00 Uhr: VCW 2 – </w:t>
      </w:r>
      <w:proofErr w:type="spellStart"/>
      <w:r w:rsidRPr="00DA0BE2">
        <w:rPr>
          <w:rFonts w:ascii="Verdana" w:hAnsi="Verdana"/>
        </w:rPr>
        <w:t>proWIN</w:t>
      </w:r>
      <w:proofErr w:type="spellEnd"/>
      <w:r w:rsidRPr="00DA0BE2">
        <w:rPr>
          <w:rFonts w:ascii="Verdana" w:hAnsi="Verdana"/>
        </w:rPr>
        <w:t xml:space="preserve"> Volleys TV Holz</w:t>
      </w:r>
      <w:r>
        <w:rPr>
          <w:rFonts w:ascii="Verdana" w:hAnsi="Verdana"/>
        </w:rPr>
        <w:br/>
      </w:r>
      <w:r w:rsidRPr="000945BD">
        <w:rPr>
          <w:rFonts w:ascii="Verdana" w:hAnsi="Verdana"/>
        </w:rPr>
        <w:t>17:30 Uhr</w:t>
      </w:r>
      <w:r>
        <w:rPr>
          <w:rFonts w:ascii="Verdana" w:hAnsi="Verdana"/>
        </w:rPr>
        <w:t xml:space="preserve">: VCW 1 – </w:t>
      </w:r>
      <w:r w:rsidRPr="000945BD">
        <w:rPr>
          <w:rFonts w:ascii="Verdana" w:hAnsi="Verdana"/>
        </w:rPr>
        <w:t>Ladies in Black Aachen</w:t>
      </w:r>
    </w:p>
    <w:p w14:paraId="50363FF6" w14:textId="77777777" w:rsidR="006A46BB" w:rsidRDefault="006A46BB" w:rsidP="006A46BB">
      <w:pPr>
        <w:spacing w:line="276" w:lineRule="auto"/>
        <w:rPr>
          <w:rFonts w:ascii="Verdana" w:hAnsi="Verdana"/>
        </w:rPr>
      </w:pPr>
      <w:r w:rsidRPr="00DA0BE2">
        <w:rPr>
          <w:rFonts w:ascii="Verdana" w:hAnsi="Verdana"/>
          <w:b/>
          <w:bCs/>
        </w:rPr>
        <w:t>14.02.2026 (Samstag)</w:t>
      </w:r>
      <w:r>
        <w:rPr>
          <w:rFonts w:ascii="Verdana" w:hAnsi="Verdana"/>
        </w:rPr>
        <w:br/>
      </w:r>
      <w:r w:rsidRPr="00DA0BE2">
        <w:rPr>
          <w:rFonts w:ascii="Verdana" w:hAnsi="Verdana"/>
        </w:rPr>
        <w:t>15:30 Uhr: VCW 2 – SSC Freisen</w:t>
      </w:r>
      <w:r>
        <w:rPr>
          <w:rFonts w:ascii="Verdana" w:hAnsi="Verdana"/>
        </w:rPr>
        <w:br/>
      </w:r>
      <w:r w:rsidRPr="000945BD">
        <w:rPr>
          <w:rFonts w:ascii="Verdana" w:hAnsi="Verdana"/>
        </w:rPr>
        <w:t>19:00 Uhr</w:t>
      </w:r>
      <w:r>
        <w:rPr>
          <w:rFonts w:ascii="Verdana" w:hAnsi="Verdana"/>
        </w:rPr>
        <w:t xml:space="preserve">: VCW 1 – </w:t>
      </w:r>
      <w:r w:rsidRPr="000945BD">
        <w:rPr>
          <w:rFonts w:ascii="Verdana" w:hAnsi="Verdana"/>
        </w:rPr>
        <w:t>VfB Suhl Lotto Thüringen</w:t>
      </w:r>
      <w:r>
        <w:rPr>
          <w:rFonts w:ascii="Verdana" w:hAnsi="Verdana"/>
        </w:rPr>
        <w:t xml:space="preserve"> </w:t>
      </w:r>
      <w:r w:rsidRPr="000945BD">
        <w:rPr>
          <w:rFonts w:ascii="Verdana" w:hAnsi="Verdana"/>
        </w:rPr>
        <w:t xml:space="preserve"> </w:t>
      </w:r>
    </w:p>
    <w:p w14:paraId="6EA89C2F" w14:textId="77777777" w:rsidR="006A46BB" w:rsidRPr="00666868" w:rsidRDefault="006A46BB" w:rsidP="006A46BB">
      <w:pPr>
        <w:spacing w:line="276" w:lineRule="auto"/>
        <w:jc w:val="both"/>
        <w:rPr>
          <w:rFonts w:ascii="Verdana" w:hAnsi="Verdana"/>
          <w:b/>
          <w:bCs/>
        </w:rPr>
      </w:pPr>
      <w:r w:rsidRPr="00666868">
        <w:rPr>
          <w:rFonts w:ascii="Verdana" w:hAnsi="Verdana"/>
          <w:b/>
          <w:bCs/>
        </w:rPr>
        <w:t>Neue Struktur</w:t>
      </w:r>
      <w:r>
        <w:rPr>
          <w:rFonts w:ascii="Verdana" w:hAnsi="Verdana"/>
          <w:b/>
          <w:bCs/>
        </w:rPr>
        <w:t>, neue Ideen!</w:t>
      </w:r>
    </w:p>
    <w:p w14:paraId="557C9CFA" w14:textId="2EFACCC4" w:rsidR="006A46BB" w:rsidRDefault="006A46BB" w:rsidP="006A46BB">
      <w:pPr>
        <w:spacing w:line="276" w:lineRule="auto"/>
        <w:jc w:val="both"/>
        <w:rPr>
          <w:rFonts w:ascii="Verdana" w:hAnsi="Verdana"/>
        </w:rPr>
      </w:pPr>
      <w:r>
        <w:rPr>
          <w:rFonts w:ascii="Verdana" w:hAnsi="Verdana"/>
        </w:rPr>
        <w:t xml:space="preserve">Die beschriebenen attraktiven Maßnahmen sind Teil der strategischen Neustrukturierung beim VCW. Dazu gehört auch: Die </w:t>
      </w:r>
      <w:r w:rsidRPr="00151DEA">
        <w:rPr>
          <w:rFonts w:ascii="Verdana" w:hAnsi="Verdana"/>
        </w:rPr>
        <w:t xml:space="preserve">Verantwortung des Spielbetriebs </w:t>
      </w:r>
      <w:r>
        <w:rPr>
          <w:rFonts w:ascii="Verdana" w:hAnsi="Verdana"/>
        </w:rPr>
        <w:t xml:space="preserve">der Damen 2 (bisher im VCW e.V. angesiedelt) geht zur </w:t>
      </w:r>
      <w:r w:rsidRPr="00151DEA">
        <w:rPr>
          <w:rFonts w:ascii="Verdana" w:hAnsi="Verdana"/>
        </w:rPr>
        <w:t xml:space="preserve">neuen Saison </w:t>
      </w:r>
      <w:r>
        <w:rPr>
          <w:rFonts w:ascii="Verdana" w:hAnsi="Verdana"/>
        </w:rPr>
        <w:t>in die</w:t>
      </w:r>
      <w:r w:rsidRPr="00151DEA">
        <w:rPr>
          <w:rFonts w:ascii="Verdana" w:hAnsi="Verdana"/>
        </w:rPr>
        <w:t xml:space="preserve"> Spielbetriebs GmbH über</w:t>
      </w:r>
      <w:r>
        <w:rPr>
          <w:rFonts w:ascii="Verdana" w:hAnsi="Verdana"/>
        </w:rPr>
        <w:t xml:space="preserve">, die bislang allein für die Geschicke der Profis zuständig ist. </w:t>
      </w:r>
      <w:r w:rsidRPr="00CC1012">
        <w:rPr>
          <w:rFonts w:ascii="Verdana" w:hAnsi="Verdana"/>
        </w:rPr>
        <w:t>Christopher Fetting</w:t>
      </w:r>
      <w:r>
        <w:rPr>
          <w:rFonts w:ascii="Verdana" w:hAnsi="Verdana"/>
        </w:rPr>
        <w:t>: „Der Grund liegt auf der Hand: Wir straffen Schnittstellen und Prozesse und agieren so effizienter. A</w:t>
      </w:r>
      <w:r w:rsidRPr="00E84C34">
        <w:rPr>
          <w:rFonts w:ascii="Verdana" w:hAnsi="Verdana"/>
        </w:rPr>
        <w:t>uf sportlicher Ebene</w:t>
      </w:r>
      <w:r>
        <w:rPr>
          <w:rFonts w:ascii="Verdana" w:hAnsi="Verdana"/>
        </w:rPr>
        <w:t xml:space="preserve"> ermöglicht uns das die enge Verzahnung beider hochambitionierter Teams.“ Eine wichtige Voraussetzung also, um den Talent-Pool am Standort Wiesbaden gezielt auszubauen </w:t>
      </w:r>
      <w:r w:rsidRPr="006A46BB">
        <w:rPr>
          <w:rFonts w:ascii="Verdana" w:hAnsi="Verdana"/>
        </w:rPr>
        <w:t xml:space="preserve">und vielversprechende Nachwuchsathletinnen – auch aus anderen </w:t>
      </w:r>
      <w:r w:rsidRPr="006A46BB">
        <w:rPr>
          <w:rFonts w:ascii="Verdana" w:hAnsi="Verdana"/>
        </w:rPr>
        <w:t>Regionen</w:t>
      </w:r>
      <w:r w:rsidRPr="006A46BB">
        <w:rPr>
          <w:rFonts w:ascii="Verdana" w:hAnsi="Verdana"/>
        </w:rPr>
        <w:t xml:space="preserve"> – anzulocken </w:t>
      </w:r>
      <w:r>
        <w:rPr>
          <w:rFonts w:ascii="Verdana" w:hAnsi="Verdana"/>
        </w:rPr>
        <w:t xml:space="preserve">und beim VCW an das Erstliganiveau heranzuführen. </w:t>
      </w:r>
    </w:p>
    <w:p w14:paraId="289EFDDC" w14:textId="77777777" w:rsidR="006A46BB" w:rsidRPr="00672DB9" w:rsidRDefault="006A46BB" w:rsidP="006A46BB">
      <w:pPr>
        <w:spacing w:line="276" w:lineRule="auto"/>
        <w:jc w:val="both"/>
        <w:rPr>
          <w:rFonts w:ascii="Verdana" w:hAnsi="Verdana"/>
          <w:b/>
          <w:bCs/>
        </w:rPr>
      </w:pPr>
      <w:r w:rsidRPr="00672DB9">
        <w:rPr>
          <w:rFonts w:ascii="Verdana" w:hAnsi="Verdana"/>
          <w:b/>
          <w:bCs/>
        </w:rPr>
        <w:t>Neues in Sachen 1. Volleyball Bundesliga Frauen</w:t>
      </w:r>
    </w:p>
    <w:p w14:paraId="767DAEFF" w14:textId="77777777" w:rsidR="006A46BB" w:rsidRDefault="006A46BB" w:rsidP="006A46BB">
      <w:pPr>
        <w:spacing w:line="276" w:lineRule="auto"/>
        <w:jc w:val="both"/>
        <w:rPr>
          <w:rFonts w:ascii="Verdana" w:hAnsi="Verdana"/>
        </w:rPr>
      </w:pPr>
      <w:r>
        <w:rPr>
          <w:rFonts w:ascii="Verdana" w:hAnsi="Verdana"/>
        </w:rPr>
        <w:t xml:space="preserve">Die </w:t>
      </w:r>
      <w:r w:rsidRPr="0026603F">
        <w:rPr>
          <w:rFonts w:ascii="Verdana" w:hAnsi="Verdana"/>
        </w:rPr>
        <w:t xml:space="preserve">Liga </w:t>
      </w:r>
      <w:r>
        <w:rPr>
          <w:rFonts w:ascii="Verdana" w:hAnsi="Verdana"/>
        </w:rPr>
        <w:t xml:space="preserve">wird </w:t>
      </w:r>
      <w:r w:rsidRPr="0026603F">
        <w:rPr>
          <w:rFonts w:ascii="Verdana" w:hAnsi="Verdana"/>
        </w:rPr>
        <w:t>vielfältiger und der sportliche Wettbewerb interessanter</w:t>
      </w:r>
      <w:r>
        <w:rPr>
          <w:rFonts w:ascii="Verdana" w:hAnsi="Verdana"/>
        </w:rPr>
        <w:t>: Erstmals seit</w:t>
      </w:r>
      <w:r w:rsidRPr="00151DEA">
        <w:rPr>
          <w:rFonts w:ascii="Verdana" w:hAnsi="Verdana"/>
        </w:rPr>
        <w:t xml:space="preserve"> </w:t>
      </w:r>
      <w:r>
        <w:rPr>
          <w:rFonts w:ascii="Verdana" w:hAnsi="Verdana"/>
        </w:rPr>
        <w:t xml:space="preserve">der Saison </w:t>
      </w:r>
      <w:r w:rsidRPr="00151DEA">
        <w:rPr>
          <w:rFonts w:ascii="Verdana" w:hAnsi="Verdana"/>
        </w:rPr>
        <w:t xml:space="preserve">2022/23 </w:t>
      </w:r>
      <w:r>
        <w:rPr>
          <w:rFonts w:ascii="Verdana" w:hAnsi="Verdana"/>
        </w:rPr>
        <w:t xml:space="preserve">treten </w:t>
      </w:r>
      <w:r w:rsidRPr="00151DEA">
        <w:rPr>
          <w:rFonts w:ascii="Verdana" w:hAnsi="Verdana"/>
        </w:rPr>
        <w:t xml:space="preserve">wieder </w:t>
      </w:r>
      <w:r>
        <w:rPr>
          <w:rFonts w:ascii="Verdana" w:hAnsi="Verdana"/>
        </w:rPr>
        <w:t>zwölf Teams an,</w:t>
      </w:r>
      <w:r w:rsidRPr="00151DEA">
        <w:rPr>
          <w:rFonts w:ascii="Verdana" w:hAnsi="Verdana"/>
        </w:rPr>
        <w:t xml:space="preserve"> </w:t>
      </w:r>
      <w:r>
        <w:rPr>
          <w:rFonts w:ascii="Verdana" w:hAnsi="Verdana"/>
        </w:rPr>
        <w:t xml:space="preserve">darunter drei Aufsteiger aus der 2. Volleyball Bundesliga Pro: </w:t>
      </w:r>
      <w:proofErr w:type="spellStart"/>
      <w:r w:rsidRPr="00672DB9">
        <w:rPr>
          <w:rFonts w:ascii="Verdana" w:hAnsi="Verdana"/>
          <w:b/>
          <w:bCs/>
        </w:rPr>
        <w:t>Skurios</w:t>
      </w:r>
      <w:proofErr w:type="spellEnd"/>
      <w:r w:rsidRPr="00672DB9">
        <w:rPr>
          <w:rFonts w:ascii="Verdana" w:hAnsi="Verdana"/>
          <w:b/>
          <w:bCs/>
        </w:rPr>
        <w:t xml:space="preserve"> Volleys Borken</w:t>
      </w:r>
      <w:r w:rsidRPr="00672DB9">
        <w:rPr>
          <w:rFonts w:ascii="Verdana" w:hAnsi="Verdana"/>
        </w:rPr>
        <w:t xml:space="preserve"> (Meister),</w:t>
      </w:r>
      <w:r>
        <w:rPr>
          <w:rFonts w:ascii="Verdana" w:hAnsi="Verdana"/>
        </w:rPr>
        <w:t xml:space="preserve"> </w:t>
      </w:r>
      <w:r w:rsidRPr="00672DB9">
        <w:rPr>
          <w:rFonts w:ascii="Verdana" w:hAnsi="Verdana"/>
          <w:b/>
          <w:bCs/>
        </w:rPr>
        <w:t>Binder Blaubären TSV Flacht</w:t>
      </w:r>
      <w:r>
        <w:rPr>
          <w:rFonts w:ascii="Verdana" w:hAnsi="Verdana"/>
        </w:rPr>
        <w:t xml:space="preserve"> (6. Platz) und </w:t>
      </w:r>
      <w:r w:rsidRPr="00672DB9">
        <w:rPr>
          <w:rFonts w:ascii="Verdana" w:hAnsi="Verdana"/>
          <w:b/>
          <w:bCs/>
        </w:rPr>
        <w:t>ETV Hamburg</w:t>
      </w:r>
      <w:r>
        <w:rPr>
          <w:rFonts w:ascii="Verdana" w:hAnsi="Verdana"/>
        </w:rPr>
        <w:t xml:space="preserve"> (Eimsbüttel; 7. Platz). Das </w:t>
      </w:r>
      <w:r w:rsidRPr="00151DEA">
        <w:rPr>
          <w:rFonts w:ascii="Verdana" w:hAnsi="Verdana"/>
        </w:rPr>
        <w:t>Aufstiegsprogramm</w:t>
      </w:r>
      <w:r>
        <w:rPr>
          <w:rFonts w:ascii="Verdana" w:hAnsi="Verdana"/>
        </w:rPr>
        <w:t xml:space="preserve"> umfasst</w:t>
      </w:r>
      <w:r w:rsidRPr="00151DEA">
        <w:rPr>
          <w:rFonts w:ascii="Verdana" w:hAnsi="Verdana"/>
        </w:rPr>
        <w:t xml:space="preserve"> </w:t>
      </w:r>
      <w:r>
        <w:rPr>
          <w:rFonts w:ascii="Verdana" w:hAnsi="Verdana"/>
        </w:rPr>
        <w:t>u.a.</w:t>
      </w:r>
      <w:r w:rsidRPr="00151DEA">
        <w:rPr>
          <w:rFonts w:ascii="Verdana" w:hAnsi="Verdana"/>
        </w:rPr>
        <w:t xml:space="preserve"> eine zweijährige Nichtabstiegsregelung, </w:t>
      </w:r>
      <w:r>
        <w:rPr>
          <w:rFonts w:ascii="Verdana" w:hAnsi="Verdana"/>
        </w:rPr>
        <w:t xml:space="preserve">die den </w:t>
      </w:r>
      <w:r w:rsidRPr="00151DEA">
        <w:rPr>
          <w:rFonts w:ascii="Verdana" w:hAnsi="Verdana"/>
        </w:rPr>
        <w:t>Vereinen Planungssicherheit bieten soll</w:t>
      </w:r>
      <w:r>
        <w:rPr>
          <w:rFonts w:ascii="Verdana" w:hAnsi="Verdana"/>
        </w:rPr>
        <w:t xml:space="preserve">. „Die neue </w:t>
      </w:r>
      <w:r w:rsidRPr="00A30442">
        <w:rPr>
          <w:rFonts w:ascii="Verdana" w:hAnsi="Verdana"/>
        </w:rPr>
        <w:t xml:space="preserve">Aufstellung </w:t>
      </w:r>
      <w:r>
        <w:rPr>
          <w:rFonts w:ascii="Verdana" w:hAnsi="Verdana"/>
        </w:rPr>
        <w:t>mit Kernthemen schafft eine stabile</w:t>
      </w:r>
      <w:r w:rsidRPr="00A30442">
        <w:rPr>
          <w:rFonts w:ascii="Verdana" w:hAnsi="Verdana"/>
        </w:rPr>
        <w:t xml:space="preserve"> </w:t>
      </w:r>
      <w:r>
        <w:rPr>
          <w:rFonts w:ascii="Verdana" w:hAnsi="Verdana"/>
        </w:rPr>
        <w:t xml:space="preserve">Basis </w:t>
      </w:r>
      <w:r w:rsidRPr="00B408AD">
        <w:rPr>
          <w:rFonts w:ascii="Verdana" w:hAnsi="Verdana"/>
        </w:rPr>
        <w:t xml:space="preserve">für </w:t>
      </w:r>
      <w:r>
        <w:rPr>
          <w:rFonts w:ascii="Verdana" w:hAnsi="Verdana"/>
        </w:rPr>
        <w:t xml:space="preserve">die </w:t>
      </w:r>
      <w:r w:rsidRPr="00B408AD">
        <w:rPr>
          <w:rFonts w:ascii="Verdana" w:hAnsi="Verdana"/>
        </w:rPr>
        <w:t>nachhaltige Weiterentwicklung des Volleyballsports in Deutschland</w:t>
      </w:r>
      <w:r>
        <w:rPr>
          <w:rFonts w:ascii="Verdana" w:hAnsi="Verdana"/>
        </w:rPr>
        <w:t>“, betont VCW-Manager Christopher Fetting, der als Vertreter der 1. Bundesliga Frauen dem Aufsichtsrat der Volleyball Bundesliga angehört.</w:t>
      </w:r>
    </w:p>
    <w:p w14:paraId="4EAF50D1" w14:textId="77777777" w:rsidR="006A46BB" w:rsidRPr="0026603F" w:rsidRDefault="006A46BB" w:rsidP="006A46BB">
      <w:pPr>
        <w:spacing w:line="276" w:lineRule="auto"/>
        <w:jc w:val="both"/>
        <w:rPr>
          <w:rFonts w:ascii="Verdana" w:hAnsi="Verdana"/>
        </w:rPr>
      </w:pPr>
      <w:r>
        <w:rPr>
          <w:rFonts w:ascii="Verdana" w:hAnsi="Verdana"/>
        </w:rPr>
        <w:t>Ausgespielt wird eine</w:t>
      </w:r>
      <w:r w:rsidRPr="00151DEA">
        <w:rPr>
          <w:rFonts w:ascii="Verdana" w:hAnsi="Verdana"/>
        </w:rPr>
        <w:t xml:space="preserve"> einfache Hauptrunde mit 132 </w:t>
      </w:r>
      <w:r>
        <w:rPr>
          <w:rFonts w:ascii="Verdana" w:hAnsi="Verdana"/>
        </w:rPr>
        <w:t>Matches. Die in</w:t>
      </w:r>
      <w:r w:rsidRPr="00151DEA">
        <w:rPr>
          <w:rFonts w:ascii="Verdana" w:hAnsi="Verdana"/>
        </w:rPr>
        <w:t xml:space="preserve"> den </w:t>
      </w:r>
      <w:r>
        <w:rPr>
          <w:rFonts w:ascii="Verdana" w:hAnsi="Verdana"/>
        </w:rPr>
        <w:t>vergangenen</w:t>
      </w:r>
      <w:r w:rsidRPr="00151DEA">
        <w:rPr>
          <w:rFonts w:ascii="Verdana" w:hAnsi="Verdana"/>
        </w:rPr>
        <w:t xml:space="preserve"> Jahren vor den Playoffs </w:t>
      </w:r>
      <w:r>
        <w:rPr>
          <w:rFonts w:ascii="Verdana" w:hAnsi="Verdana"/>
        </w:rPr>
        <w:t>geschaltete</w:t>
      </w:r>
      <w:r w:rsidRPr="00151DEA">
        <w:rPr>
          <w:rFonts w:ascii="Verdana" w:hAnsi="Verdana"/>
        </w:rPr>
        <w:t xml:space="preserve"> Zwischenrunde bzw. dritte Spielrunde entf</w:t>
      </w:r>
      <w:r>
        <w:rPr>
          <w:rFonts w:ascii="Verdana" w:hAnsi="Verdana"/>
        </w:rPr>
        <w:t xml:space="preserve">allen. Die </w:t>
      </w:r>
      <w:r w:rsidRPr="00BA58D8">
        <w:rPr>
          <w:rFonts w:ascii="Verdana" w:hAnsi="Verdana"/>
          <w:b/>
          <w:bCs/>
        </w:rPr>
        <w:t xml:space="preserve">Playoffs </w:t>
      </w:r>
      <w:r w:rsidRPr="00BA58D8">
        <w:rPr>
          <w:rFonts w:ascii="Verdana" w:hAnsi="Verdana"/>
        </w:rPr>
        <w:t>z</w:t>
      </w:r>
      <w:r>
        <w:rPr>
          <w:rFonts w:ascii="Verdana" w:hAnsi="Verdana"/>
        </w:rPr>
        <w:t xml:space="preserve">ur Deutschen Meisterschaft laufen ab dem 21.03.2026. </w:t>
      </w:r>
      <w:r w:rsidRPr="0026603F">
        <w:rPr>
          <w:rFonts w:ascii="Verdana" w:hAnsi="Verdana"/>
        </w:rPr>
        <w:t xml:space="preserve">In Sachen </w:t>
      </w:r>
      <w:r w:rsidRPr="0026603F">
        <w:rPr>
          <w:rFonts w:ascii="Verdana" w:hAnsi="Verdana"/>
          <w:b/>
          <w:bCs/>
        </w:rPr>
        <w:t>DVV-Pokal</w:t>
      </w:r>
      <w:r w:rsidRPr="0026603F">
        <w:rPr>
          <w:rFonts w:ascii="Verdana" w:hAnsi="Verdana"/>
        </w:rPr>
        <w:t xml:space="preserve"> greifen die </w:t>
      </w:r>
      <w:r>
        <w:rPr>
          <w:rFonts w:ascii="Verdana" w:hAnsi="Verdana"/>
        </w:rPr>
        <w:t>VCW-</w:t>
      </w:r>
      <w:r w:rsidRPr="0026603F">
        <w:rPr>
          <w:rFonts w:ascii="Verdana" w:hAnsi="Verdana"/>
        </w:rPr>
        <w:t>Profis (bzw. alle Erstligisten) ab dem Achtelfinale</w:t>
      </w:r>
      <w:r>
        <w:rPr>
          <w:rFonts w:ascii="Verdana" w:hAnsi="Verdana"/>
        </w:rPr>
        <w:t xml:space="preserve"> (08./09.11.2025) </w:t>
      </w:r>
      <w:r w:rsidRPr="0026603F">
        <w:rPr>
          <w:rFonts w:ascii="Verdana" w:hAnsi="Verdana"/>
        </w:rPr>
        <w:t>ins Geschehen ein</w:t>
      </w:r>
      <w:r>
        <w:rPr>
          <w:rFonts w:ascii="Verdana" w:hAnsi="Verdana"/>
        </w:rPr>
        <w:t xml:space="preserve">. Folgetermine: </w:t>
      </w:r>
      <w:r>
        <w:rPr>
          <w:rFonts w:ascii="Verdana" w:hAnsi="Verdana"/>
        </w:rPr>
        <w:lastRenderedPageBreak/>
        <w:t xml:space="preserve">Viertelfinale (22./23.11.2025), Halbfinale (09./10.12.2025) sowie Finale (27./28.02.2026). </w:t>
      </w:r>
    </w:p>
    <w:p w14:paraId="36BC3639" w14:textId="77777777" w:rsidR="006A46BB" w:rsidRPr="00151DEA" w:rsidRDefault="006A46BB" w:rsidP="006A46BB">
      <w:pPr>
        <w:spacing w:line="276" w:lineRule="auto"/>
        <w:jc w:val="both"/>
        <w:rPr>
          <w:rFonts w:ascii="Verdana" w:hAnsi="Verdana"/>
          <w:b/>
          <w:bCs/>
        </w:rPr>
      </w:pPr>
      <w:r w:rsidRPr="003A471D">
        <w:rPr>
          <w:rFonts w:ascii="Verdana" w:hAnsi="Verdana"/>
          <w:b/>
          <w:bCs/>
        </w:rPr>
        <w:t>VCW-Spielplan</w:t>
      </w:r>
      <w:r>
        <w:rPr>
          <w:rFonts w:ascii="Verdana" w:hAnsi="Verdana"/>
          <w:b/>
          <w:bCs/>
        </w:rPr>
        <w:t>: Gut zu wissen</w:t>
      </w:r>
    </w:p>
    <w:p w14:paraId="6D78E971" w14:textId="77777777" w:rsidR="006A46BB" w:rsidRDefault="006A46BB" w:rsidP="006A46BB">
      <w:pPr>
        <w:spacing w:line="276" w:lineRule="auto"/>
        <w:jc w:val="both"/>
        <w:rPr>
          <w:rFonts w:ascii="Verdana" w:hAnsi="Verdana"/>
        </w:rPr>
      </w:pPr>
      <w:r>
        <w:rPr>
          <w:rFonts w:ascii="Verdana" w:hAnsi="Verdana"/>
        </w:rPr>
        <w:t xml:space="preserve">Fünf der insgesamt 22 Partien des VC Wiesbaden sind außerhalb der traditionellen Samstags- bzw. Sonntagsspieltage terminiert: </w:t>
      </w:r>
      <w:proofErr w:type="gramStart"/>
      <w:r>
        <w:rPr>
          <w:rFonts w:ascii="Verdana" w:hAnsi="Verdana"/>
        </w:rPr>
        <w:t>Dienstag</w:t>
      </w:r>
      <w:proofErr w:type="gramEnd"/>
      <w:r>
        <w:rPr>
          <w:rFonts w:ascii="Verdana" w:hAnsi="Verdana"/>
        </w:rPr>
        <w:t xml:space="preserve"> 28.10.2025 daheim gegen Schwarz-Weiß Erfurt; Freitag 12.2025 daheim gegen Allianz MTV Stuttgart; </w:t>
      </w:r>
      <w:proofErr w:type="gramStart"/>
      <w:r>
        <w:rPr>
          <w:rFonts w:ascii="Verdana" w:hAnsi="Verdana"/>
        </w:rPr>
        <w:t>Mittwoch</w:t>
      </w:r>
      <w:proofErr w:type="gramEnd"/>
      <w:r>
        <w:rPr>
          <w:rFonts w:ascii="Verdana" w:hAnsi="Verdana"/>
        </w:rPr>
        <w:t xml:space="preserve"> 21.01.2026 daheim gegen den Dresdner SC; </w:t>
      </w:r>
      <w:proofErr w:type="gramStart"/>
      <w:r>
        <w:rPr>
          <w:rFonts w:ascii="Verdana" w:hAnsi="Verdana"/>
        </w:rPr>
        <w:t>Freitag</w:t>
      </w:r>
      <w:proofErr w:type="gramEnd"/>
      <w:r>
        <w:rPr>
          <w:rFonts w:ascii="Verdana" w:hAnsi="Verdana"/>
        </w:rPr>
        <w:t xml:space="preserve"> 23.01.2026 bei Schwarz-Weiß Erfurt; </w:t>
      </w:r>
      <w:proofErr w:type="gramStart"/>
      <w:r>
        <w:rPr>
          <w:rFonts w:ascii="Verdana" w:hAnsi="Verdana"/>
        </w:rPr>
        <w:t>Mittwoch</w:t>
      </w:r>
      <w:proofErr w:type="gramEnd"/>
      <w:r>
        <w:rPr>
          <w:rFonts w:ascii="Verdana" w:hAnsi="Verdana"/>
        </w:rPr>
        <w:t xml:space="preserve"> 04.03.2026 bei Allianz MTV Stuttgart.</w:t>
      </w:r>
      <w:r w:rsidRPr="00CA133C">
        <w:rPr>
          <w:rFonts w:ascii="Verdana" w:hAnsi="Verdana"/>
        </w:rPr>
        <w:t xml:space="preserve"> </w:t>
      </w:r>
      <w:r>
        <w:rPr>
          <w:rFonts w:ascii="Verdana" w:hAnsi="Verdana"/>
        </w:rPr>
        <w:t xml:space="preserve">Das letzte VCW-Spiel vor den Playoffs steigt am </w:t>
      </w:r>
      <w:proofErr w:type="gramStart"/>
      <w:r>
        <w:rPr>
          <w:rFonts w:ascii="Verdana" w:hAnsi="Verdana"/>
        </w:rPr>
        <w:t>Samstag</w:t>
      </w:r>
      <w:proofErr w:type="gramEnd"/>
      <w:r>
        <w:rPr>
          <w:rFonts w:ascii="Verdana" w:hAnsi="Verdana"/>
        </w:rPr>
        <w:t xml:space="preserve"> 14.03.2026 beim ETV Hamburg.</w:t>
      </w:r>
    </w:p>
    <w:p w14:paraId="52A091DB" w14:textId="5AC23BDE" w:rsidR="006A46BB" w:rsidRPr="00E532D6" w:rsidRDefault="006A46BB" w:rsidP="006A46BB">
      <w:pPr>
        <w:spacing w:line="276" w:lineRule="auto"/>
        <w:jc w:val="both"/>
        <w:rPr>
          <w:rFonts w:ascii="Verdana" w:hAnsi="Verdana"/>
        </w:rPr>
      </w:pPr>
      <w:r>
        <w:rPr>
          <w:rFonts w:ascii="Verdana" w:hAnsi="Verdana"/>
        </w:rPr>
        <w:t xml:space="preserve">Die Termine aller Spiele können mit einem Link auf </w:t>
      </w:r>
      <w:r>
        <w:rPr>
          <w:rFonts w:ascii="Verdana" w:hAnsi="Verdana"/>
          <w:i/>
          <w:iCs/>
          <w:color w:val="0070C0"/>
        </w:rPr>
        <w:t>www.vc-wiesbaden.de</w:t>
      </w:r>
      <w:r>
        <w:rPr>
          <w:rFonts w:ascii="Verdana" w:hAnsi="Verdana"/>
          <w:i/>
          <w:iCs/>
          <w:color w:val="0070C0"/>
        </w:rPr>
        <w:t xml:space="preserve"> </w:t>
      </w:r>
      <w:r w:rsidRPr="00C31965">
        <w:rPr>
          <w:rFonts w:ascii="Verdana" w:hAnsi="Verdana"/>
        </w:rPr>
        <w:t>direkt in den Kalender importiert werden.</w:t>
      </w:r>
      <w:r w:rsidR="00453810">
        <w:rPr>
          <w:rFonts w:ascii="Verdana" w:hAnsi="Verdana"/>
        </w:rPr>
        <w:t xml:space="preserve"> (</w:t>
      </w:r>
      <w:hyperlink r:id="rId9" w:history="1">
        <w:r w:rsidR="00453810" w:rsidRPr="00453810">
          <w:rPr>
            <w:rStyle w:val="Hyperlink"/>
            <w:rFonts w:ascii="Verdana" w:hAnsi="Verdana"/>
          </w:rPr>
          <w:t xml:space="preserve">VCW-Spielplan Volleyball-Saison 2025/2026 von VC Wiesbaden kostenlos abonnieren - Kalender bei </w:t>
        </w:r>
        <w:proofErr w:type="spellStart"/>
        <w:r w:rsidR="00453810" w:rsidRPr="00453810">
          <w:rPr>
            <w:rStyle w:val="Hyperlink"/>
            <w:rFonts w:ascii="Verdana" w:hAnsi="Verdana"/>
          </w:rPr>
          <w:t>calovo</w:t>
        </w:r>
        <w:proofErr w:type="spellEnd"/>
      </w:hyperlink>
      <w:r w:rsidR="00453810">
        <w:rPr>
          <w:rFonts w:ascii="Verdana" w:hAnsi="Verdana"/>
        </w:rPr>
        <w:t>)</w:t>
      </w:r>
    </w:p>
    <w:p w14:paraId="7508577F" w14:textId="77777777" w:rsidR="006A46BB" w:rsidRPr="0048243A" w:rsidRDefault="006A46BB" w:rsidP="006A46BB">
      <w:pPr>
        <w:spacing w:line="276" w:lineRule="auto"/>
        <w:jc w:val="both"/>
        <w:rPr>
          <w:rFonts w:ascii="Verdana" w:hAnsi="Verdana"/>
          <w:b/>
          <w:bCs/>
        </w:rPr>
      </w:pPr>
      <w:r>
        <w:rPr>
          <w:rFonts w:ascii="Verdana" w:hAnsi="Verdana"/>
          <w:b/>
          <w:bCs/>
        </w:rPr>
        <w:t>Außerdem nun alle Spiele zeitversetzt live auf Dyn</w:t>
      </w:r>
    </w:p>
    <w:p w14:paraId="5C119447" w14:textId="77777777" w:rsidR="006A46BB" w:rsidRDefault="006A46BB" w:rsidP="006A46BB">
      <w:pPr>
        <w:spacing w:line="276" w:lineRule="auto"/>
        <w:jc w:val="both"/>
        <w:rPr>
          <w:rFonts w:ascii="Verdana" w:hAnsi="Verdana"/>
        </w:rPr>
      </w:pPr>
      <w:r>
        <w:rPr>
          <w:rFonts w:ascii="Verdana" w:hAnsi="Verdana"/>
        </w:rPr>
        <w:t xml:space="preserve">Die </w:t>
      </w:r>
      <w:r w:rsidRPr="00151DEA">
        <w:rPr>
          <w:rFonts w:ascii="Verdana" w:hAnsi="Verdana"/>
        </w:rPr>
        <w:t xml:space="preserve">Spiele </w:t>
      </w:r>
      <w:r>
        <w:rPr>
          <w:rFonts w:ascii="Verdana" w:hAnsi="Verdana"/>
        </w:rPr>
        <w:t xml:space="preserve">der 1. Volleyball Bundesliga Frauen </w:t>
      </w:r>
      <w:r w:rsidRPr="00151DEA">
        <w:rPr>
          <w:rFonts w:ascii="Verdana" w:hAnsi="Verdana"/>
        </w:rPr>
        <w:t xml:space="preserve">finden </w:t>
      </w:r>
      <w:r>
        <w:rPr>
          <w:rFonts w:ascii="Verdana" w:hAnsi="Verdana"/>
        </w:rPr>
        <w:t>z</w:t>
      </w:r>
      <w:r w:rsidRPr="00151DEA">
        <w:rPr>
          <w:rFonts w:ascii="Verdana" w:hAnsi="Verdana"/>
        </w:rPr>
        <w:t xml:space="preserve">eitversetzt in einem </w:t>
      </w:r>
      <w:r>
        <w:rPr>
          <w:rFonts w:ascii="Verdana" w:hAnsi="Verdana"/>
        </w:rPr>
        <w:t xml:space="preserve">neuen </w:t>
      </w:r>
      <w:r w:rsidRPr="00151DEA">
        <w:rPr>
          <w:rFonts w:ascii="Verdana" w:hAnsi="Verdana"/>
        </w:rPr>
        <w:t xml:space="preserve">Sendeschema </w:t>
      </w:r>
      <w:r>
        <w:rPr>
          <w:rFonts w:ascii="Verdana" w:hAnsi="Verdana"/>
        </w:rPr>
        <w:t>des Streaming-Dienstleisters</w:t>
      </w:r>
      <w:r w:rsidRPr="00151DEA">
        <w:rPr>
          <w:rFonts w:ascii="Verdana" w:hAnsi="Verdana"/>
        </w:rPr>
        <w:t xml:space="preserve"> </w:t>
      </w:r>
      <w:r w:rsidRPr="00151DEA">
        <w:rPr>
          <w:rFonts w:ascii="Verdana" w:hAnsi="Verdana"/>
          <w:b/>
          <w:bCs/>
        </w:rPr>
        <w:t>Dyn</w:t>
      </w:r>
      <w:r w:rsidRPr="00151DEA">
        <w:rPr>
          <w:rFonts w:ascii="Verdana" w:hAnsi="Verdana"/>
        </w:rPr>
        <w:t xml:space="preserve"> statt</w:t>
      </w:r>
      <w:r>
        <w:rPr>
          <w:rFonts w:ascii="Verdana" w:hAnsi="Verdana"/>
        </w:rPr>
        <w:t xml:space="preserve"> – v</w:t>
      </w:r>
      <w:r w:rsidRPr="00151DEA">
        <w:rPr>
          <w:rFonts w:ascii="Verdana" w:hAnsi="Verdana"/>
        </w:rPr>
        <w:t>erteilt auf mehrere Tage</w:t>
      </w:r>
      <w:r>
        <w:rPr>
          <w:rFonts w:ascii="Verdana" w:hAnsi="Verdana"/>
        </w:rPr>
        <w:t xml:space="preserve">. </w:t>
      </w:r>
      <w:r w:rsidRPr="00151DEA">
        <w:rPr>
          <w:rFonts w:ascii="Verdana" w:hAnsi="Verdana"/>
        </w:rPr>
        <w:t xml:space="preserve">Volleyballfans </w:t>
      </w:r>
      <w:r>
        <w:rPr>
          <w:rFonts w:ascii="Verdana" w:hAnsi="Verdana"/>
        </w:rPr>
        <w:t>können damit mehr</w:t>
      </w:r>
      <w:r w:rsidRPr="00151DEA">
        <w:rPr>
          <w:rFonts w:ascii="Verdana" w:hAnsi="Verdana"/>
        </w:rPr>
        <w:t xml:space="preserve"> Spiele </w:t>
      </w:r>
      <w:r>
        <w:rPr>
          <w:rFonts w:ascii="Verdana" w:hAnsi="Verdana"/>
        </w:rPr>
        <w:t>live</w:t>
      </w:r>
      <w:r w:rsidRPr="00151DEA">
        <w:rPr>
          <w:rFonts w:ascii="Verdana" w:hAnsi="Verdana"/>
        </w:rPr>
        <w:t xml:space="preserve"> </w:t>
      </w:r>
      <w:r>
        <w:rPr>
          <w:rFonts w:ascii="Verdana" w:hAnsi="Verdana"/>
        </w:rPr>
        <w:t xml:space="preserve">verfolgen, ohne sich entscheiden zu müssen. </w:t>
      </w:r>
    </w:p>
    <w:p w14:paraId="29724C6C" w14:textId="77777777" w:rsidR="006A46BB" w:rsidRDefault="006A46BB" w:rsidP="006A46BB">
      <w:pPr>
        <w:jc w:val="both"/>
        <w:rPr>
          <w:rFonts w:ascii="Verdana" w:hAnsi="Verdana"/>
          <w:b/>
          <w:bCs/>
        </w:rPr>
      </w:pPr>
      <w:r w:rsidRPr="00DD583F">
        <w:rPr>
          <w:rFonts w:ascii="Verdana" w:hAnsi="Verdana"/>
          <w:b/>
          <w:bCs/>
        </w:rPr>
        <w:t>Tick</w:t>
      </w:r>
      <w:r>
        <w:rPr>
          <w:rFonts w:ascii="Verdana" w:hAnsi="Verdana"/>
          <w:b/>
          <w:bCs/>
        </w:rPr>
        <w:t xml:space="preserve">et-Infos </w:t>
      </w:r>
    </w:p>
    <w:p w14:paraId="20EAA2E7" w14:textId="77777777" w:rsidR="006A46BB" w:rsidRPr="000F117B" w:rsidRDefault="006A46BB" w:rsidP="006A46BB">
      <w:pPr>
        <w:spacing w:line="276" w:lineRule="auto"/>
        <w:jc w:val="both"/>
        <w:rPr>
          <w:rFonts w:ascii="Verdana" w:hAnsi="Verdana"/>
        </w:rPr>
      </w:pPr>
      <w:r>
        <w:rPr>
          <w:rFonts w:ascii="Verdana" w:hAnsi="Verdana"/>
        </w:rPr>
        <w:t xml:space="preserve">Der VCW-Dauerkartenverkauf startet ab 01.07.2025; Einzelkarten können ab 01.08.2025 erworben werden. </w:t>
      </w:r>
      <w:hyperlink r:id="rId10" w:history="1">
        <w:r w:rsidRPr="004969D8">
          <w:rPr>
            <w:rStyle w:val="Hyperlink"/>
            <w:rFonts w:ascii="Verdana" w:hAnsi="Verdana"/>
          </w:rPr>
          <w:t>www.vc-wiesbad</w:t>
        </w:r>
        <w:r w:rsidRPr="004969D8">
          <w:rPr>
            <w:rStyle w:val="Hyperlink"/>
            <w:rFonts w:ascii="Verdana" w:hAnsi="Verdana"/>
          </w:rPr>
          <w:t>e</w:t>
        </w:r>
        <w:r w:rsidRPr="004969D8">
          <w:rPr>
            <w:rStyle w:val="Hyperlink"/>
            <w:rFonts w:ascii="Verdana" w:hAnsi="Verdana"/>
          </w:rPr>
          <w:t>n.d</w:t>
        </w:r>
        <w:r w:rsidRPr="004969D8">
          <w:rPr>
            <w:rStyle w:val="Hyperlink"/>
            <w:rFonts w:ascii="Verdana" w:hAnsi="Verdana"/>
          </w:rPr>
          <w:t>e</w:t>
        </w:r>
        <w:r w:rsidRPr="004969D8">
          <w:rPr>
            <w:rStyle w:val="Hyperlink"/>
            <w:rFonts w:ascii="Verdana" w:hAnsi="Verdana"/>
          </w:rPr>
          <w:t>/tickets</w:t>
        </w:r>
      </w:hyperlink>
      <w:r>
        <w:rPr>
          <w:rFonts w:ascii="Verdana" w:hAnsi="Verdana"/>
        </w:rPr>
        <w:t xml:space="preserve"> </w:t>
      </w:r>
    </w:p>
    <w:p w14:paraId="64783F53" w14:textId="77777777" w:rsidR="006A46BB" w:rsidRDefault="006A46BB" w:rsidP="006A46BB">
      <w:pPr>
        <w:spacing w:line="276" w:lineRule="auto"/>
        <w:rPr>
          <w:rFonts w:ascii="Verdana" w:hAnsi="Verdana"/>
          <w:b/>
          <w:bCs/>
        </w:rPr>
      </w:pPr>
    </w:p>
    <w:p w14:paraId="742230F6" w14:textId="1F916173" w:rsidR="006A46BB" w:rsidRPr="006A46BB" w:rsidRDefault="006A46BB" w:rsidP="006A46BB">
      <w:pPr>
        <w:rPr>
          <w:rFonts w:ascii="Verdana" w:hAnsi="Verdana"/>
          <w:b/>
          <w:bCs/>
        </w:rPr>
      </w:pPr>
      <w:r w:rsidRPr="006A46BB">
        <w:rPr>
          <w:rFonts w:ascii="Verdana" w:hAnsi="Verdana"/>
          <w:b/>
          <w:bCs/>
        </w:rPr>
        <w:t>Länderspiel Showdown zuhause beim VCW: jetzt noch Tickets sichern</w:t>
      </w:r>
    </w:p>
    <w:p w14:paraId="5EBD3717" w14:textId="77777777" w:rsidR="006A46BB" w:rsidRPr="006A46BB" w:rsidRDefault="006A46BB" w:rsidP="006A46BB">
      <w:pPr>
        <w:spacing w:line="276" w:lineRule="auto"/>
        <w:jc w:val="both"/>
        <w:rPr>
          <w:rFonts w:ascii="Verdana" w:hAnsi="Verdana"/>
        </w:rPr>
      </w:pPr>
      <w:r w:rsidRPr="006A46BB">
        <w:rPr>
          <w:rFonts w:ascii="Verdana" w:hAnsi="Verdana"/>
        </w:rPr>
        <w:t xml:space="preserve">Der VCW freut sich besonders, Ausrichter der EM-Qualifikation am 6.8.2025 sein zu dürfen, wenn die deutsche Frauen-Volleyballnationalmannschaft das Ticket für die Europameisterschaft 2026 lösen will. Dieses spannende letzte Qualifikationsspiel gegen die Schweiz bestreitet das Team von Bundestrainer Giulio </w:t>
      </w:r>
      <w:proofErr w:type="spellStart"/>
      <w:r w:rsidRPr="006A46BB">
        <w:rPr>
          <w:rFonts w:ascii="Verdana" w:hAnsi="Verdana"/>
        </w:rPr>
        <w:t>Bregoli</w:t>
      </w:r>
      <w:proofErr w:type="spellEnd"/>
      <w:r w:rsidRPr="006A46BB">
        <w:rPr>
          <w:rFonts w:ascii="Verdana" w:hAnsi="Verdana"/>
        </w:rPr>
        <w:t xml:space="preserve"> am 06.08.2025 ab 19 Uhr in der Wiesbadener Sporthalle am Platz der Deutschen Einheit. Noch sind Tickets zu haben. </w:t>
      </w:r>
    </w:p>
    <w:p w14:paraId="5D3B3DFA" w14:textId="3003DF11" w:rsidR="007F6EFB" w:rsidRPr="006A46BB" w:rsidRDefault="00ED0CA1" w:rsidP="006A46BB">
      <w:pPr>
        <w:spacing w:line="276" w:lineRule="auto"/>
        <w:rPr>
          <w:rFonts w:ascii="Verdana" w:hAnsi="Verdana"/>
          <w:b/>
          <w:bCs/>
        </w:rPr>
      </w:pPr>
      <w:hyperlink r:id="rId11" w:history="1">
        <w:r w:rsidRPr="00ED0CA1">
          <w:rPr>
            <w:rStyle w:val="Hyperlink"/>
            <w:rFonts w:ascii="Verdana" w:hAnsi="Verdana"/>
            <w:bCs/>
          </w:rPr>
          <w:t xml:space="preserve">Tickets für Länderspiel Deutschland - Schweiz | </w:t>
        </w:r>
        <w:proofErr w:type="spellStart"/>
        <w:r w:rsidRPr="00ED0CA1">
          <w:rPr>
            <w:rStyle w:val="Hyperlink"/>
            <w:rFonts w:ascii="Verdana" w:hAnsi="Verdana"/>
            <w:bCs/>
          </w:rPr>
          <w:t>vivenu</w:t>
        </w:r>
        <w:proofErr w:type="spellEnd"/>
      </w:hyperlink>
      <w:r w:rsidR="007F6EFB">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2" w:history="1">
        <w:r w:rsidRPr="00A73158">
          <w:rPr>
            <w:rStyle w:val="Hyperlink"/>
          </w:rPr>
          <w:t>www.volleyball-bundesliga.de</w:t>
        </w:r>
      </w:hyperlink>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4"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E576" w14:textId="77777777" w:rsidR="008B7EF0" w:rsidRDefault="008B7EF0" w:rsidP="00CE0C86">
      <w:pPr>
        <w:spacing w:after="0" w:line="240" w:lineRule="auto"/>
      </w:pPr>
      <w:r>
        <w:separator/>
      </w:r>
    </w:p>
  </w:endnote>
  <w:endnote w:type="continuationSeparator" w:id="0">
    <w:p w14:paraId="49EFFD0B" w14:textId="77777777" w:rsidR="008B7EF0" w:rsidRDefault="008B7EF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53E8" w14:textId="77777777" w:rsidR="008B7EF0" w:rsidRDefault="008B7EF0" w:rsidP="00CE0C86">
      <w:pPr>
        <w:spacing w:after="0" w:line="240" w:lineRule="auto"/>
      </w:pPr>
      <w:r>
        <w:separator/>
      </w:r>
    </w:p>
  </w:footnote>
  <w:footnote w:type="continuationSeparator" w:id="0">
    <w:p w14:paraId="1977A149" w14:textId="77777777" w:rsidR="008B7EF0" w:rsidRDefault="008B7EF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wiesbaden.de/tickets"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bundeslig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enu.com/event/landerspiel-deutschland-schweiz-ygfc6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c-wiesbaden.de/tickets" TargetMode="External"/><Relationship Id="rId4" Type="http://schemas.openxmlformats.org/officeDocument/2006/relationships/settings" Target="settings.xml"/><Relationship Id="rId9" Type="http://schemas.openxmlformats.org/officeDocument/2006/relationships/hyperlink" Target="https://calovo.de/f/vcwiesbaden/vcw-spielplan-volleyball-saison-2025-2026"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18</cp:revision>
  <cp:lastPrinted>2025-06-30T16:01:00Z</cp:lastPrinted>
  <dcterms:created xsi:type="dcterms:W3CDTF">2025-03-30T01:54:00Z</dcterms:created>
  <dcterms:modified xsi:type="dcterms:W3CDTF">2025-06-30T16:09:00Z</dcterms:modified>
</cp:coreProperties>
</file>