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07B82" w14:textId="129F0E58" w:rsidR="004E5F66" w:rsidRDefault="004C1B85" w:rsidP="00F50C36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2"/>
          <w:szCs w:val="22"/>
        </w:rPr>
      </w:pPr>
      <w:r>
        <w:rPr>
          <w:rFonts w:ascii="Arial" w:hAnsi="Arial" w:cs="Arial"/>
          <w:bCs/>
          <w:noProof/>
          <w:color w:val="231F20"/>
          <w:sz w:val="22"/>
          <w:szCs w:val="22"/>
        </w:rPr>
        <w:t xml:space="preserve">                                </w:t>
      </w:r>
      <w:r>
        <w:rPr>
          <w:rFonts w:ascii="Arial" w:hAnsi="Arial" w:cs="Arial"/>
          <w:bCs/>
          <w:noProof/>
          <w:color w:val="231F20"/>
          <w:sz w:val="22"/>
          <w:szCs w:val="22"/>
        </w:rPr>
        <w:drawing>
          <wp:inline distT="0" distB="0" distL="0" distR="0" wp14:anchorId="77B5EBFC" wp14:editId="190AC648">
            <wp:extent cx="2603175" cy="1104762"/>
            <wp:effectExtent l="0" t="0" r="698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175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BEF48" w14:textId="77777777" w:rsidR="004C1B85" w:rsidRDefault="004C1B85" w:rsidP="00F50C36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2"/>
          <w:szCs w:val="22"/>
        </w:rPr>
      </w:pPr>
    </w:p>
    <w:p w14:paraId="4BB1C340" w14:textId="7AF600DC" w:rsidR="004E5F66" w:rsidRPr="00266C67" w:rsidRDefault="004E5F66" w:rsidP="00F50C36">
      <w:pPr>
        <w:autoSpaceDE w:val="0"/>
        <w:autoSpaceDN w:val="0"/>
        <w:adjustRightInd w:val="0"/>
        <w:rPr>
          <w:rFonts w:ascii="Arial" w:hAnsi="Arial" w:cs="Arial"/>
          <w:bCs/>
          <w:color w:val="231F20"/>
        </w:rPr>
      </w:pPr>
      <w:r w:rsidRPr="00266C67">
        <w:rPr>
          <w:rFonts w:ascii="Arial" w:hAnsi="Arial" w:cs="Arial"/>
          <w:bCs/>
          <w:color w:val="231F20"/>
        </w:rPr>
        <w:t xml:space="preserve">Pressemitteilung </w:t>
      </w:r>
    </w:p>
    <w:p w14:paraId="74296907" w14:textId="73AF36D6" w:rsidR="004E5F66" w:rsidRPr="00266C67" w:rsidRDefault="004E5F66" w:rsidP="00F50C36">
      <w:pPr>
        <w:autoSpaceDE w:val="0"/>
        <w:autoSpaceDN w:val="0"/>
        <w:adjustRightInd w:val="0"/>
        <w:rPr>
          <w:rFonts w:ascii="Arial" w:hAnsi="Arial" w:cs="Arial"/>
          <w:bCs/>
          <w:color w:val="231F20"/>
        </w:rPr>
      </w:pPr>
    </w:p>
    <w:p w14:paraId="23D7B557" w14:textId="07F9FADB" w:rsidR="004E5F66" w:rsidRDefault="004E5F66" w:rsidP="00F50C36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2"/>
          <w:szCs w:val="22"/>
        </w:rPr>
      </w:pPr>
      <w:r>
        <w:rPr>
          <w:rFonts w:ascii="Arial" w:hAnsi="Arial" w:cs="Arial"/>
          <w:bCs/>
          <w:color w:val="231F20"/>
          <w:sz w:val="22"/>
          <w:szCs w:val="22"/>
        </w:rPr>
        <w:t xml:space="preserve">Gießen, 15.04.2021 </w:t>
      </w:r>
    </w:p>
    <w:p w14:paraId="6FA8EA79" w14:textId="77777777" w:rsidR="004E5F66" w:rsidRDefault="004E5F66" w:rsidP="00F50C36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2"/>
          <w:szCs w:val="22"/>
        </w:rPr>
      </w:pPr>
    </w:p>
    <w:p w14:paraId="7A720E1A" w14:textId="0167CEE7" w:rsidR="00F30FD1" w:rsidRPr="00077F25" w:rsidRDefault="004C1B85" w:rsidP="00F50C36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8"/>
          <w:szCs w:val="28"/>
        </w:rPr>
      </w:pPr>
      <w:bookmarkStart w:id="0" w:name="_Hlk67300601"/>
      <w:r>
        <w:rPr>
          <w:rFonts w:ascii="Arial" w:hAnsi="Arial" w:cs="Arial"/>
          <w:b/>
          <w:color w:val="231F20"/>
          <w:sz w:val="28"/>
          <w:szCs w:val="28"/>
        </w:rPr>
        <w:t xml:space="preserve">Neu bei Pascoe: Nahrungsergänzungsmittel </w:t>
      </w:r>
      <w:r w:rsidR="00F30FD1" w:rsidRPr="00077F25">
        <w:rPr>
          <w:rFonts w:ascii="Arial" w:hAnsi="Arial" w:cs="Arial"/>
          <w:b/>
          <w:color w:val="231F20"/>
          <w:sz w:val="28"/>
          <w:szCs w:val="28"/>
        </w:rPr>
        <w:t>Pascoflorin</w:t>
      </w:r>
      <w:r w:rsidR="00F30FD1" w:rsidRPr="00A4704A">
        <w:rPr>
          <w:rFonts w:ascii="Arial" w:hAnsi="Arial" w:cs="Arial"/>
          <w:b/>
          <w:color w:val="231F20"/>
          <w:sz w:val="28"/>
          <w:szCs w:val="28"/>
          <w:vertAlign w:val="superscript"/>
        </w:rPr>
        <w:t>®</w:t>
      </w:r>
      <w:r w:rsidR="00F30FD1" w:rsidRPr="00077F25">
        <w:rPr>
          <w:rFonts w:ascii="Arial" w:hAnsi="Arial" w:cs="Arial"/>
          <w:b/>
          <w:color w:val="231F20"/>
          <w:sz w:val="28"/>
          <w:szCs w:val="28"/>
        </w:rPr>
        <w:t xml:space="preserve"> sensitiv</w:t>
      </w:r>
      <w:r w:rsidR="004E5F66">
        <w:rPr>
          <w:rFonts w:ascii="Arial" w:hAnsi="Arial" w:cs="Arial"/>
          <w:b/>
          <w:color w:val="231F20"/>
          <w:sz w:val="28"/>
          <w:szCs w:val="28"/>
        </w:rPr>
        <w:t xml:space="preserve"> </w:t>
      </w:r>
    </w:p>
    <w:bookmarkEnd w:id="0"/>
    <w:p w14:paraId="0493E7B8" w14:textId="77777777" w:rsidR="00F30FD1" w:rsidRPr="00077F25" w:rsidRDefault="00F30FD1" w:rsidP="00F50C36">
      <w:pPr>
        <w:autoSpaceDE w:val="0"/>
        <w:autoSpaceDN w:val="0"/>
        <w:adjustRightInd w:val="0"/>
        <w:rPr>
          <w:rFonts w:ascii="Arial" w:hAnsi="Arial" w:cs="Arial"/>
          <w:b/>
          <w:color w:val="231F20"/>
        </w:rPr>
      </w:pPr>
    </w:p>
    <w:p w14:paraId="7144159C" w14:textId="52ED049B" w:rsidR="007C68C4" w:rsidRDefault="004C1B85" w:rsidP="00F50C36">
      <w:pPr>
        <w:autoSpaceDE w:val="0"/>
        <w:autoSpaceDN w:val="0"/>
        <w:adjustRightInd w:val="0"/>
        <w:rPr>
          <w:rFonts w:ascii="Arial" w:hAnsi="Arial" w:cs="Arial"/>
          <w:b/>
          <w:bCs/>
          <w:color w:val="444444"/>
          <w:shd w:val="clear" w:color="auto" w:fill="FFFFFF"/>
        </w:rPr>
      </w:pPr>
      <w:r>
        <w:rPr>
          <w:rFonts w:ascii="Arial" w:hAnsi="Arial" w:cs="Arial"/>
          <w:b/>
          <w:color w:val="231F20"/>
        </w:rPr>
        <w:t>O</w:t>
      </w:r>
      <w:r w:rsidR="00237F83">
        <w:rPr>
          <w:rFonts w:ascii="Arial" w:hAnsi="Arial" w:cs="Arial"/>
          <w:b/>
          <w:color w:val="231F20"/>
        </w:rPr>
        <w:t xml:space="preserve">hne </w:t>
      </w:r>
      <w:r w:rsidR="00E55105" w:rsidRPr="00077F25">
        <w:rPr>
          <w:rFonts w:ascii="Arial" w:hAnsi="Arial" w:cs="Arial"/>
          <w:b/>
          <w:bCs/>
          <w:color w:val="444444"/>
          <w:shd w:val="clear" w:color="auto" w:fill="FFFFFF"/>
        </w:rPr>
        <w:t>Histamin</w:t>
      </w:r>
      <w:r w:rsidR="00CA02BA">
        <w:rPr>
          <w:rFonts w:ascii="Arial" w:hAnsi="Arial" w:cs="Arial"/>
          <w:b/>
          <w:bCs/>
          <w:color w:val="444444"/>
          <w:shd w:val="clear" w:color="auto" w:fill="FFFFFF"/>
        </w:rPr>
        <w:t>-</w:t>
      </w:r>
      <w:r w:rsidR="00077F25" w:rsidRPr="00077F25">
        <w:rPr>
          <w:rFonts w:ascii="Arial" w:hAnsi="Arial" w:cs="Arial"/>
          <w:b/>
          <w:bCs/>
          <w:color w:val="444444"/>
          <w:shd w:val="clear" w:color="auto" w:fill="FFFFFF"/>
        </w:rPr>
        <w:t>bildende Milchsäurebakterien</w:t>
      </w:r>
    </w:p>
    <w:p w14:paraId="3B1EFA2C" w14:textId="77777777" w:rsidR="007C68C4" w:rsidRDefault="007C68C4" w:rsidP="00F50C36">
      <w:pPr>
        <w:autoSpaceDE w:val="0"/>
        <w:autoSpaceDN w:val="0"/>
        <w:adjustRightInd w:val="0"/>
        <w:rPr>
          <w:rFonts w:ascii="Arial" w:hAnsi="Arial" w:cs="Arial"/>
          <w:b/>
          <w:bCs/>
          <w:color w:val="444444"/>
          <w:shd w:val="clear" w:color="auto" w:fill="FFFFFF"/>
        </w:rPr>
      </w:pPr>
    </w:p>
    <w:p w14:paraId="7959C622" w14:textId="64D8FAFE" w:rsidR="00E55105" w:rsidRDefault="00E55105" w:rsidP="008D7769">
      <w:pPr>
        <w:autoSpaceDE w:val="0"/>
        <w:autoSpaceDN w:val="0"/>
        <w:adjustRightInd w:val="0"/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Ein gesunder Darm ist die Voraussetzung für einen </w:t>
      </w:r>
      <w:r w:rsidR="008D7769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gesunden Körper und eine gesunde Psyche. </w:t>
      </w:r>
      <w:r w:rsid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In unserer heutigen Zeit hat es unser Darm oft nicht leicht. Viel Stress, </w:t>
      </w:r>
      <w:r w:rsidR="008D7769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eine oft ungesunde oder einseitige Ernährung und oftmals </w:t>
      </w:r>
      <w:r w:rsid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auch </w:t>
      </w:r>
      <w:r w:rsidR="008D7769">
        <w:rPr>
          <w:rFonts w:ascii="Arial" w:hAnsi="Arial" w:cs="Arial"/>
          <w:color w:val="444444"/>
          <w:sz w:val="22"/>
          <w:szCs w:val="22"/>
          <w:shd w:val="clear" w:color="auto" w:fill="FFFFFF"/>
        </w:rPr>
        <w:t>der leichtfertige Umgang mit Antibiotika sind nicht die besten Voraussetzungen</w:t>
      </w:r>
      <w:r w:rsidR="00492041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zur Aufrechterhaltung der Balance</w:t>
      </w:r>
      <w:r w:rsidR="0081405C">
        <w:rPr>
          <w:rFonts w:ascii="Arial" w:hAnsi="Arial" w:cs="Arial"/>
          <w:color w:val="444444"/>
          <w:sz w:val="22"/>
          <w:szCs w:val="22"/>
          <w:shd w:val="clear" w:color="auto" w:fill="FFFFFF"/>
        </w:rPr>
        <w:t>.</w:t>
      </w:r>
      <w:r w:rsidR="008D7769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</w:t>
      </w:r>
    </w:p>
    <w:p w14:paraId="15EEA08C" w14:textId="77777777" w:rsidR="00DA2E18" w:rsidRDefault="00DA2E18" w:rsidP="008D7769">
      <w:pPr>
        <w:autoSpaceDE w:val="0"/>
        <w:autoSpaceDN w:val="0"/>
        <w:adjustRightInd w:val="0"/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</w:p>
    <w:p w14:paraId="69FE2C52" w14:textId="24D88B7D" w:rsidR="008D7769" w:rsidRDefault="008D7769" w:rsidP="008D7769">
      <w:pPr>
        <w:autoSpaceDE w:val="0"/>
        <w:autoSpaceDN w:val="0"/>
        <w:adjustRightInd w:val="0"/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Das Unternehmen Pascoe hat sich dazu entschieden, </w:t>
      </w:r>
      <w:r w:rsidR="00266C67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die beliebte </w:t>
      </w:r>
      <w:proofErr w:type="spellStart"/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t>Pascoflorin</w:t>
      </w:r>
      <w:proofErr w:type="spellEnd"/>
      <w:r w:rsidR="004C1B85" w:rsidRPr="00A4704A">
        <w:rPr>
          <w:rFonts w:ascii="Arial" w:hAnsi="Arial" w:cs="Arial"/>
          <w:color w:val="444444"/>
          <w:sz w:val="22"/>
          <w:szCs w:val="22"/>
          <w:shd w:val="clear" w:color="auto" w:fill="FFFFFF"/>
          <w:vertAlign w:val="superscript"/>
        </w:rPr>
        <w:t>®</w:t>
      </w:r>
      <w:r w:rsidR="00CA02BA">
        <w:rPr>
          <w:rFonts w:ascii="Arial" w:hAnsi="Arial" w:cs="Arial"/>
          <w:color w:val="444444"/>
          <w:sz w:val="22"/>
          <w:szCs w:val="22"/>
          <w:shd w:val="clear" w:color="auto" w:fill="FFFFFF"/>
        </w:rPr>
        <w:t>-</w:t>
      </w:r>
      <w:r w:rsidR="00266C67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Produktfamilie </w:t>
      </w:r>
      <w:r w:rsid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um </w:t>
      </w:r>
      <w:r w:rsidR="00266C67">
        <w:rPr>
          <w:rFonts w:ascii="Arial" w:hAnsi="Arial" w:cs="Arial"/>
          <w:color w:val="444444"/>
          <w:sz w:val="22"/>
          <w:szCs w:val="22"/>
          <w:shd w:val="clear" w:color="auto" w:fill="FFFFFF"/>
        </w:rPr>
        <w:t>ein Produkt in Pulverform o</w:t>
      </w:r>
      <w:r w:rsidR="005749AC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hne </w:t>
      </w:r>
      <w:r w:rsidR="00492041">
        <w:rPr>
          <w:rFonts w:ascii="Arial" w:hAnsi="Arial" w:cs="Arial"/>
          <w:color w:val="444444"/>
          <w:sz w:val="22"/>
          <w:szCs w:val="22"/>
          <w:shd w:val="clear" w:color="auto" w:fill="FFFFFF"/>
        </w:rPr>
        <w:t>H</w:t>
      </w:r>
      <w:r w:rsidR="005749AC">
        <w:rPr>
          <w:rFonts w:ascii="Arial" w:hAnsi="Arial" w:cs="Arial"/>
          <w:color w:val="444444"/>
          <w:sz w:val="22"/>
          <w:szCs w:val="22"/>
          <w:shd w:val="clear" w:color="auto" w:fill="FFFFFF"/>
        </w:rPr>
        <w:t>istamin</w:t>
      </w:r>
      <w:r w:rsidR="00CA02BA">
        <w:rPr>
          <w:rFonts w:ascii="Arial" w:hAnsi="Arial" w:cs="Arial"/>
          <w:color w:val="444444"/>
          <w:sz w:val="22"/>
          <w:szCs w:val="22"/>
          <w:shd w:val="clear" w:color="auto" w:fill="FFFFFF"/>
        </w:rPr>
        <w:t>-</w:t>
      </w:r>
      <w:r w:rsidR="005749AC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bildende Milchsäurebakterien zu </w:t>
      </w:r>
      <w:r w:rsid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erweitern. </w:t>
      </w:r>
    </w:p>
    <w:p w14:paraId="7FA63055" w14:textId="77777777" w:rsidR="008D7769" w:rsidRPr="00E55105" w:rsidRDefault="008D7769" w:rsidP="008D7769">
      <w:pPr>
        <w:autoSpaceDE w:val="0"/>
        <w:autoSpaceDN w:val="0"/>
        <w:adjustRightInd w:val="0"/>
        <w:rPr>
          <w:rFonts w:ascii="Arial" w:hAnsi="Arial" w:cs="Arial"/>
          <w:b/>
          <w:bCs/>
          <w:color w:val="444444"/>
          <w:sz w:val="22"/>
          <w:szCs w:val="22"/>
          <w:shd w:val="clear" w:color="auto" w:fill="FFFFFF"/>
        </w:rPr>
      </w:pPr>
    </w:p>
    <w:p w14:paraId="445D27F1" w14:textId="0FE1EDB6" w:rsidR="00077F25" w:rsidRPr="004C1B85" w:rsidRDefault="007C68C4" w:rsidP="00F50C36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2"/>
          <w:szCs w:val="22"/>
        </w:rPr>
      </w:pPr>
      <w:r w:rsidRPr="004C1B85">
        <w:rPr>
          <w:rFonts w:ascii="Arial" w:hAnsi="Arial" w:cs="Arial"/>
          <w:b/>
          <w:bCs/>
          <w:color w:val="444444"/>
          <w:sz w:val="22"/>
          <w:szCs w:val="22"/>
          <w:shd w:val="clear" w:color="auto" w:fill="FFFFFF"/>
        </w:rPr>
        <w:t>Die Vorteile im Überblick:</w:t>
      </w:r>
    </w:p>
    <w:p w14:paraId="44D21547" w14:textId="77777777" w:rsidR="00077F25" w:rsidRPr="004C1B85" w:rsidRDefault="00077F25" w:rsidP="00F50C36">
      <w:pPr>
        <w:autoSpaceDE w:val="0"/>
        <w:autoSpaceDN w:val="0"/>
        <w:adjustRightInd w:val="0"/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</w:p>
    <w:p w14:paraId="453C1281" w14:textId="77777777" w:rsidR="00266C67" w:rsidRDefault="00266C67" w:rsidP="00266C67">
      <w:pPr>
        <w:autoSpaceDE w:val="0"/>
        <w:autoSpaceDN w:val="0"/>
        <w:adjustRightInd w:val="0"/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  <w:r w:rsidRPr="00266C67">
        <w:rPr>
          <w:rFonts w:ascii="Arial" w:hAnsi="Arial" w:cs="Arial"/>
          <w:color w:val="444444"/>
          <w:sz w:val="22"/>
          <w:szCs w:val="22"/>
          <w:shd w:val="clear" w:color="auto" w:fill="FFFFFF"/>
        </w:rPr>
        <w:t>Pascoflorin</w:t>
      </w:r>
      <w:r w:rsidRPr="00A4704A">
        <w:rPr>
          <w:rFonts w:ascii="Arial" w:hAnsi="Arial" w:cs="Arial"/>
          <w:color w:val="444444"/>
          <w:sz w:val="22"/>
          <w:szCs w:val="22"/>
          <w:shd w:val="clear" w:color="auto" w:fill="FFFFFF"/>
          <w:vertAlign w:val="superscript"/>
        </w:rPr>
        <w:t>®</w:t>
      </w:r>
      <w:r w:rsidRPr="00266C67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sensitiv</w:t>
      </w:r>
      <w:r w:rsidRPr="004C1B85">
        <w:rPr>
          <w:rFonts w:ascii="Arial" w:hAnsi="Arial" w:cs="Arial"/>
          <w:b/>
          <w:bCs/>
          <w:color w:val="444444"/>
          <w:sz w:val="22"/>
          <w:szCs w:val="22"/>
          <w:shd w:val="clear" w:color="auto" w:fill="FFFFFF"/>
        </w:rPr>
        <w:t xml:space="preserve"> </w:t>
      </w:r>
      <w:r w:rsidRPr="00266C67">
        <w:rPr>
          <w:rFonts w:ascii="Arial" w:hAnsi="Arial" w:cs="Arial"/>
          <w:color w:val="444444"/>
          <w:sz w:val="22"/>
          <w:szCs w:val="22"/>
          <w:shd w:val="clear" w:color="auto" w:fill="FFFFFF"/>
        </w:rPr>
        <w:t>enthält</w:t>
      </w:r>
      <w:r w:rsidR="00DB5940" w:rsidRPr="00266C67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6 </w:t>
      </w:r>
      <w:r w:rsidR="007C68C4" w:rsidRPr="00266C67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sorgfältig ausgewählte </w:t>
      </w:r>
      <w:r w:rsidR="00DB5940" w:rsidRPr="00266C67">
        <w:rPr>
          <w:rFonts w:ascii="Arial" w:hAnsi="Arial" w:cs="Arial"/>
          <w:color w:val="444444"/>
          <w:sz w:val="22"/>
          <w:szCs w:val="22"/>
          <w:shd w:val="clear" w:color="auto" w:fill="FFFFFF"/>
        </w:rPr>
        <w:t>Milchsäurebakterien-Kulture</w:t>
      </w:r>
      <w:r w:rsidR="007C68C4" w:rsidRPr="00266C67">
        <w:rPr>
          <w:rFonts w:ascii="Arial" w:hAnsi="Arial" w:cs="Arial"/>
          <w:color w:val="444444"/>
          <w:sz w:val="22"/>
          <w:szCs w:val="22"/>
          <w:shd w:val="clear" w:color="auto" w:fill="FFFFFF"/>
        </w:rPr>
        <w:t>n.</w:t>
      </w:r>
    </w:p>
    <w:p w14:paraId="64FDD938" w14:textId="226C014B" w:rsidR="007C68C4" w:rsidRDefault="007C68C4" w:rsidP="00266C67">
      <w:pPr>
        <w:autoSpaceDE w:val="0"/>
        <w:autoSpaceDN w:val="0"/>
        <w:adjustRightInd w:val="0"/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  <w:r w:rsidRP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>I</w:t>
      </w:r>
      <w:r w:rsidR="005E0A57" w:rsidRP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n der Auswahl der Bakterienstämme wurde darauf geachtet, dass keine </w:t>
      </w:r>
      <w:proofErr w:type="spellStart"/>
      <w:r w:rsidR="005E0A57" w:rsidRP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>Histaminbildner</w:t>
      </w:r>
      <w:proofErr w:type="spellEnd"/>
      <w:r w:rsidR="005E0A57" w:rsidRP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enthalten sind</w:t>
      </w:r>
      <w:r w:rsidR="00077F25" w:rsidRP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. Die </w:t>
      </w:r>
      <w:r w:rsidR="00F50C36" w:rsidRP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>verwendeten</w:t>
      </w:r>
      <w:r w:rsidR="00077F25" w:rsidRP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Stämme sind </w:t>
      </w:r>
      <w:proofErr w:type="spellStart"/>
      <w:r w:rsidR="00077F25" w:rsidRP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>Bifidobacterium</w:t>
      </w:r>
      <w:proofErr w:type="spellEnd"/>
      <w:r w:rsidR="00077F25" w:rsidRP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breve, </w:t>
      </w:r>
      <w:proofErr w:type="spellStart"/>
      <w:r w:rsidR="00077F25" w:rsidRP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>Bifidobacterium</w:t>
      </w:r>
      <w:proofErr w:type="spellEnd"/>
      <w:r w:rsidR="00077F25" w:rsidRP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077F25" w:rsidRP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>lactis</w:t>
      </w:r>
      <w:proofErr w:type="spellEnd"/>
      <w:r w:rsidR="00077F25" w:rsidRP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, </w:t>
      </w:r>
      <w:proofErr w:type="spellStart"/>
      <w:r w:rsidR="00077F25" w:rsidRP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>Bifidobacterium</w:t>
      </w:r>
      <w:proofErr w:type="spellEnd"/>
      <w:r w:rsidR="00077F25" w:rsidRP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077F25" w:rsidRP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>infantis</w:t>
      </w:r>
      <w:proofErr w:type="spellEnd"/>
      <w:r w:rsidR="00077F25" w:rsidRP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, </w:t>
      </w:r>
      <w:proofErr w:type="spellStart"/>
      <w:r w:rsidR="00077F25" w:rsidRP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>Bifidobacterium</w:t>
      </w:r>
      <w:proofErr w:type="spellEnd"/>
      <w:r w:rsidR="00077F25" w:rsidRP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longum sowie die </w:t>
      </w:r>
      <w:proofErr w:type="spellStart"/>
      <w:r w:rsidR="00077F25" w:rsidRP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>Laktobacillen</w:t>
      </w:r>
      <w:proofErr w:type="spellEnd"/>
      <w:r w:rsidR="00077F25" w:rsidRP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077F25" w:rsidRP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>gasseri</w:t>
      </w:r>
      <w:proofErr w:type="spellEnd"/>
      <w:r w:rsidR="00077F25" w:rsidRP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und </w:t>
      </w:r>
      <w:proofErr w:type="spellStart"/>
      <w:r w:rsidR="00077F25" w:rsidRP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>rhamnosus</w:t>
      </w:r>
      <w:proofErr w:type="spellEnd"/>
      <w:r w:rsidR="00077F25" w:rsidRP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>.</w:t>
      </w:r>
    </w:p>
    <w:p w14:paraId="53F08A54" w14:textId="71A38BBF" w:rsidR="00266C67" w:rsidRDefault="00266C67" w:rsidP="00266C67">
      <w:pPr>
        <w:autoSpaceDE w:val="0"/>
        <w:autoSpaceDN w:val="0"/>
        <w:adjustRightInd w:val="0"/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</w:p>
    <w:p w14:paraId="584AD25C" w14:textId="77777777" w:rsidR="00266C67" w:rsidRPr="00266C67" w:rsidRDefault="00266C67" w:rsidP="00266C67">
      <w:pPr>
        <w:autoSpaceDE w:val="0"/>
        <w:autoSpaceDN w:val="0"/>
        <w:adjustRightInd w:val="0"/>
        <w:rPr>
          <w:rFonts w:ascii="Arial" w:hAnsi="Arial" w:cs="Arial"/>
          <w:b/>
          <w:bCs/>
          <w:color w:val="444444"/>
          <w:sz w:val="22"/>
          <w:szCs w:val="22"/>
          <w:shd w:val="clear" w:color="auto" w:fill="FFFFFF"/>
        </w:rPr>
      </w:pPr>
      <w:r w:rsidRPr="00266C67">
        <w:rPr>
          <w:rFonts w:ascii="Arial" w:hAnsi="Arial" w:cs="Arial"/>
          <w:b/>
          <w:bCs/>
          <w:color w:val="444444"/>
          <w:sz w:val="22"/>
          <w:szCs w:val="22"/>
          <w:shd w:val="clear" w:color="auto" w:fill="FFFFFF"/>
        </w:rPr>
        <w:t xml:space="preserve">Plus Biotin und </w:t>
      </w:r>
      <w:proofErr w:type="spellStart"/>
      <w:r w:rsidRPr="00266C67">
        <w:rPr>
          <w:rFonts w:ascii="Arial" w:hAnsi="Arial" w:cs="Arial"/>
          <w:b/>
          <w:bCs/>
          <w:color w:val="444444"/>
          <w:sz w:val="22"/>
          <w:szCs w:val="22"/>
          <w:shd w:val="clear" w:color="auto" w:fill="FFFFFF"/>
        </w:rPr>
        <w:t>Nutriose</w:t>
      </w:r>
      <w:proofErr w:type="spellEnd"/>
      <w:r w:rsidRPr="00A4704A">
        <w:rPr>
          <w:rFonts w:ascii="Arial" w:hAnsi="Arial" w:cs="Arial"/>
          <w:b/>
          <w:bCs/>
          <w:color w:val="444444"/>
          <w:sz w:val="22"/>
          <w:szCs w:val="22"/>
          <w:shd w:val="clear" w:color="auto" w:fill="FFFFFF"/>
          <w:vertAlign w:val="superscript"/>
        </w:rPr>
        <w:t>®</w:t>
      </w:r>
    </w:p>
    <w:p w14:paraId="4974F354" w14:textId="77777777" w:rsidR="00266C67" w:rsidRPr="00077F25" w:rsidRDefault="00266C67" w:rsidP="00266C67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</w:rPr>
      </w:pPr>
    </w:p>
    <w:p w14:paraId="0E11CEA0" w14:textId="247A6DA5" w:rsidR="00266C67" w:rsidRDefault="00266C67" w:rsidP="00266C67">
      <w:pPr>
        <w:autoSpaceDE w:val="0"/>
        <w:autoSpaceDN w:val="0"/>
        <w:adjustRightInd w:val="0"/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  <w:r w:rsidRPr="00266C67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Außerdem ist im Produkt zur Unterstützung der Darmschleimhaut Biotin enthalten, denn Biotin trägt zur Erhaltung normaler Schleimhäute bei. Komplettiert wird die Zusammensetzung durch </w:t>
      </w:r>
      <w:proofErr w:type="spellStart"/>
      <w:r w:rsidRPr="00266C67">
        <w:rPr>
          <w:rFonts w:ascii="Arial" w:hAnsi="Arial" w:cs="Arial"/>
          <w:color w:val="444444"/>
          <w:sz w:val="22"/>
          <w:szCs w:val="22"/>
          <w:shd w:val="clear" w:color="auto" w:fill="FFFFFF"/>
        </w:rPr>
        <w:t>Nutriose</w:t>
      </w:r>
      <w:proofErr w:type="spellEnd"/>
      <w:r w:rsidRPr="00A4704A">
        <w:rPr>
          <w:rFonts w:ascii="Arial" w:hAnsi="Arial" w:cs="Arial"/>
          <w:color w:val="444444"/>
          <w:sz w:val="22"/>
          <w:szCs w:val="22"/>
          <w:shd w:val="clear" w:color="auto" w:fill="FFFFFF"/>
          <w:vertAlign w:val="superscript"/>
        </w:rPr>
        <w:t>®</w:t>
      </w:r>
      <w:r w:rsidRPr="00266C67">
        <w:rPr>
          <w:rFonts w:ascii="Arial" w:hAnsi="Arial" w:cs="Arial"/>
          <w:color w:val="444444"/>
          <w:sz w:val="22"/>
          <w:szCs w:val="22"/>
          <w:shd w:val="clear" w:color="auto" w:fill="FFFFFF"/>
        </w:rPr>
        <w:t>: also resistente</w:t>
      </w:r>
      <w:r w:rsidR="00492041">
        <w:rPr>
          <w:rFonts w:ascii="Arial" w:hAnsi="Arial" w:cs="Arial"/>
          <w:color w:val="444444"/>
          <w:sz w:val="22"/>
          <w:szCs w:val="22"/>
          <w:shd w:val="clear" w:color="auto" w:fill="FFFFFF"/>
        </w:rPr>
        <w:t>m</w:t>
      </w:r>
      <w:r w:rsidRPr="00266C67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Dextrin. Das ist ein gut löslicher Ballaststoff. Diese geschmacksneutrale Naturfaser wird aus Mais gewonnen und für Pascoflorin® sensitiv in Belgien hergestellt.</w:t>
      </w: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</w:t>
      </w:r>
    </w:p>
    <w:p w14:paraId="1BB5681D" w14:textId="77777777" w:rsidR="00266C67" w:rsidRPr="00077F25" w:rsidRDefault="00266C67" w:rsidP="00266C67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</w:rPr>
      </w:pPr>
    </w:p>
    <w:p w14:paraId="5C309655" w14:textId="51C1BE97" w:rsidR="00266C67" w:rsidRPr="00266C67" w:rsidRDefault="00266C67" w:rsidP="00266C67">
      <w:pPr>
        <w:autoSpaceDE w:val="0"/>
        <w:autoSpaceDN w:val="0"/>
        <w:adjustRightInd w:val="0"/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  <w:r w:rsidRPr="00266C67">
        <w:rPr>
          <w:rFonts w:ascii="Arial" w:hAnsi="Arial" w:cs="Arial"/>
          <w:color w:val="444444"/>
          <w:sz w:val="22"/>
          <w:szCs w:val="22"/>
          <w:shd w:val="clear" w:color="auto" w:fill="FFFFFF"/>
        </w:rPr>
        <w:t>Eine Dose Pascoflorin</w:t>
      </w:r>
      <w:r w:rsidRPr="00A4704A">
        <w:rPr>
          <w:rFonts w:ascii="Arial" w:hAnsi="Arial" w:cs="Arial"/>
          <w:color w:val="444444"/>
          <w:sz w:val="22"/>
          <w:szCs w:val="22"/>
          <w:shd w:val="clear" w:color="auto" w:fill="FFFFFF"/>
          <w:vertAlign w:val="superscript"/>
        </w:rPr>
        <w:t>®</w:t>
      </w:r>
      <w:r w:rsidRPr="00266C67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sensitiv enthält 80 g Pulver und einen kleinen Messlöffel, der 2 Gramm fasst</w:t>
      </w:r>
      <w:r w:rsidR="00A61568">
        <w:rPr>
          <w:rFonts w:ascii="Arial" w:hAnsi="Arial" w:cs="Arial"/>
          <w:color w:val="444444"/>
          <w:sz w:val="22"/>
          <w:szCs w:val="22"/>
          <w:shd w:val="clear" w:color="auto" w:fill="FFFFFF"/>
        </w:rPr>
        <w:t>.</w:t>
      </w:r>
      <w:r w:rsidRPr="00266C67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</w:t>
      </w:r>
      <w:r w:rsidR="00A61568">
        <w:rPr>
          <w:rFonts w:ascii="Arial" w:hAnsi="Arial" w:cs="Arial"/>
          <w:color w:val="444444"/>
          <w:sz w:val="22"/>
          <w:szCs w:val="22"/>
          <w:shd w:val="clear" w:color="auto" w:fill="FFFFFF"/>
        </w:rPr>
        <w:t>D</w:t>
      </w:r>
      <w:r w:rsidRPr="00266C67">
        <w:rPr>
          <w:rFonts w:ascii="Arial" w:hAnsi="Arial" w:cs="Arial"/>
          <w:color w:val="444444"/>
          <w:sz w:val="22"/>
          <w:szCs w:val="22"/>
          <w:shd w:val="clear" w:color="auto" w:fill="FFFFFF"/>
        </w:rPr>
        <w:t>.h. eine Packung reicht für genau 40 Tage. Das Produkt ist vegan, laktosefrei und glutenfrei.</w:t>
      </w:r>
    </w:p>
    <w:p w14:paraId="7264704C" w14:textId="77777777" w:rsidR="00266C67" w:rsidRDefault="00266C67" w:rsidP="00F50C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F9FBD6" w14:textId="6BBDFB74" w:rsidR="00F30FD1" w:rsidRDefault="00F30FD1" w:rsidP="00F50C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C1B85">
        <w:rPr>
          <w:rFonts w:ascii="Arial" w:hAnsi="Arial" w:cs="Arial"/>
          <w:b/>
          <w:bCs/>
          <w:color w:val="000000"/>
          <w:sz w:val="22"/>
          <w:szCs w:val="22"/>
        </w:rPr>
        <w:t>Verzehrsempfehlung</w:t>
      </w:r>
      <w:r w:rsidRPr="00077F25">
        <w:rPr>
          <w:rFonts w:ascii="Arial" w:hAnsi="Arial" w:cs="Arial"/>
          <w:b/>
          <w:bCs/>
          <w:color w:val="000000"/>
        </w:rPr>
        <w:t xml:space="preserve">: </w:t>
      </w:r>
    </w:p>
    <w:p w14:paraId="4D1C0119" w14:textId="76E335BB" w:rsidR="007C68C4" w:rsidRDefault="007C68C4" w:rsidP="00F50C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2709B45" w14:textId="799921C0" w:rsidR="007C68C4" w:rsidRPr="004C1B85" w:rsidRDefault="00F30FD1" w:rsidP="00266C67">
      <w:pPr>
        <w:autoSpaceDE w:val="0"/>
        <w:autoSpaceDN w:val="0"/>
        <w:adjustRightInd w:val="0"/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  <w:r w:rsidRP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Ein Messlöffel (2 g) pro Tag in ein Glas Wasser einrühren und trinken. Sollten Sie am selben Tag Antibiotika einnehmen, halten Sie 2 Stunden Abstand zu dieser Einnahme. Die angegebene, empfohlene tägliche </w:t>
      </w:r>
      <w:proofErr w:type="spellStart"/>
      <w:r w:rsidRP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>Verzehrsmenge</w:t>
      </w:r>
      <w:proofErr w:type="spellEnd"/>
      <w:r w:rsidRP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nicht überschreiten.</w:t>
      </w:r>
      <w:r w:rsidR="007C68C4" w:rsidRP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Das Produkt soll nicht als Ersatz für eine ausgewogene und abwechslungsreiche Ernährung und eine gesunde Lebensweise verwendet werden.</w:t>
      </w:r>
      <w:r w:rsidR="00266C67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</w:t>
      </w:r>
      <w:r w:rsidR="007C68C4" w:rsidRP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>Zur veganen Ernährung geeignet.</w:t>
      </w:r>
    </w:p>
    <w:p w14:paraId="6501A7C4" w14:textId="77777777" w:rsidR="007C68C4" w:rsidRPr="004C1B85" w:rsidRDefault="007C68C4" w:rsidP="007C68C4">
      <w:pPr>
        <w:autoSpaceDE w:val="0"/>
        <w:autoSpaceDN w:val="0"/>
        <w:adjustRightInd w:val="0"/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</w:p>
    <w:p w14:paraId="0B8DF43B" w14:textId="77777777" w:rsidR="007C68C4" w:rsidRPr="004C1B85" w:rsidRDefault="007C68C4" w:rsidP="007C68C4">
      <w:pPr>
        <w:autoSpaceDE w:val="0"/>
        <w:autoSpaceDN w:val="0"/>
        <w:adjustRightInd w:val="0"/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  <w:r w:rsidRP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>Außerhalb der Reichweite von Kindern aufbewahren.</w:t>
      </w:r>
    </w:p>
    <w:p w14:paraId="5B3F32C8" w14:textId="103710E6" w:rsidR="00F30FD1" w:rsidRPr="004C1B85" w:rsidRDefault="007C68C4" w:rsidP="007C68C4">
      <w:pPr>
        <w:autoSpaceDE w:val="0"/>
        <w:autoSpaceDN w:val="0"/>
        <w:adjustRightInd w:val="0"/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  <w:r w:rsidRPr="004C1B85">
        <w:rPr>
          <w:rFonts w:ascii="Arial" w:hAnsi="Arial" w:cs="Arial"/>
          <w:color w:val="444444"/>
          <w:sz w:val="22"/>
          <w:szCs w:val="22"/>
          <w:shd w:val="clear" w:color="auto" w:fill="FFFFFF"/>
        </w:rPr>
        <w:t>Bitte kühl und trocken und Dose nach Anbruch verschlossen aufbewahren.</w:t>
      </w:r>
    </w:p>
    <w:p w14:paraId="2B8FF39D" w14:textId="4C81A062" w:rsidR="007C68C4" w:rsidRPr="004C1B85" w:rsidRDefault="007C68C4" w:rsidP="007C68C4">
      <w:pPr>
        <w:autoSpaceDE w:val="0"/>
        <w:autoSpaceDN w:val="0"/>
        <w:adjustRightInd w:val="0"/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</w:p>
    <w:p w14:paraId="23F29AFB" w14:textId="73F8F5ED" w:rsidR="007C68C4" w:rsidRPr="007C68C4" w:rsidRDefault="00F91934" w:rsidP="007C68C4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>
        <w:rPr>
          <w:rStyle w:val="Fett"/>
          <w:rFonts w:ascii="Arial" w:hAnsi="Arial" w:cs="Arial"/>
          <w:color w:val="4C4C4C"/>
          <w:sz w:val="22"/>
          <w:szCs w:val="22"/>
          <w:shd w:val="clear" w:color="auto" w:fill="FFFFFF"/>
        </w:rPr>
        <w:t>Ab 4 Jahren</w:t>
      </w:r>
      <w:r w:rsidR="007C68C4" w:rsidRPr="007C68C4">
        <w:rPr>
          <w:rStyle w:val="Fett"/>
          <w:rFonts w:ascii="Arial" w:hAnsi="Arial" w:cs="Arial"/>
          <w:color w:val="4C4C4C"/>
          <w:sz w:val="22"/>
          <w:szCs w:val="22"/>
          <w:shd w:val="clear" w:color="auto" w:fill="FFFFFF"/>
        </w:rPr>
        <w:t>, laktosefrei, glutenfrei</w:t>
      </w:r>
    </w:p>
    <w:p w14:paraId="228C0E08" w14:textId="5D5D45BB" w:rsidR="00F30FD1" w:rsidRDefault="00F30FD1" w:rsidP="00F50C36">
      <w:pPr>
        <w:autoSpaceDE w:val="0"/>
        <w:autoSpaceDN w:val="0"/>
        <w:adjustRightInd w:val="0"/>
        <w:rPr>
          <w:rFonts w:ascii="Arial" w:hAnsi="Arial" w:cs="Arial"/>
          <w:color w:val="231F20"/>
          <w:highlight w:val="yellow"/>
        </w:rPr>
      </w:pPr>
    </w:p>
    <w:p w14:paraId="5E48FFD5" w14:textId="318B739C" w:rsidR="004C1B85" w:rsidRDefault="004C1B85" w:rsidP="00F50C36">
      <w:pPr>
        <w:autoSpaceDE w:val="0"/>
        <w:autoSpaceDN w:val="0"/>
        <w:adjustRightInd w:val="0"/>
        <w:rPr>
          <w:rFonts w:ascii="Arial" w:hAnsi="Arial" w:cs="Arial"/>
          <w:color w:val="231F20"/>
          <w:highlight w:val="yellow"/>
        </w:rPr>
      </w:pPr>
    </w:p>
    <w:p w14:paraId="7BD19838" w14:textId="77777777" w:rsidR="004C1B85" w:rsidRDefault="004C1B85" w:rsidP="004C1B85">
      <w:pPr>
        <w:tabs>
          <w:tab w:val="left" w:pos="7938"/>
        </w:tabs>
        <w:spacing w:line="276" w:lineRule="auto"/>
        <w:ind w:right="1134"/>
        <w:jc w:val="both"/>
        <w:rPr>
          <w:rFonts w:ascii="Arial" w:hAnsi="Arial" w:cs="Arial"/>
          <w:b/>
          <w:sz w:val="22"/>
          <w:szCs w:val="22"/>
        </w:rPr>
      </w:pPr>
    </w:p>
    <w:p w14:paraId="32C9A384" w14:textId="77777777" w:rsidR="004C1B85" w:rsidRPr="00AB627F" w:rsidRDefault="004C1B85" w:rsidP="004C1B85">
      <w:pPr>
        <w:tabs>
          <w:tab w:val="left" w:pos="7938"/>
        </w:tabs>
        <w:spacing w:line="276" w:lineRule="auto"/>
        <w:ind w:right="1134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AB627F">
        <w:rPr>
          <w:rFonts w:asciiTheme="minorBidi" w:hAnsiTheme="minorBidi" w:cstheme="minorBidi"/>
          <w:b/>
          <w:bCs/>
          <w:sz w:val="28"/>
          <w:szCs w:val="28"/>
        </w:rPr>
        <w:t>Pressekontakt</w:t>
      </w:r>
    </w:p>
    <w:p w14:paraId="7C92CC80" w14:textId="77777777" w:rsidR="004C1B85" w:rsidRDefault="004C1B85" w:rsidP="004C1B85">
      <w:pPr>
        <w:tabs>
          <w:tab w:val="left" w:pos="7938"/>
        </w:tabs>
        <w:spacing w:line="276" w:lineRule="auto"/>
        <w:ind w:right="1134"/>
        <w:jc w:val="both"/>
        <w:rPr>
          <w:rFonts w:ascii="Arial" w:hAnsi="Arial" w:cs="Arial"/>
          <w:sz w:val="22"/>
          <w:szCs w:val="22"/>
        </w:rPr>
      </w:pPr>
    </w:p>
    <w:p w14:paraId="26BC4AA1" w14:textId="77777777" w:rsidR="004C1B85" w:rsidRPr="00971B16" w:rsidRDefault="004C1B85" w:rsidP="004C1B85">
      <w:pPr>
        <w:tabs>
          <w:tab w:val="left" w:pos="7938"/>
        </w:tabs>
        <w:spacing w:line="276" w:lineRule="auto"/>
        <w:ind w:right="1134"/>
        <w:jc w:val="both"/>
        <w:rPr>
          <w:rFonts w:ascii="Arial" w:hAnsi="Arial" w:cs="Arial"/>
          <w:sz w:val="22"/>
          <w:szCs w:val="22"/>
        </w:rPr>
      </w:pPr>
      <w:r w:rsidRPr="00971B16">
        <w:rPr>
          <w:rFonts w:ascii="Arial" w:hAnsi="Arial" w:cs="Arial"/>
          <w:sz w:val="22"/>
          <w:szCs w:val="22"/>
        </w:rPr>
        <w:t xml:space="preserve">Pascoe </w:t>
      </w:r>
      <w:r>
        <w:rPr>
          <w:rFonts w:ascii="Arial" w:hAnsi="Arial" w:cs="Arial"/>
          <w:sz w:val="22"/>
          <w:szCs w:val="22"/>
        </w:rPr>
        <w:t xml:space="preserve">Vital </w:t>
      </w:r>
    </w:p>
    <w:p w14:paraId="2087CD58" w14:textId="40187861" w:rsidR="004C1B85" w:rsidRPr="00971B16" w:rsidRDefault="004C1B85" w:rsidP="004C1B85">
      <w:pPr>
        <w:tabs>
          <w:tab w:val="left" w:pos="7938"/>
        </w:tabs>
        <w:spacing w:line="276" w:lineRule="auto"/>
        <w:ind w:righ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Stefanie Wagner-Chorliafakis </w:t>
      </w:r>
      <w:r w:rsidRPr="00971B16">
        <w:rPr>
          <w:rFonts w:ascii="Arial" w:hAnsi="Arial" w:cs="Arial"/>
          <w:sz w:val="22"/>
          <w:szCs w:val="22"/>
        </w:rPr>
        <w:tab/>
        <w:t xml:space="preserve"> </w:t>
      </w:r>
    </w:p>
    <w:p w14:paraId="14DD6E0E" w14:textId="77777777" w:rsidR="004C1B85" w:rsidRPr="00971B16" w:rsidRDefault="004C1B85" w:rsidP="004C1B85">
      <w:pPr>
        <w:tabs>
          <w:tab w:val="left" w:pos="7938"/>
        </w:tabs>
        <w:spacing w:line="276" w:lineRule="auto"/>
        <w:ind w:righ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Unternehmenskommunikation </w:t>
      </w:r>
    </w:p>
    <w:p w14:paraId="0DD3D4B3" w14:textId="77777777" w:rsidR="004C1B85" w:rsidRPr="00971B16" w:rsidRDefault="004C1B85" w:rsidP="004C1B85">
      <w:pPr>
        <w:tabs>
          <w:tab w:val="left" w:pos="7938"/>
        </w:tabs>
        <w:spacing w:line="276" w:lineRule="auto"/>
        <w:ind w:right="1134"/>
        <w:jc w:val="both"/>
        <w:rPr>
          <w:rFonts w:ascii="Arial" w:hAnsi="Arial" w:cs="Arial"/>
          <w:sz w:val="22"/>
          <w:szCs w:val="22"/>
        </w:rPr>
      </w:pPr>
      <w:proofErr w:type="spellStart"/>
      <w:r w:rsidRPr="00971B16">
        <w:rPr>
          <w:rFonts w:ascii="Arial" w:hAnsi="Arial" w:cs="Arial"/>
          <w:sz w:val="22"/>
          <w:szCs w:val="22"/>
        </w:rPr>
        <w:t>Schiffenberger</w:t>
      </w:r>
      <w:proofErr w:type="spellEnd"/>
      <w:r w:rsidRPr="00971B16">
        <w:rPr>
          <w:rFonts w:ascii="Arial" w:hAnsi="Arial" w:cs="Arial"/>
          <w:sz w:val="22"/>
          <w:szCs w:val="22"/>
        </w:rPr>
        <w:t xml:space="preserve"> Weg 55</w:t>
      </w:r>
      <w:r w:rsidRPr="00971B16">
        <w:rPr>
          <w:rFonts w:ascii="Arial" w:hAnsi="Arial" w:cs="Arial"/>
          <w:sz w:val="22"/>
          <w:szCs w:val="22"/>
        </w:rPr>
        <w:tab/>
      </w:r>
    </w:p>
    <w:p w14:paraId="129380B1" w14:textId="77777777" w:rsidR="004C1B85" w:rsidRPr="00971B16" w:rsidRDefault="004C1B85" w:rsidP="004C1B85">
      <w:pPr>
        <w:tabs>
          <w:tab w:val="left" w:pos="7938"/>
        </w:tabs>
        <w:spacing w:line="276" w:lineRule="auto"/>
        <w:ind w:right="1134"/>
        <w:jc w:val="both"/>
        <w:rPr>
          <w:rFonts w:ascii="Arial" w:hAnsi="Arial" w:cs="Arial"/>
          <w:sz w:val="22"/>
          <w:szCs w:val="22"/>
        </w:rPr>
      </w:pPr>
      <w:r w:rsidRPr="00971B16">
        <w:rPr>
          <w:rFonts w:ascii="Arial" w:hAnsi="Arial" w:cs="Arial"/>
          <w:sz w:val="22"/>
          <w:szCs w:val="22"/>
        </w:rPr>
        <w:t>35394 Gie</w:t>
      </w:r>
      <w:r>
        <w:rPr>
          <w:rFonts w:ascii="Arial" w:hAnsi="Arial" w:cs="Arial"/>
          <w:sz w:val="22"/>
          <w:szCs w:val="22"/>
        </w:rPr>
        <w:t>ß</w:t>
      </w:r>
      <w:r w:rsidRPr="00971B16">
        <w:rPr>
          <w:rFonts w:ascii="Arial" w:hAnsi="Arial" w:cs="Arial"/>
          <w:sz w:val="22"/>
          <w:szCs w:val="22"/>
        </w:rPr>
        <w:t>en</w:t>
      </w:r>
      <w:r w:rsidRPr="00971B16">
        <w:rPr>
          <w:rFonts w:ascii="Arial" w:hAnsi="Arial" w:cs="Arial"/>
          <w:sz w:val="22"/>
          <w:szCs w:val="22"/>
        </w:rPr>
        <w:tab/>
      </w:r>
    </w:p>
    <w:p w14:paraId="3FBCB97A" w14:textId="77777777" w:rsidR="004C1B85" w:rsidRPr="00971B16" w:rsidRDefault="004C1B85" w:rsidP="004C1B85">
      <w:pPr>
        <w:tabs>
          <w:tab w:val="left" w:pos="7938"/>
        </w:tabs>
        <w:spacing w:line="276" w:lineRule="auto"/>
        <w:ind w:right="1134"/>
        <w:jc w:val="both"/>
        <w:rPr>
          <w:rFonts w:ascii="Arial" w:hAnsi="Arial" w:cs="Arial"/>
          <w:sz w:val="22"/>
          <w:szCs w:val="22"/>
        </w:rPr>
      </w:pPr>
      <w:r w:rsidRPr="00971B16"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sz w:val="22"/>
          <w:szCs w:val="22"/>
        </w:rPr>
        <w:t>+49 (</w:t>
      </w:r>
      <w:r w:rsidRPr="00971B1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) </w:t>
      </w:r>
      <w:r w:rsidRPr="00971B16">
        <w:rPr>
          <w:rFonts w:ascii="Arial" w:hAnsi="Arial" w:cs="Arial"/>
          <w:sz w:val="22"/>
          <w:szCs w:val="22"/>
        </w:rPr>
        <w:t>641 7960-</w:t>
      </w:r>
      <w:r>
        <w:rPr>
          <w:rFonts w:ascii="Arial" w:hAnsi="Arial" w:cs="Arial"/>
          <w:sz w:val="22"/>
          <w:szCs w:val="22"/>
        </w:rPr>
        <w:t>330</w:t>
      </w:r>
      <w:r w:rsidRPr="00971B16">
        <w:rPr>
          <w:rFonts w:ascii="Arial" w:hAnsi="Arial" w:cs="Arial"/>
          <w:sz w:val="22"/>
          <w:szCs w:val="22"/>
        </w:rPr>
        <w:tab/>
      </w:r>
    </w:p>
    <w:p w14:paraId="4624597B" w14:textId="57219862" w:rsidR="004C1B85" w:rsidRDefault="004C1B85" w:rsidP="004C1B85">
      <w:pPr>
        <w:tabs>
          <w:tab w:val="left" w:pos="7938"/>
        </w:tabs>
        <w:spacing w:line="276" w:lineRule="auto"/>
        <w:ind w:right="1134"/>
        <w:jc w:val="both"/>
        <w:rPr>
          <w:rStyle w:val="Hyperlink"/>
          <w:rFonts w:ascii="Arial" w:hAnsi="Arial" w:cs="Arial"/>
          <w:sz w:val="22"/>
          <w:szCs w:val="22"/>
        </w:rPr>
      </w:pPr>
      <w:r w:rsidRPr="00971B16">
        <w:rPr>
          <w:rFonts w:ascii="Arial" w:hAnsi="Arial" w:cs="Arial"/>
          <w:sz w:val="22"/>
          <w:szCs w:val="22"/>
        </w:rPr>
        <w:t xml:space="preserve">E-Mail: </w:t>
      </w:r>
      <w:hyperlink r:id="rId12" w:history="1">
        <w:r w:rsidRPr="00B3703A">
          <w:rPr>
            <w:rStyle w:val="Hyperlink"/>
            <w:rFonts w:ascii="Arial" w:hAnsi="Arial" w:cs="Arial"/>
            <w:sz w:val="22"/>
            <w:szCs w:val="22"/>
          </w:rPr>
          <w:t>stefanie.wagner-chorliafakis@pascoe.de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7B89AD8E" w14:textId="77777777" w:rsidR="004C1B85" w:rsidRPr="009A07E0" w:rsidRDefault="004C1B85" w:rsidP="004C1B85">
      <w:pPr>
        <w:tabs>
          <w:tab w:val="left" w:pos="7938"/>
        </w:tabs>
        <w:spacing w:line="276" w:lineRule="auto"/>
        <w:ind w:right="1134"/>
        <w:jc w:val="both"/>
        <w:rPr>
          <w:rFonts w:ascii="Arial" w:hAnsi="Arial" w:cs="Arial"/>
          <w:sz w:val="22"/>
          <w:szCs w:val="22"/>
        </w:rPr>
      </w:pPr>
    </w:p>
    <w:sectPr w:rsidR="004C1B85" w:rsidRPr="009A07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968DA"/>
    <w:multiLevelType w:val="hybridMultilevel"/>
    <w:tmpl w:val="A502A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D1"/>
    <w:rsid w:val="00077F25"/>
    <w:rsid w:val="000A0E26"/>
    <w:rsid w:val="0014480B"/>
    <w:rsid w:val="001A3F7A"/>
    <w:rsid w:val="00237F83"/>
    <w:rsid w:val="00266C67"/>
    <w:rsid w:val="002B17F2"/>
    <w:rsid w:val="002C47BC"/>
    <w:rsid w:val="00320A17"/>
    <w:rsid w:val="003C4F07"/>
    <w:rsid w:val="00492041"/>
    <w:rsid w:val="004C092C"/>
    <w:rsid w:val="004C1B85"/>
    <w:rsid w:val="004E5F66"/>
    <w:rsid w:val="005749AC"/>
    <w:rsid w:val="005E0A57"/>
    <w:rsid w:val="006054B3"/>
    <w:rsid w:val="00703E6F"/>
    <w:rsid w:val="007C68C4"/>
    <w:rsid w:val="0081405C"/>
    <w:rsid w:val="008A2DF9"/>
    <w:rsid w:val="008D7769"/>
    <w:rsid w:val="00944F4E"/>
    <w:rsid w:val="009800B1"/>
    <w:rsid w:val="00A4704A"/>
    <w:rsid w:val="00A61568"/>
    <w:rsid w:val="00AA02B4"/>
    <w:rsid w:val="00CA02BA"/>
    <w:rsid w:val="00DA2E18"/>
    <w:rsid w:val="00DB5940"/>
    <w:rsid w:val="00E55105"/>
    <w:rsid w:val="00EE4F96"/>
    <w:rsid w:val="00F30FD1"/>
    <w:rsid w:val="00F50C36"/>
    <w:rsid w:val="00F91934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814A"/>
  <w15:chartTrackingRefBased/>
  <w15:docId w15:val="{D7A84B0A-B1FF-4CDC-ABBC-6DF5CCB6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30FD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E0A57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0C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0C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0C3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0C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0C3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C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C36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7C68C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C1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stefanie.wagner-chorliafakis@pascoe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2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hrungsergänzungsmittel - Lebensmittel" ma:contentTypeID="0x0101006A2E93791453E24191D5BA90FF34477B0100C2E6812D0985B0439F0EC149F30DB6B3" ma:contentTypeVersion="25" ma:contentTypeDescription="" ma:contentTypeScope="" ma:versionID="8404b5dc2802fc40e213d0354e68a7e4">
  <xsd:schema xmlns:xsd="http://www.w3.org/2001/XMLSchema" xmlns:xs="http://www.w3.org/2001/XMLSchema" xmlns:p="http://schemas.microsoft.com/office/2006/metadata/properties" xmlns:ns1="http://schemas.microsoft.com/sharepoint/v3" xmlns:ns2="83a29191-b956-4a26-8ba4-b4885d0be0cc" xmlns:ns3="121c33a5-3c78-486c-8497-6f9c8bef12b7" targetNamespace="http://schemas.microsoft.com/office/2006/metadata/properties" ma:root="true" ma:fieldsID="9cfbb1aaaee7ab321d129ab9d5bd6369" ns1:_="" ns2:_="" ns3:_="">
    <xsd:import namespace="http://schemas.microsoft.com/sharepoint/v3"/>
    <xsd:import namespace="83a29191-b956-4a26-8ba4-b4885d0be0cc"/>
    <xsd:import namespace="121c33a5-3c78-486c-8497-6f9c8bef12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rstellung" minOccurs="0"/>
                <xsd:element ref="ns2:FreigabeBis" minOccurs="0"/>
                <xsd:element ref="ns2:FreigabeStarten" minOccurs="0"/>
                <xsd:element ref="ns2:FreigabeStatus" minOccurs="0"/>
                <xsd:element ref="ns2:hidden_Freigabe" minOccurs="0"/>
                <xsd:element ref="ns2:Kommentar" minOccurs="0"/>
                <xsd:element ref="ns2:Land" minOccurs="0"/>
                <xsd:element ref="ns2:PraeparateNennung" minOccurs="0"/>
                <xsd:element ref="ns2:VeroeffentlichDat" minOccurs="0"/>
                <xsd:element ref="ns2:veroeffentlichungFreigabeVon" minOccurs="0"/>
                <xsd:element ref="ns2:Vorgelegt" minOccurs="0"/>
                <xsd:element ref="ns2:vorgelegtAm" minOccurs="0"/>
                <xsd:element ref="ns2:vorgeseheneVeroeffentlichungAb" minOccurs="0"/>
                <xsd:element ref="ns2:Zielgruppe" minOccurs="0"/>
                <xsd:element ref="ns2:Identifier" minOccurs="0"/>
                <xsd:element ref="ns1:FormData" minOccurs="0"/>
                <xsd:element ref="ns2:GesundheitsBezAuss" minOccurs="0"/>
                <xsd:element ref="ns2:WellbeingClaim" minOccurs="0"/>
                <xsd:element ref="ns2:Pflichttexte" minOccurs="0"/>
                <xsd:element ref="ns2:werbungIrrefuehrend" minOccurs="0"/>
                <xsd:element ref="ns2:Literaturzitate" minOccurs="0"/>
                <xsd:element ref="ns2:referenz" minOccurs="0"/>
                <xsd:element ref="ns2:Bildrechte" minOccurs="0"/>
                <xsd:element ref="ns2:MitbewerberVergleich" minOccurs="0"/>
                <xsd:element ref="ns2:Superlative" minOccurs="0"/>
                <xsd:element ref="ns2:wissFreigabeAm" minOccurs="0"/>
                <xsd:element ref="ns2:wissFreigabeVon" minOccurs="0"/>
                <xsd:element ref="ns2:verlauf" minOccurs="0"/>
                <xsd:element ref="ns2:Praeparate" minOccurs="0"/>
                <xsd:element ref="ns2:Projekte" minOccurs="0"/>
                <xsd:element ref="ns2:NEMalsArznei" minOccurs="0"/>
                <xsd:element ref="ns2:SourceID" minOccurs="0"/>
                <xsd:element ref="ns2:Erstellerkommentar" minOccurs="0"/>
                <xsd:element ref="ns3:LetzterBearbei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description="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29191-b956-4a26-8ba4-b4885d0be0c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rstellung" ma:index="11" nillable="true" ma:displayName="Erstellung" ma:format="RadioButtons" ma:internalName="Erstellung">
      <xsd:simpleType>
        <xsd:restriction base="dms:Choice">
          <xsd:enumeration value="Neu"/>
          <xsd:enumeration value="Nachdruck/geändert"/>
          <xsd:enumeration value="Nachdruck/ungeändert"/>
        </xsd:restriction>
      </xsd:simpleType>
    </xsd:element>
    <xsd:element name="FreigabeBis" ma:index="12" nillable="true" ma:displayName="Freigabe bis" ma:format="DateOnly" ma:internalName="FreigabeBis">
      <xsd:simpleType>
        <xsd:restriction base="dms:DateTime"/>
      </xsd:simpleType>
    </xsd:element>
    <xsd:element name="FreigabeStarten" ma:index="13" nillable="true" ma:displayName="Freigabe starten" ma:default="0" ma:internalName="FreigabeStarten">
      <xsd:simpleType>
        <xsd:restriction base="dms:Boolean"/>
      </xsd:simpleType>
    </xsd:element>
    <xsd:element name="FreigabeStatus" ma:index="14" nillable="true" ma:displayName="Freigabestatus" ma:default="nicht gestartet" ma:format="Dropdown" ma:internalName="FreigabeStatus">
      <xsd:simpleType>
        <xsd:restriction base="dms:Choice">
          <xsd:enumeration value="in Bearbeitung"/>
          <xsd:enumeration value="Korrektur"/>
          <xsd:enumeration value="wissenschaftliche Prüfung"/>
          <xsd:enumeration value="HWG Prüfung"/>
          <xsd:enumeration value="Veröffentlichung"/>
          <xsd:enumeration value="Freigabe"/>
          <xsd:enumeration value="Frei"/>
          <xsd:enumeration value="Frei nach Korrektur"/>
          <xsd:enumeration value="keine Freigabe, erneut vorlegen"/>
          <xsd:enumeration value="veröffentlicht"/>
          <xsd:enumeration value="nicht gestartet"/>
          <xsd:enumeration value="IBA Freigabe"/>
          <xsd:enumeration value="IBA Prüfung"/>
        </xsd:restriction>
      </xsd:simpleType>
    </xsd:element>
    <xsd:element name="hidden_Freigabe" ma:index="15" nillable="true" ma:displayName="hidden_Freigabe" ma:internalName="hidden_Freigabe">
      <xsd:simpleType>
        <xsd:restriction base="dms:Text">
          <xsd:maxLength value="255"/>
        </xsd:restriction>
      </xsd:simpleType>
    </xsd:element>
    <xsd:element name="Kommentar" ma:index="16" nillable="true" ma:displayName="Kommentar" ma:internalName="Kommentar">
      <xsd:simpleType>
        <xsd:restriction base="dms:Note">
          <xsd:maxLength value="255"/>
        </xsd:restriction>
      </xsd:simpleType>
    </xsd:element>
    <xsd:element name="Land" ma:index="17" nillable="true" ma:displayName="Land" ma:format="RadioButtons" ma:internalName="Land">
      <xsd:simpleType>
        <xsd:restriction base="dms:Choice">
          <xsd:enumeration value="DE"/>
          <xsd:enumeration value="AT"/>
        </xsd:restriction>
      </xsd:simpleType>
    </xsd:element>
    <xsd:element name="PraeparateNennung" ma:index="18" nillable="true" ma:displayName="Präparatenennung" ma:format="Dropdown" ma:internalName="PraeparateNennung">
      <xsd:simpleType>
        <xsd:restriction base="dms:Choice">
          <xsd:enumeration value="Ja"/>
          <xsd:enumeration value="Nein"/>
        </xsd:restriction>
      </xsd:simpleType>
    </xsd:element>
    <xsd:element name="VeroeffentlichDat" ma:index="19" nillable="true" ma:displayName="Veröffentlichungsdatum" ma:format="DateOnly" ma:internalName="VeroeffentlichDat">
      <xsd:simpleType>
        <xsd:restriction base="dms:DateTime"/>
      </xsd:simpleType>
    </xsd:element>
    <xsd:element name="veroeffentlichungFreigabeVon" ma:index="20" nillable="true" ma:displayName="Veröffentlichungsfreigabe von" ma:list="UserInfo" ma:SharePointGroup="0" ma:internalName="veroeffentlichungFreigabeVon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orgelegt" ma:index="21" nillable="true" ma:displayName="Vorgelegt" ma:list="UserInfo" ma:SharePointGroup="0" ma:internalName="Vorgelegt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orgelegtAm" ma:index="22" nillable="true" ma:displayName="Vorgelegt am" ma:format="DateOnly" ma:internalName="vorgelegtAm">
      <xsd:simpleType>
        <xsd:restriction base="dms:DateTime"/>
      </xsd:simpleType>
    </xsd:element>
    <xsd:element name="vorgeseheneVeroeffentlichungAb" ma:index="23" nillable="true" ma:displayName="Vorgesehene Veröffentlichung ab" ma:format="DateOnly" ma:internalName="vorgeseheneVeroeffentlichungAb">
      <xsd:simpleType>
        <xsd:restriction base="dms:DateTime"/>
      </xsd:simpleType>
    </xsd:element>
    <xsd:element name="Zielgruppe" ma:index="24" nillable="true" ma:displayName="Zielgruppe" ma:format="RadioButtons" ma:internalName="Zielgruppe">
      <xsd:simpleType>
        <xsd:restriction base="dms:Choice">
          <xsd:enumeration value="Fachkreis"/>
          <xsd:enumeration value="Publikum"/>
        </xsd:restriction>
      </xsd:simpleType>
    </xsd:element>
    <xsd:element name="Identifier" ma:index="25" nillable="true" ma:displayName="Identifier" ma:internalName="Identifier">
      <xsd:simpleType>
        <xsd:restriction base="dms:Text">
          <xsd:maxLength value="255"/>
        </xsd:restriction>
      </xsd:simpleType>
    </xsd:element>
    <xsd:element name="GesundheitsBezAuss" ma:index="27" nillable="true" ma:displayName="Gesundheitsbezogene Aussagen" ma:format="RadioButtons" ma:internalName="GesundheitsBezAuss">
      <xsd:simpleType>
        <xsd:restriction base="dms:Choice">
          <xsd:enumeration value="Ja"/>
          <xsd:enumeration value="Nein"/>
          <xsd:enumeration value="entfällt"/>
        </xsd:restriction>
      </xsd:simpleType>
    </xsd:element>
    <xsd:element name="WellbeingClaim" ma:index="28" nillable="true" ma:displayName="Well-Being Claim" ma:format="RadioButtons" ma:internalName="WellbeingClaim">
      <xsd:simpleType>
        <xsd:restriction base="dms:Choice">
          <xsd:enumeration value="Ja"/>
          <xsd:enumeration value="Nein"/>
          <xsd:enumeration value="entfällt"/>
        </xsd:restriction>
      </xsd:simpleType>
    </xsd:element>
    <xsd:element name="Pflichttexte" ma:index="29" nillable="true" ma:displayName="Pflichttexte" ma:format="RadioButtons" ma:internalName="Pflichttexte">
      <xsd:simpleType>
        <xsd:restriction base="dms:Choice">
          <xsd:enumeration value="Ja"/>
          <xsd:enumeration value="Nein"/>
          <xsd:enumeration value="entfällt"/>
        </xsd:restriction>
      </xsd:simpleType>
    </xsd:element>
    <xsd:element name="werbungIrrefuehrend" ma:index="30" nillable="true" ma:displayName="Irreführende Werbung" ma:format="RadioButtons" ma:internalName="werbungIrrefuehrend">
      <xsd:simpleType>
        <xsd:restriction base="dms:Choice">
          <xsd:enumeration value="Ja"/>
          <xsd:enumeration value="Nein"/>
          <xsd:enumeration value="entfällt"/>
        </xsd:restriction>
      </xsd:simpleType>
    </xsd:element>
    <xsd:element name="Literaturzitate" ma:index="31" nillable="true" ma:displayName="Literaturzitate" ma:format="RadioButtons" ma:internalName="Literaturzitate">
      <xsd:simpleType>
        <xsd:restriction base="dms:Choice">
          <xsd:enumeration value="Ja"/>
          <xsd:enumeration value="Nein"/>
          <xsd:enumeration value="entfällt"/>
        </xsd:restriction>
      </xsd:simpleType>
    </xsd:element>
    <xsd:element name="referenz" ma:index="32" nillable="true" ma:displayName="referenz" ma:format="RadioButtons" ma:internalName="referenz">
      <xsd:simpleType>
        <xsd:restriction base="dms:Choice">
          <xsd:enumeration value="Ja"/>
          <xsd:enumeration value="Nein"/>
          <xsd:enumeration value="entfällt"/>
        </xsd:restriction>
      </xsd:simpleType>
    </xsd:element>
    <xsd:element name="Bildrechte" ma:index="33" nillable="true" ma:displayName="Bildrechte" ma:format="RadioButtons" ma:internalName="Bildrechte">
      <xsd:simpleType>
        <xsd:restriction base="dms:Choice">
          <xsd:enumeration value="Ja"/>
          <xsd:enumeration value="Nein"/>
          <xsd:enumeration value="entfällt"/>
        </xsd:restriction>
      </xsd:simpleType>
    </xsd:element>
    <xsd:element name="MitbewerberVergleich" ma:index="34" nillable="true" ma:displayName="Mitbewerbervergleich" ma:format="RadioButtons" ma:internalName="MitbewerberVergleich">
      <xsd:simpleType>
        <xsd:restriction base="dms:Choice">
          <xsd:enumeration value="Ja"/>
          <xsd:enumeration value="Nein"/>
          <xsd:enumeration value="entfällt"/>
        </xsd:restriction>
      </xsd:simpleType>
    </xsd:element>
    <xsd:element name="Superlative" ma:index="35" nillable="true" ma:displayName="Superlative" ma:format="RadioButtons" ma:internalName="Superlative">
      <xsd:simpleType>
        <xsd:restriction base="dms:Choice">
          <xsd:enumeration value="Ja"/>
          <xsd:enumeration value="Nein"/>
          <xsd:enumeration value="entfällt"/>
        </xsd:restriction>
      </xsd:simpleType>
    </xsd:element>
    <xsd:element name="wissFreigabeAm" ma:index="36" nillable="true" ma:displayName="Wiss. Freigabe am" ma:format="DateOnly" ma:internalName="wissFreigabeAm">
      <xsd:simpleType>
        <xsd:restriction base="dms:DateTime"/>
      </xsd:simpleType>
    </xsd:element>
    <xsd:element name="wissFreigabeVon" ma:index="37" nillable="true" ma:displayName="Wiss. Freigabe von" ma:list="UserInfo" ma:SharePointGroup="0" ma:internalName="wissFreigabeVon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lauf" ma:index="38" nillable="true" ma:displayName="verlauf" ma:internalName="verlauf">
      <xsd:simpleType>
        <xsd:restriction base="dms:Note">
          <xsd:maxLength value="255"/>
        </xsd:restriction>
      </xsd:simpleType>
    </xsd:element>
    <xsd:element name="Praeparate" ma:index="39" nillable="true" ma:displayName="Präparate" ma:list="{4126074b-a30e-4045-9218-b5ce8c24d41c}" ma:internalName="Praeparate" ma:showField="Title" ma:web="83a29191-b956-4a26-8ba4-b4885d0be0cc">
      <xsd:simpleType>
        <xsd:restriction base="dms:Lookup"/>
      </xsd:simpleType>
    </xsd:element>
    <xsd:element name="Projekte" ma:index="40" nillable="true" ma:displayName="Projekte" ma:format="RadioButtons" ma:internalName="Projekte">
      <xsd:simpleType>
        <xsd:union memberTypes="dms:Text">
          <xsd:simpleType>
            <xsd:restriction base="dms:Choice">
              <xsd:enumeration value="RM-Material"/>
              <xsd:enumeration value="Broschüre/Flyer"/>
              <xsd:enumeration value="Mailing"/>
              <xsd:enumeration value="Sonderdruck"/>
              <xsd:enumeration value="Internet"/>
              <xsd:enumeration value="Anzeige"/>
              <xsd:enumeration value="wiss. Veröffentlichung"/>
            </xsd:restriction>
          </xsd:simpleType>
        </xsd:union>
      </xsd:simpleType>
    </xsd:element>
    <xsd:element name="NEMalsArznei" ma:index="41" nillable="true" ma:displayName="NEM als Arznei" ma:format="RadioButtons" ma:internalName="NEMalsArznei">
      <xsd:simpleType>
        <xsd:restriction base="dms:Choice">
          <xsd:enumeration value="Ja"/>
          <xsd:enumeration value="Nein"/>
          <xsd:enumeration value="entfällt"/>
        </xsd:restriction>
      </xsd:simpleType>
    </xsd:element>
    <xsd:element name="SourceID" ma:index="42" nillable="true" ma:displayName="SourceID" ma:internalName="SourceID">
      <xsd:simpleType>
        <xsd:restriction base="dms:Text">
          <xsd:maxLength value="255"/>
        </xsd:restriction>
      </xsd:simpleType>
    </xsd:element>
    <xsd:element name="Erstellerkommentar" ma:index="44" nillable="true" ma:displayName="Erstellerkommentar" ma:internalName="Erstellerkomment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c33a5-3c78-486c-8497-6f9c8bef12b7" elementFormDefault="qualified">
    <xsd:import namespace="http://schemas.microsoft.com/office/2006/documentManagement/types"/>
    <xsd:import namespace="http://schemas.microsoft.com/office/infopath/2007/PartnerControls"/>
    <xsd:element name="LetzterBearbeiter" ma:index="45" nillable="true" ma:displayName="LetzterBearbeiter" ma:list="UserInfo" ma:SharePointGroup="0" ma:internalName="LetzterBearbeit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gabeStatus xmlns="83a29191-b956-4a26-8ba4-b4885d0be0cc">Frei nach Korrektur</FreigabeStatus>
    <PraeparateNennung xmlns="83a29191-b956-4a26-8ba4-b4885d0be0cc">Ja</PraeparateNennung>
    <MitbewerberVergleich xmlns="83a29191-b956-4a26-8ba4-b4885d0be0cc">Ja</MitbewerberVergleich>
    <referenz xmlns="83a29191-b956-4a26-8ba4-b4885d0be0cc">Ja</referenz>
    <vorgeseheneVeroeffentlichungAb xmlns="83a29191-b956-4a26-8ba4-b4885d0be0cc">2021-04-15T22:00:00+00:00</vorgeseheneVeroeffentlichungAb>
    <Erstellung xmlns="83a29191-b956-4a26-8ba4-b4885d0be0cc">Neu</Erstellung>
    <Zielgruppe xmlns="83a29191-b956-4a26-8ba4-b4885d0be0cc">Publikum</Zielgruppe>
    <Literaturzitate xmlns="83a29191-b956-4a26-8ba4-b4885d0be0cc">Ja</Literaturzitate>
    <veroeffentlichungFreigabeVon xmlns="83a29191-b956-4a26-8ba4-b4885d0be0cc">
      <UserInfo>
        <DisplayName/>
        <AccountId xsi:nil="true"/>
        <AccountType/>
      </UserInfo>
    </veroeffentlichungFreigabeVon>
    <Erstellerkommentar xmlns="83a29191-b956-4a26-8ba4-b4885d0be0cc" xsi:nil="true"/>
    <FreigabeBis xmlns="83a29191-b956-4a26-8ba4-b4885d0be0cc">2021-04-08T22:00:00+00:00</FreigabeBis>
    <wissFreigabeAm xmlns="83a29191-b956-4a26-8ba4-b4885d0be0cc">2021-03-31T22:00:00+00:00</wissFreigabeAm>
    <wissFreigabeVon xmlns="83a29191-b956-4a26-8ba4-b4885d0be0cc">
      <UserInfo>
        <DisplayName>Krause, Dr. Nicole</DisplayName>
        <AccountId>98</AccountId>
        <AccountType/>
      </UserInfo>
    </wissFreigabeVon>
    <Projekte xmlns="83a29191-b956-4a26-8ba4-b4885d0be0cc" xsi:nil="true"/>
    <werbungIrrefuehrend xmlns="83a29191-b956-4a26-8ba4-b4885d0be0cc">Ja</werbungIrrefuehrend>
    <Land xmlns="83a29191-b956-4a26-8ba4-b4885d0be0cc" xsi:nil="true"/>
    <Pflichttexte xmlns="83a29191-b956-4a26-8ba4-b4885d0be0cc">Ja</Pflichttexte>
    <hidden_Freigabe xmlns="83a29191-b956-4a26-8ba4-b4885d0be0cc">FreigabeGestartet</hidden_Freigabe>
    <Kommentar xmlns="83a29191-b956-4a26-8ba4-b4885d0be0cc">Rustige, Dr. Astrid:  </Kommentar>
    <vorgelegtAm xmlns="83a29191-b956-4a26-8ba4-b4885d0be0cc">2021-03-31T22:00:00+00:00</vorgelegtAm>
    <FormData xmlns="http://schemas.microsoft.com/sharepoint/v3">&lt;?xml version="1.0" encoding="utf-8"?&gt;&lt;FormVariables&gt;&lt;Version /&gt;&lt;_x0036_fa5d19d-d2ce-437c-80b9-01321b96d70a type="System.String"&gt;85;#Pascoflorin sensitiv&lt;/_x0036_fa5d19d-d2ce-437c-80b9-01321b96d70a&gt;&lt;Medium /&gt;&lt;Art /&gt;&lt;MedienName /&gt;&lt;_x0034_4659ad5-13fc-48c3-bf63-ff2e93d57454 type="System.String"&gt;&lt;/_x0034_4659ad5-13fc-48c3-bf63-ff2e93d57454&gt;&lt;_x0035_b412314-1cae-4cf3-9c78-946e975d7bfb type="System.String"&gt;&lt;/_x0035_b412314-1cae-4cf3-9c78-946e975d7bfb&gt;&lt;_x0037_0c777e6-0d6a-4978-b95b-8610ca28f5fc type="System.String"&gt;&lt;/_x0037_0c777e6-0d6a-4978-b95b-8610ca28f5fc&gt;&lt;_x0036_82dd3cb-5b11-4429-acff-5d9ba10afefa type="System.String"&gt;&lt;/_x0036_82dd3cb-5b11-4429-acff-5d9ba10afefa&gt;&lt;_x0033_6df06cb-458b-4531-971f-d73a480f4adf type="System.String"&gt;&lt;/_x0033_6df06cb-458b-4531-971f-d73a480f4adf&gt;&lt;d82648ab-e659-40f1-9a66-006f3e7ee8e1 type="System.String"&gt;&lt;/d82648ab-e659-40f1-9a66-006f3e7ee8e1&gt;&lt;/FormVariables&gt;</FormData>
    <Vorgelegt xmlns="83a29191-b956-4a26-8ba4-b4885d0be0cc">
      <UserInfo>
        <DisplayName>Wagner-Chorliafakis, Stefanie</DisplayName>
        <AccountId>41</AccountId>
        <AccountType/>
      </UserInfo>
    </Vorgelegt>
    <Superlative xmlns="83a29191-b956-4a26-8ba4-b4885d0be0cc">Ja</Superlative>
    <Identifier xmlns="83a29191-b956-4a26-8ba4-b4885d0be0cc">NEM-0477-2021</Identifier>
    <Bildrechte xmlns="83a29191-b956-4a26-8ba4-b4885d0be0cc">Ja</Bildrechte>
    <FreigabeStarten xmlns="83a29191-b956-4a26-8ba4-b4885d0be0cc">false</FreigabeStarten>
    <LetzterBearbeiter xmlns="121c33a5-3c78-486c-8497-6f9c8bef12b7">
      <UserInfo>
        <DisplayName>Rustige, Dr. Astrid</DisplayName>
        <AccountId>19</AccountId>
        <AccountType/>
      </UserInfo>
    </LetzterBearbeiter>
    <Praeparate xmlns="83a29191-b956-4a26-8ba4-b4885d0be0cc" xsi:nil="true"/>
    <VeroeffentlichDat xmlns="83a29191-b956-4a26-8ba4-b4885d0be0cc" xsi:nil="true"/>
    <_dlc_DocId xmlns="83a29191-b956-4a26-8ba4-b4885d0be0cc">BEWERTUNG-1998327087-2729</_dlc_DocId>
    <_dlc_DocIdUrl xmlns="83a29191-b956-4a26-8ba4-b4885d0be0cc">
      <Url>https://intra.pascoe.de/sites/pneam/_layouts/15/DocIdRedir.aspx?ID=BEWERTUNG-1998327087-2729</Url>
      <Description>BEWERTUNG-1998327087-2729</Description>
    </_dlc_DocIdUrl>
    <GesundheitsBezAuss xmlns="83a29191-b956-4a26-8ba4-b4885d0be0cc">Ja</GesundheitsBezAuss>
    <WellbeingClaim xmlns="83a29191-b956-4a26-8ba4-b4885d0be0cc">Ja</WellbeingClaim>
    <verlauf xmlns="83a29191-b956-4a26-8ba4-b4885d0be0cc" xsi:nil="true"/>
    <NEMalsArznei xmlns="83a29191-b956-4a26-8ba4-b4885d0be0cc" xsi:nil="true"/>
    <SourceID xmlns="83a29191-b956-4a26-8ba4-b4885d0be0cc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Props1.xml><?xml version="1.0" encoding="utf-8"?>
<ds:datastoreItem xmlns:ds="http://schemas.openxmlformats.org/officeDocument/2006/customXml" ds:itemID="{280A6975-472A-4EDA-893E-A44168AD1A1C}">
  <ds:schemaRefs/>
</ds:datastoreItem>
</file>

<file path=customXml/itemProps2.xml><?xml version="1.0" encoding="utf-8"?>
<ds:datastoreItem xmlns:ds="http://schemas.openxmlformats.org/officeDocument/2006/customXml" ds:itemID="{1852FBFB-77CE-4F8C-AA51-0A54350CD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AEA3C-4D07-458F-972E-F8CDA1AE5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a29191-b956-4a26-8ba4-b4885d0be0cc"/>
    <ds:schemaRef ds:uri="121c33a5-3c78-486c-8497-6f9c8bef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E85AC7-0F6D-415B-940E-0254EFFCE5D2}">
  <ds:schemaRefs>
    <ds:schemaRef ds:uri="83a29191-b956-4a26-8ba4-b4885d0be0cc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121c33a5-3c78-486c-8497-6f9c8bef12b7"/>
    <ds:schemaRef ds:uri="http://schemas.microsoft.com/sharepoint/v3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0FD1E5DB-E934-41BB-B12C-01E715F9496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A63E7A0-34FF-4EA2-BCDC-C6BDC7313127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 bei Pascoe: Nahrungsergänzungsmittel Pascoflorin® sensitiv </vt:lpstr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 bei Pascoe: Nahrungsergänzungsmittel Pascoflorin® sensitiv</dc:title>
  <dc:subject/>
  <dc:creator>Kammler, Thomas</dc:creator>
  <cp:keywords/>
  <dc:description/>
  <cp:lastModifiedBy>Wagner-Chorliafakis, Stefanie</cp:lastModifiedBy>
  <cp:revision>2</cp:revision>
  <dcterms:created xsi:type="dcterms:W3CDTF">2021-04-15T11:54:00Z</dcterms:created>
  <dcterms:modified xsi:type="dcterms:W3CDTF">2021-04-15T11:54:00Z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0x0101006A2E93791453E24191D5BA90FF34477B0100C2E6812D0985B0439F0EC149F30DB6B3</vt:lpwstr>
  </property>
  <property fmtid="{D5CDD505-2E9C-101B-9397-08002B2CF9AE}" pid="3" name="_dlc_DocIdItemGuid">
    <vt:lpwstr>4981ad3a-9806-4f8b-b41e-73dc9e085d80</vt:lpwstr>
  </property>
  <property fmtid="{D5CDD505-2E9C-101B-9397-08002B2CF9AE}" pid="4" name="HWGFreigabeVon">
    <vt:lpwstr>19</vt:lpwstr>
  </property>
  <property fmtid="{D5CDD505-2E9C-101B-9397-08002B2CF9AE}" pid="5" name="WorkflowChangePath">
    <vt:lpwstr>b53b0289-2b7f-4dce-94b1-df6814b957ef,3;b53b0289-2b7f-4dce-94b1-df6814b957ef,3;b53b0289-2b7f-4dce-94b1-df6814b957ef,3;b53b0289-2b7f-4dce-94b1-df6814b957ef,3;b53b0289-2b7f-4dce-94b1-df6814b957ef,4;b53b0289-2b7f-4dce-94b1-df6814b957ef,8;b53b0289-2b7f-4dce-94</vt:lpwstr>
  </property>
  <property fmtid="{D5CDD505-2E9C-101B-9397-08002B2CF9AE}" pid="6" name="HWGPruefungAm">
    <vt:filetime>2021-04-06T22:00:00Z</vt:filetime>
  </property>
</Properties>
</file>