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508D" w14:textId="543EAF91" w:rsidR="003761C9" w:rsidRPr="003761C9" w:rsidRDefault="003761C9" w:rsidP="00375B3F">
      <w:pPr>
        <w:spacing w:before="100" w:beforeAutospacing="1" w:after="100" w:afterAutospacing="1"/>
        <w:rPr>
          <w:rFonts w:ascii="Avenir Next" w:hAnsi="Avenir Next"/>
        </w:rPr>
      </w:pPr>
      <w:r>
        <w:rPr>
          <w:rFonts w:ascii="Avenir Next" w:hAnsi="Avenir Next"/>
          <w:noProof/>
          <w14:ligatures w14:val="standardContextual"/>
        </w:rPr>
        <w:drawing>
          <wp:inline distT="0" distB="0" distL="0" distR="0" wp14:anchorId="03E22319" wp14:editId="5FA4824C">
            <wp:extent cx="2594045" cy="1087755"/>
            <wp:effectExtent l="0" t="0" r="0" b="4445"/>
            <wp:docPr id="1242867342" name="Grafik 1" descr="Ein Bild, das Schrift, Logo,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67342" name="Grafik 1" descr="Ein Bild, das Schrift, Logo, Grafiken, weiß enthält.&#10;&#10;Automatisch generierte Beschreibung"/>
                    <pic:cNvPicPr/>
                  </pic:nvPicPr>
                  <pic:blipFill rotWithShape="1">
                    <a:blip r:embed="rId4" cstate="print">
                      <a:extLst>
                        <a:ext uri="{28A0092B-C50C-407E-A947-70E740481C1C}">
                          <a14:useLocalDpi xmlns:a14="http://schemas.microsoft.com/office/drawing/2010/main" val="0"/>
                        </a:ext>
                      </a:extLst>
                    </a:blip>
                    <a:srcRect l="12043"/>
                    <a:stretch/>
                  </pic:blipFill>
                  <pic:spPr bwMode="auto">
                    <a:xfrm>
                      <a:off x="0" y="0"/>
                      <a:ext cx="2672034" cy="1120458"/>
                    </a:xfrm>
                    <a:prstGeom prst="rect">
                      <a:avLst/>
                    </a:prstGeom>
                    <a:ln>
                      <a:noFill/>
                    </a:ln>
                    <a:extLst>
                      <a:ext uri="{53640926-AAD7-44D8-BBD7-CCE9431645EC}">
                        <a14:shadowObscured xmlns:a14="http://schemas.microsoft.com/office/drawing/2010/main"/>
                      </a:ext>
                    </a:extLst>
                  </pic:spPr>
                </pic:pic>
              </a:graphicData>
            </a:graphic>
          </wp:inline>
        </w:drawing>
      </w:r>
    </w:p>
    <w:p w14:paraId="417A06D6" w14:textId="4A19F05C" w:rsidR="003761C9" w:rsidRPr="003761C9" w:rsidRDefault="003761C9" w:rsidP="00375B3F">
      <w:pPr>
        <w:spacing w:before="100" w:beforeAutospacing="1" w:after="100" w:afterAutospacing="1"/>
        <w:rPr>
          <w:rFonts w:ascii="Avenir Next" w:hAnsi="Avenir Next"/>
        </w:rPr>
      </w:pP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sidRPr="003761C9">
        <w:rPr>
          <w:rFonts w:ascii="Avenir Next" w:hAnsi="Avenir Next"/>
        </w:rPr>
        <w:tab/>
      </w:r>
      <w:r>
        <w:rPr>
          <w:rFonts w:ascii="Avenir Next" w:hAnsi="Avenir Next"/>
        </w:rPr>
        <w:t xml:space="preserve">   </w:t>
      </w:r>
      <w:r w:rsidR="00C5033F">
        <w:rPr>
          <w:rFonts w:ascii="Avenir Next" w:hAnsi="Avenir Next"/>
        </w:rPr>
        <w:t xml:space="preserve"> </w:t>
      </w:r>
      <w:proofErr w:type="spellStart"/>
      <w:r w:rsidRPr="003761C9">
        <w:rPr>
          <w:rFonts w:ascii="Avenir Next" w:hAnsi="Avenir Next"/>
        </w:rPr>
        <w:t>Crevillent</w:t>
      </w:r>
      <w:proofErr w:type="spellEnd"/>
      <w:r w:rsidRPr="003761C9">
        <w:rPr>
          <w:rFonts w:ascii="Avenir Next" w:hAnsi="Avenir Next"/>
        </w:rPr>
        <w:t xml:space="preserve">, den </w:t>
      </w:r>
      <w:r w:rsidR="00D814EE">
        <w:rPr>
          <w:rFonts w:ascii="Avenir Next" w:hAnsi="Avenir Next"/>
        </w:rPr>
        <w:t>11.</w:t>
      </w:r>
      <w:r w:rsidRPr="003761C9">
        <w:rPr>
          <w:rFonts w:ascii="Avenir Next" w:hAnsi="Avenir Next"/>
        </w:rPr>
        <w:t xml:space="preserve"> </w:t>
      </w:r>
      <w:r w:rsidR="00C5033F">
        <w:rPr>
          <w:rFonts w:ascii="Avenir Next" w:hAnsi="Avenir Next"/>
        </w:rPr>
        <w:t>Dezember</w:t>
      </w:r>
      <w:r w:rsidRPr="003761C9">
        <w:rPr>
          <w:rFonts w:ascii="Avenir Next" w:hAnsi="Avenir Next"/>
        </w:rPr>
        <w:t xml:space="preserve"> 2025</w:t>
      </w:r>
    </w:p>
    <w:p w14:paraId="5A749DFF" w14:textId="77777777" w:rsidR="003761C9" w:rsidRDefault="003761C9" w:rsidP="00375B3F">
      <w:pPr>
        <w:spacing w:before="100" w:beforeAutospacing="1" w:after="100" w:afterAutospacing="1"/>
        <w:rPr>
          <w:rFonts w:ascii="Avenir Next" w:hAnsi="Avenir Next"/>
          <w:b/>
          <w:bCs/>
        </w:rPr>
      </w:pPr>
    </w:p>
    <w:p w14:paraId="397A2239" w14:textId="69E39268" w:rsidR="00375B3F" w:rsidRPr="003761C9" w:rsidRDefault="00375B3F" w:rsidP="00375B3F">
      <w:pPr>
        <w:spacing w:before="100" w:beforeAutospacing="1" w:after="100" w:afterAutospacing="1"/>
        <w:rPr>
          <w:rFonts w:ascii="Avenir Next" w:hAnsi="Avenir Next"/>
        </w:rPr>
      </w:pPr>
      <w:r w:rsidRPr="003761C9">
        <w:rPr>
          <w:rFonts w:ascii="Avenir Next" w:hAnsi="Avenir Next"/>
        </w:rPr>
        <w:t>Pressemitteilung</w:t>
      </w:r>
    </w:p>
    <w:p w14:paraId="4CAC942D" w14:textId="77777777" w:rsidR="00211654" w:rsidRPr="00211654" w:rsidRDefault="00211654" w:rsidP="00211654">
      <w:pPr>
        <w:spacing w:before="100" w:beforeAutospacing="1" w:after="100" w:afterAutospacing="1"/>
        <w:outlineLvl w:val="0"/>
        <w:rPr>
          <w:rFonts w:ascii="Avenir Next" w:hAnsi="Avenir Next"/>
          <w:b/>
          <w:bCs/>
          <w:kern w:val="36"/>
          <w:u w:val="single"/>
        </w:rPr>
      </w:pPr>
      <w:r w:rsidRPr="00211654">
        <w:rPr>
          <w:rFonts w:ascii="Avenir Next" w:hAnsi="Avenir Next"/>
          <w:b/>
          <w:bCs/>
          <w:kern w:val="36"/>
          <w:u w:val="single"/>
        </w:rPr>
        <w:t>VAIREA von Musola: </w:t>
      </w:r>
    </w:p>
    <w:p w14:paraId="13BD5F1D" w14:textId="77777777" w:rsidR="00211654" w:rsidRPr="00211654" w:rsidRDefault="00211654" w:rsidP="00211654">
      <w:pPr>
        <w:spacing w:before="100" w:beforeAutospacing="1" w:after="100" w:afterAutospacing="1"/>
        <w:outlineLvl w:val="0"/>
        <w:rPr>
          <w:rFonts w:ascii="Avenir Next" w:hAnsi="Avenir Next"/>
          <w:b/>
          <w:bCs/>
          <w:kern w:val="36"/>
          <w:sz w:val="48"/>
          <w:szCs w:val="48"/>
        </w:rPr>
      </w:pPr>
      <w:r w:rsidRPr="00211654">
        <w:rPr>
          <w:rFonts w:ascii="Avenir Next" w:hAnsi="Avenir Next"/>
          <w:b/>
          <w:bCs/>
          <w:kern w:val="36"/>
          <w:sz w:val="48"/>
          <w:szCs w:val="48"/>
        </w:rPr>
        <w:t>Eine neue Produktfamilie, die den Kreislauf feiert</w:t>
      </w:r>
    </w:p>
    <w:p w14:paraId="62F68A10" w14:textId="607F33C6" w:rsidR="00211654" w:rsidRPr="00D814EE" w:rsidRDefault="00211654" w:rsidP="00211654">
      <w:pPr>
        <w:spacing w:before="100" w:beforeAutospacing="1" w:after="100" w:afterAutospacing="1"/>
        <w:outlineLvl w:val="0"/>
        <w:rPr>
          <w:rFonts w:ascii="Avenir Next" w:hAnsi="Avenir Next"/>
          <w:b/>
          <w:bCs/>
          <w:kern w:val="36"/>
        </w:rPr>
      </w:pPr>
      <w:r w:rsidRPr="00D814EE">
        <w:rPr>
          <w:rFonts w:ascii="Avenir Next" w:hAnsi="Avenir Next"/>
          <w:b/>
          <w:bCs/>
          <w:kern w:val="36"/>
        </w:rPr>
        <w:t>Aus der erfolgreichen Zusammenarbeit der spanischen Outdoor-Möbelmarke Musola mit den Designern von YONOH Studio ist eine neue Produktfamilie hervorgegangen: VAIREA. Der Outdoor-Stuhl verbindet zeitgemäßes Design, hohen Komfort und ein konsequentes Bekenntnis zur Kreislaufwirtschaft. Denn VAIREA wird aus 100 Prozent recyceltem und vollständig recycelbarem Polypropylen gefertigt, das Gestell besteht aus ebenfalls zu 100 Prozent recycelbarem Edelstahl. Damit setzt Musola ein klares Zeichen für nachhaltige Materialauswahl und ressourcenschonende Produktion. </w:t>
      </w:r>
    </w:p>
    <w:p w14:paraId="271B804D" w14:textId="77777777" w:rsidR="00211654" w:rsidRPr="00211654" w:rsidRDefault="00211654" w:rsidP="00211654">
      <w:pPr>
        <w:spacing w:before="100" w:beforeAutospacing="1" w:after="100" w:afterAutospacing="1"/>
        <w:outlineLvl w:val="0"/>
        <w:rPr>
          <w:rFonts w:ascii="Avenir Next" w:hAnsi="Avenir Next"/>
          <w:b/>
          <w:bCs/>
          <w:kern w:val="36"/>
        </w:rPr>
      </w:pPr>
      <w:r w:rsidRPr="00211654">
        <w:rPr>
          <w:rFonts w:ascii="Avenir Next" w:hAnsi="Avenir Next"/>
          <w:b/>
          <w:bCs/>
          <w:kern w:val="36"/>
        </w:rPr>
        <w:t>Nachhaltige Materialien und Kreislaufwirtschaft</w:t>
      </w:r>
    </w:p>
    <w:p w14:paraId="6515C072" w14:textId="77777777" w:rsidR="00211654" w:rsidRPr="00211654" w:rsidRDefault="00211654" w:rsidP="00211654">
      <w:pPr>
        <w:spacing w:before="100" w:beforeAutospacing="1" w:after="100" w:afterAutospacing="1"/>
        <w:outlineLvl w:val="0"/>
        <w:rPr>
          <w:rFonts w:ascii="Avenir Next" w:hAnsi="Avenir Next"/>
          <w:kern w:val="36"/>
        </w:rPr>
      </w:pPr>
      <w:r w:rsidRPr="00211654">
        <w:rPr>
          <w:rFonts w:ascii="Avenir Next" w:hAnsi="Avenir Next"/>
          <w:kern w:val="36"/>
        </w:rPr>
        <w:t>„Wir priorisieren Materialien mit geringer Umweltbelastung und langer Lebensdauer. Am Ende ihrer langen Lebensdauer können alle Materialien erneut in den Kreislauf eingebracht werden. Damit setzt VAIREA ein starkes Zeichen für nachhaltiges Möbeldesign, das Komfort, Ästhetik und ökologische Verantwortung miteinander vereint“, betont Musola-CEO Paco Juan. Die Umweltbilanz wird zusätzlich verbessert, da das Unternehmen eng mit lokalen Lieferanten zusammenarbeitet, um Emissionen zu reduzieren und die regionale Wirtschaft zu stärken. Mit dieser Philosophie möchte Musola die Nachfrage nach ethischen, langlebigen Möbeln erfüllen – ohne Kompromisse bei Qualität und Design. </w:t>
      </w:r>
    </w:p>
    <w:p w14:paraId="0E84B148" w14:textId="77777777" w:rsidR="00211654" w:rsidRPr="00211654" w:rsidRDefault="00211654" w:rsidP="00211654">
      <w:pPr>
        <w:spacing w:before="100" w:beforeAutospacing="1" w:after="100" w:afterAutospacing="1"/>
        <w:outlineLvl w:val="0"/>
        <w:rPr>
          <w:rFonts w:ascii="Avenir Next" w:hAnsi="Avenir Next"/>
          <w:kern w:val="36"/>
        </w:rPr>
      </w:pPr>
      <w:r w:rsidRPr="00211654">
        <w:rPr>
          <w:rFonts w:ascii="Avenir Next" w:hAnsi="Avenir Next"/>
          <w:kern w:val="36"/>
        </w:rPr>
        <w:t xml:space="preserve">YONOH Studio ist ein interdisziplinäres Designbüro, das von Alex Selma und Clara del Portillo geführt wird. Die beiden wurden mit zahlreichen Preisen ausgezeichnet, wie z.B. der Red Dot Award, der German Design Award und der Gold Award des ADCV (Designer Association in the Comunitat Valenciana), den </w:t>
      </w:r>
      <w:r w:rsidRPr="00211654">
        <w:rPr>
          <w:rFonts w:ascii="Avenir Next" w:hAnsi="Avenir Next"/>
          <w:kern w:val="36"/>
        </w:rPr>
        <w:lastRenderedPageBreak/>
        <w:t>sie für den CANASTA-Stuhl für Musola erhalten haben.</w:t>
      </w:r>
      <w:r w:rsidRPr="00211654">
        <w:rPr>
          <w:rFonts w:ascii="Avenir Next" w:hAnsi="Avenir Next"/>
          <w:kern w:val="36"/>
        </w:rPr>
        <w:br/>
        <w:t> </w:t>
      </w:r>
      <w:r w:rsidRPr="00211654">
        <w:rPr>
          <w:rFonts w:ascii="Avenir Next" w:hAnsi="Avenir Next"/>
          <w:kern w:val="36"/>
        </w:rPr>
        <w:br/>
        <w:t>VAIREA überzeugt durch weiche, geschwungene Linien, die an natürliche Körperformen erinnern und sowohl visuellen als auch physischen Komfort bieten. Die Produktfamilie umfasst zwei Größen (49 × 57 × 77,5 cm sowie 58 × 57 × 77,5 cm) und vier Konfigurationsvarianten, darunter Modelle mit Kunststoffsitz und -rückenlehne sowie Varianten mit gepolstertem Sitz und wahlweise Armlehnen.</w:t>
      </w:r>
    </w:p>
    <w:p w14:paraId="1391BECC" w14:textId="77777777" w:rsidR="00211654" w:rsidRPr="00211654" w:rsidRDefault="00211654" w:rsidP="00211654">
      <w:pPr>
        <w:spacing w:before="100" w:beforeAutospacing="1" w:after="100" w:afterAutospacing="1"/>
        <w:outlineLvl w:val="0"/>
        <w:rPr>
          <w:rFonts w:ascii="Avenir Next" w:hAnsi="Avenir Next"/>
          <w:b/>
          <w:bCs/>
          <w:kern w:val="36"/>
        </w:rPr>
      </w:pPr>
      <w:r w:rsidRPr="00211654">
        <w:rPr>
          <w:rFonts w:ascii="Avenir Next" w:hAnsi="Avenir Next"/>
          <w:b/>
          <w:bCs/>
          <w:kern w:val="36"/>
        </w:rPr>
        <w:t>Individualisierung und Vielseitigkeit</w:t>
      </w:r>
    </w:p>
    <w:p w14:paraId="59514EF5" w14:textId="77777777" w:rsidR="00211654" w:rsidRPr="00211654" w:rsidRDefault="00211654" w:rsidP="00211654">
      <w:pPr>
        <w:spacing w:before="100" w:beforeAutospacing="1" w:after="100" w:afterAutospacing="1"/>
        <w:outlineLvl w:val="0"/>
        <w:rPr>
          <w:rFonts w:ascii="Avenir Next" w:hAnsi="Avenir Next"/>
          <w:kern w:val="36"/>
        </w:rPr>
      </w:pPr>
      <w:r w:rsidRPr="00211654">
        <w:rPr>
          <w:rFonts w:ascii="Avenir Next" w:hAnsi="Avenir Next"/>
          <w:kern w:val="36"/>
        </w:rPr>
        <w:t>Ein zentrales Element von VAIREA ist die hohe Individualisierbarkeit. Für die Kunststoffkomponenten stehen zwölf Farben zur Auswahl, für die Metallstrukturen sogar 34 Farben, wodurch sich für jedes Projekt – privat oder im Objektbereich – eine stimmige und passgenaue Konfiguration finden lässt.</w:t>
      </w:r>
    </w:p>
    <w:p w14:paraId="1F4EE559" w14:textId="77777777" w:rsidR="00211654" w:rsidRPr="00211654" w:rsidRDefault="00211654" w:rsidP="00211654">
      <w:pPr>
        <w:spacing w:before="100" w:beforeAutospacing="1" w:after="100" w:afterAutospacing="1"/>
        <w:outlineLvl w:val="0"/>
        <w:rPr>
          <w:rFonts w:ascii="Avenir Next" w:hAnsi="Avenir Next"/>
          <w:kern w:val="36"/>
        </w:rPr>
      </w:pPr>
      <w:r w:rsidRPr="00211654">
        <w:rPr>
          <w:rFonts w:ascii="Avenir Next" w:hAnsi="Avenir Next"/>
          <w:kern w:val="36"/>
        </w:rPr>
        <w:t>Die verwendeten Materialien sind wie gemacht für den Outdoor-Einsatz: Polypropylen (PP) ist ein vielseitiger, thermoplastischer Kunststoff, der durch Polymerisation hergestellt wird, einem chemischen Prozess, bei dem viele kleine Moleküle (Monomere) zu einer langen Kette (Polymer) verbunden werden. Das Material zeichnet sich durch seine hohe chemische Beständigkeit, Festigkeit, Flexibilität, Härte und gute Wärmebeständigkeit aus.</w:t>
      </w:r>
    </w:p>
    <w:p w14:paraId="30C140BA" w14:textId="77777777" w:rsidR="00211654" w:rsidRPr="00211654" w:rsidRDefault="00211654" w:rsidP="00211654">
      <w:pPr>
        <w:spacing w:before="100" w:beforeAutospacing="1" w:after="100" w:afterAutospacing="1"/>
        <w:outlineLvl w:val="0"/>
        <w:rPr>
          <w:rFonts w:ascii="Avenir Next" w:hAnsi="Avenir Next"/>
          <w:kern w:val="36"/>
        </w:rPr>
      </w:pPr>
      <w:r w:rsidRPr="00211654">
        <w:rPr>
          <w:rFonts w:ascii="Avenir Next" w:hAnsi="Avenir Next"/>
          <w:kern w:val="36"/>
        </w:rPr>
        <w:t>Die solide Edelstahlstruktur schafft nicht nur Stabilität, sondern ermöglicht ein effizientes, platzsparendes Stapeln, während die ergonomische und organische Ästhetik dafür sorgt, dass VAIREA in unterschiedlichsten Räumen eine gute Figur macht – von Terrassen und Gärten über Essbereiche und Büros bis hin zu architektonisch herausragenden Contract-Umgebungen.</w:t>
      </w:r>
    </w:p>
    <w:p w14:paraId="00DCFEA9" w14:textId="77777777" w:rsidR="00211654" w:rsidRPr="00211654" w:rsidRDefault="00211654" w:rsidP="00211654">
      <w:pPr>
        <w:spacing w:before="100" w:beforeAutospacing="1" w:after="100" w:afterAutospacing="1"/>
        <w:outlineLvl w:val="0"/>
        <w:rPr>
          <w:rFonts w:ascii="Avenir Next" w:hAnsi="Avenir Next"/>
          <w:kern w:val="36"/>
        </w:rPr>
      </w:pPr>
      <w:r w:rsidRPr="00211654">
        <w:rPr>
          <w:rFonts w:ascii="Avenir Next" w:hAnsi="Avenir Next"/>
          <w:kern w:val="36"/>
        </w:rPr>
        <w:t>VAIREA feiert die Kreislaufwirtschaft in allen Facetten und setzt mit vollständig recycelten und recycelbaren Kunststoffen sowie hochwertigem Edelstahl ein starkes Statement für eine verantwortungsbewusste, zukunftsfähige Produktion.</w:t>
      </w:r>
    </w:p>
    <w:p w14:paraId="534A60FF" w14:textId="77777777" w:rsidR="005D7892" w:rsidRPr="005D7892" w:rsidRDefault="005D7892" w:rsidP="00211654">
      <w:pPr>
        <w:spacing w:before="100" w:beforeAutospacing="1" w:after="100" w:afterAutospacing="1"/>
        <w:outlineLvl w:val="0"/>
        <w:rPr>
          <w:rFonts w:ascii="Avenir Next" w:hAnsi="Avenir Next"/>
        </w:rPr>
      </w:pPr>
    </w:p>
    <w:sectPr w:rsidR="005D7892" w:rsidRPr="005D78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A0"/>
    <w:rsid w:val="000C0631"/>
    <w:rsid w:val="0013035A"/>
    <w:rsid w:val="0018497C"/>
    <w:rsid w:val="00211654"/>
    <w:rsid w:val="00244D3F"/>
    <w:rsid w:val="00375B3F"/>
    <w:rsid w:val="003761C9"/>
    <w:rsid w:val="005B75B6"/>
    <w:rsid w:val="005D7892"/>
    <w:rsid w:val="00747623"/>
    <w:rsid w:val="007B5BE1"/>
    <w:rsid w:val="00876554"/>
    <w:rsid w:val="00915D2F"/>
    <w:rsid w:val="00987C52"/>
    <w:rsid w:val="009E433F"/>
    <w:rsid w:val="00AA47A0"/>
    <w:rsid w:val="00C5033F"/>
    <w:rsid w:val="00D814EE"/>
    <w:rsid w:val="00D85089"/>
    <w:rsid w:val="00F07005"/>
    <w:rsid w:val="00F86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7F5F89"/>
  <w15:chartTrackingRefBased/>
  <w15:docId w15:val="{218D1DDE-2A35-2B4E-9114-8CDD8FC4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B3F"/>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AA47A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AA47A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A47A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A47A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AA47A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AA47A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AA47A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AA47A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AA47A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47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A47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47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47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47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47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47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47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47A0"/>
    <w:rPr>
      <w:rFonts w:eastAsiaTheme="majorEastAsia" w:cstheme="majorBidi"/>
      <w:color w:val="272727" w:themeColor="text1" w:themeTint="D8"/>
    </w:rPr>
  </w:style>
  <w:style w:type="paragraph" w:styleId="Titel">
    <w:name w:val="Title"/>
    <w:basedOn w:val="Standard"/>
    <w:next w:val="Standard"/>
    <w:link w:val="TitelZchn"/>
    <w:uiPriority w:val="10"/>
    <w:qFormat/>
    <w:rsid w:val="00AA47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A47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47A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A47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47A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A47A0"/>
    <w:rPr>
      <w:i/>
      <w:iCs/>
      <w:color w:val="404040" w:themeColor="text1" w:themeTint="BF"/>
    </w:rPr>
  </w:style>
  <w:style w:type="paragraph" w:styleId="Listenabsatz">
    <w:name w:val="List Paragraph"/>
    <w:basedOn w:val="Standard"/>
    <w:uiPriority w:val="34"/>
    <w:qFormat/>
    <w:rsid w:val="00AA47A0"/>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AA47A0"/>
    <w:rPr>
      <w:i/>
      <w:iCs/>
      <w:color w:val="0F4761" w:themeColor="accent1" w:themeShade="BF"/>
    </w:rPr>
  </w:style>
  <w:style w:type="paragraph" w:styleId="IntensivesZitat">
    <w:name w:val="Intense Quote"/>
    <w:basedOn w:val="Standard"/>
    <w:next w:val="Standard"/>
    <w:link w:val="IntensivesZitatZchn"/>
    <w:uiPriority w:val="30"/>
    <w:qFormat/>
    <w:rsid w:val="00AA47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AA47A0"/>
    <w:rPr>
      <w:i/>
      <w:iCs/>
      <w:color w:val="0F4761" w:themeColor="accent1" w:themeShade="BF"/>
    </w:rPr>
  </w:style>
  <w:style w:type="character" w:styleId="IntensiverVerweis">
    <w:name w:val="Intense Reference"/>
    <w:basedOn w:val="Absatz-Standardschriftart"/>
    <w:uiPriority w:val="32"/>
    <w:qFormat/>
    <w:rsid w:val="00AA47A0"/>
    <w:rPr>
      <w:b/>
      <w:bCs/>
      <w:smallCaps/>
      <w:color w:val="0F4761" w:themeColor="accent1" w:themeShade="BF"/>
      <w:spacing w:val="5"/>
    </w:rPr>
  </w:style>
  <w:style w:type="paragraph" w:customStyle="1" w:styleId="Default">
    <w:name w:val="Default"/>
    <w:rsid w:val="00AA47A0"/>
    <w:pPr>
      <w:autoSpaceDE w:val="0"/>
      <w:autoSpaceDN w:val="0"/>
      <w:adjustRightInd w:val="0"/>
    </w:pPr>
    <w:rPr>
      <w:rFonts w:ascii="Arial" w:hAnsi="Arial" w:cs="Arial"/>
      <w:color w:val="000000"/>
      <w:kern w:val="0"/>
    </w:rPr>
  </w:style>
  <w:style w:type="paragraph" w:styleId="StandardWeb">
    <w:name w:val="Normal (Web)"/>
    <w:basedOn w:val="Standard"/>
    <w:uiPriority w:val="99"/>
    <w:semiHidden/>
    <w:unhideWhenUsed/>
    <w:rsid w:val="00F07005"/>
    <w:pPr>
      <w:spacing w:before="100" w:beforeAutospacing="1" w:after="100" w:afterAutospacing="1"/>
    </w:pPr>
  </w:style>
  <w:style w:type="paragraph" w:customStyle="1" w:styleId="text-module--p1--bfd3c">
    <w:name w:val="text-module--p1--bfd3c"/>
    <w:basedOn w:val="Standard"/>
    <w:rsid w:val="00375B3F"/>
    <w:pPr>
      <w:spacing w:before="100" w:beforeAutospacing="1" w:after="100" w:afterAutospacing="1"/>
    </w:pPr>
  </w:style>
  <w:style w:type="character" w:customStyle="1" w:styleId="styles-module--link--9a09e">
    <w:name w:val="styles-module--link--9a09e"/>
    <w:basedOn w:val="Absatz-Standardschriftart"/>
    <w:rsid w:val="00375B3F"/>
  </w:style>
  <w:style w:type="character" w:styleId="Fett">
    <w:name w:val="Strong"/>
    <w:basedOn w:val="Absatz-Standardschriftart"/>
    <w:uiPriority w:val="22"/>
    <w:qFormat/>
    <w:rsid w:val="00375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132296">
      <w:bodyDiv w:val="1"/>
      <w:marLeft w:val="0"/>
      <w:marRight w:val="0"/>
      <w:marTop w:val="0"/>
      <w:marBottom w:val="0"/>
      <w:divBdr>
        <w:top w:val="none" w:sz="0" w:space="0" w:color="auto"/>
        <w:left w:val="none" w:sz="0" w:space="0" w:color="auto"/>
        <w:bottom w:val="none" w:sz="0" w:space="0" w:color="auto"/>
        <w:right w:val="none" w:sz="0" w:space="0" w:color="auto"/>
      </w:divBdr>
    </w:div>
    <w:div w:id="738792170">
      <w:bodyDiv w:val="1"/>
      <w:marLeft w:val="0"/>
      <w:marRight w:val="0"/>
      <w:marTop w:val="0"/>
      <w:marBottom w:val="0"/>
      <w:divBdr>
        <w:top w:val="none" w:sz="0" w:space="0" w:color="auto"/>
        <w:left w:val="none" w:sz="0" w:space="0" w:color="auto"/>
        <w:bottom w:val="none" w:sz="0" w:space="0" w:color="auto"/>
        <w:right w:val="none" w:sz="0" w:space="0" w:color="auto"/>
      </w:divBdr>
    </w:div>
    <w:div w:id="889341008">
      <w:bodyDiv w:val="1"/>
      <w:marLeft w:val="0"/>
      <w:marRight w:val="0"/>
      <w:marTop w:val="0"/>
      <w:marBottom w:val="0"/>
      <w:divBdr>
        <w:top w:val="none" w:sz="0" w:space="0" w:color="auto"/>
        <w:left w:val="none" w:sz="0" w:space="0" w:color="auto"/>
        <w:bottom w:val="none" w:sz="0" w:space="0" w:color="auto"/>
        <w:right w:val="none" w:sz="0" w:space="0" w:color="auto"/>
      </w:divBdr>
    </w:div>
    <w:div w:id="891960190">
      <w:bodyDiv w:val="1"/>
      <w:marLeft w:val="0"/>
      <w:marRight w:val="0"/>
      <w:marTop w:val="0"/>
      <w:marBottom w:val="0"/>
      <w:divBdr>
        <w:top w:val="none" w:sz="0" w:space="0" w:color="auto"/>
        <w:left w:val="none" w:sz="0" w:space="0" w:color="auto"/>
        <w:bottom w:val="none" w:sz="0" w:space="0" w:color="auto"/>
        <w:right w:val="none" w:sz="0" w:space="0" w:color="auto"/>
      </w:divBdr>
    </w:div>
    <w:div w:id="904098281">
      <w:bodyDiv w:val="1"/>
      <w:marLeft w:val="0"/>
      <w:marRight w:val="0"/>
      <w:marTop w:val="0"/>
      <w:marBottom w:val="0"/>
      <w:divBdr>
        <w:top w:val="none" w:sz="0" w:space="0" w:color="auto"/>
        <w:left w:val="none" w:sz="0" w:space="0" w:color="auto"/>
        <w:bottom w:val="none" w:sz="0" w:space="0" w:color="auto"/>
        <w:right w:val="none" w:sz="0" w:space="0" w:color="auto"/>
      </w:divBdr>
    </w:div>
    <w:div w:id="1104419077">
      <w:bodyDiv w:val="1"/>
      <w:marLeft w:val="0"/>
      <w:marRight w:val="0"/>
      <w:marTop w:val="0"/>
      <w:marBottom w:val="0"/>
      <w:divBdr>
        <w:top w:val="none" w:sz="0" w:space="0" w:color="auto"/>
        <w:left w:val="none" w:sz="0" w:space="0" w:color="auto"/>
        <w:bottom w:val="none" w:sz="0" w:space="0" w:color="auto"/>
        <w:right w:val="none" w:sz="0" w:space="0" w:color="auto"/>
      </w:divBdr>
    </w:div>
    <w:div w:id="17814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10</cp:revision>
  <dcterms:created xsi:type="dcterms:W3CDTF">2025-02-28T16:08:00Z</dcterms:created>
  <dcterms:modified xsi:type="dcterms:W3CDTF">2025-12-11T09:11:00Z</dcterms:modified>
</cp:coreProperties>
</file>