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91CC" w14:textId="76B27B0F" w:rsidR="008C3570" w:rsidRDefault="00D61240" w:rsidP="0037022C">
      <w:pPr>
        <w:rPr>
          <w:noProof/>
          <w:color w:val="5D5D60"/>
        </w:rPr>
      </w:pPr>
      <w:r>
        <w:rPr>
          <w:noProof/>
          <w:color w:val="5D5D60"/>
          <w:shd w:val="clear" w:color="auto" w:fill="E6E6E6"/>
        </w:rPr>
        <w:drawing>
          <wp:anchor distT="0" distB="0" distL="114300" distR="114300" simplePos="0" relativeHeight="251658242" behindDoc="0" locked="0" layoutInCell="1" allowOverlap="1" wp14:anchorId="40E6A3B2" wp14:editId="18127AEA">
            <wp:simplePos x="0" y="0"/>
            <wp:positionH relativeFrom="page">
              <wp:posOffset>-50800</wp:posOffset>
            </wp:positionH>
            <wp:positionV relativeFrom="paragraph">
              <wp:posOffset>-654685</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0" t="1721" r="250" b="35483"/>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45">
        <w:rPr>
          <w:noProof/>
          <w:color w:val="2B579A"/>
          <w:sz w:val="20"/>
          <w:shd w:val="clear" w:color="auto" w:fill="E6E6E6"/>
        </w:rPr>
        <w:drawing>
          <wp:anchor distT="0" distB="0" distL="114300" distR="114300" simplePos="0" relativeHeight="251658240" behindDoc="0" locked="0" layoutInCell="1" allowOverlap="1" wp14:anchorId="5C6A63BB" wp14:editId="68DF7F8C">
            <wp:simplePos x="0" y="0"/>
            <wp:positionH relativeFrom="column">
              <wp:posOffset>4900930</wp:posOffset>
            </wp:positionH>
            <wp:positionV relativeFrom="paragraph">
              <wp:posOffset>-637540</wp:posOffset>
            </wp:positionV>
            <wp:extent cx="1614218" cy="860634"/>
            <wp:effectExtent l="0" t="0" r="508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218" cy="860634"/>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248381AF" w:rsidR="008C3570" w:rsidRDefault="008C3570" w:rsidP="0037022C">
      <w:pPr>
        <w:pStyle w:val="Textkrper"/>
        <w:spacing w:before="101"/>
        <w:rPr>
          <w:color w:val="717073"/>
        </w:rPr>
      </w:pPr>
    </w:p>
    <w:p w14:paraId="02881519" w14:textId="79908F24" w:rsidR="008C3570" w:rsidRDefault="00231A7A"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5" behindDoc="0" locked="0" layoutInCell="1" allowOverlap="1" wp14:anchorId="12226751" wp14:editId="2479CE78">
                <wp:simplePos x="0" y="0"/>
                <wp:positionH relativeFrom="margin">
                  <wp:align>center</wp:align>
                </wp:positionH>
                <wp:positionV relativeFrom="paragraph">
                  <wp:posOffset>83185</wp:posOffset>
                </wp:positionV>
                <wp:extent cx="6648450" cy="488950"/>
                <wp:effectExtent l="0" t="0" r="0" b="6350"/>
                <wp:wrapNone/>
                <wp:docPr id="5" name="Textfeld 5"/>
                <wp:cNvGraphicFramePr/>
                <a:graphic xmlns:a="http://schemas.openxmlformats.org/drawingml/2006/main">
                  <a:graphicData uri="http://schemas.microsoft.com/office/word/2010/wordprocessingShape">
                    <wps:wsp>
                      <wps:cNvSpPr txBox="1"/>
                      <wps:spPr>
                        <a:xfrm>
                          <a:off x="0" y="0"/>
                          <a:ext cx="6648450" cy="488950"/>
                        </a:xfrm>
                        <a:prstGeom prst="rect">
                          <a:avLst/>
                        </a:prstGeom>
                        <a:solidFill>
                          <a:prstClr val="white"/>
                        </a:solidFill>
                        <a:ln>
                          <a:noFill/>
                        </a:ln>
                      </wps:spPr>
                      <wps:txbx>
                        <w:txbxContent>
                          <w:p w14:paraId="7964F858" w14:textId="17C6563C" w:rsidR="003F60C8" w:rsidRPr="00354E0C" w:rsidRDefault="00B653FA" w:rsidP="003F60C8">
                            <w:pPr>
                              <w:pStyle w:val="Beschriftung"/>
                              <w:rPr>
                                <w:i w:val="0"/>
                                <w:iCs w:val="0"/>
                                <w:color w:val="auto"/>
                                <w:sz w:val="14"/>
                                <w:szCs w:val="14"/>
                              </w:rPr>
                            </w:pPr>
                            <w:r w:rsidRPr="00354E0C">
                              <w:rPr>
                                <w:rFonts w:asciiTheme="minorHAnsi" w:hAnsiTheme="minorHAnsi" w:cstheme="minorHAnsi"/>
                                <w:i w:val="0"/>
                                <w:iCs w:val="0"/>
                                <w:color w:val="auto"/>
                                <w:sz w:val="14"/>
                                <w:szCs w:val="14"/>
                              </w:rPr>
                              <w:t xml:space="preserve">Die Management- und IT-Beratung MHP </w:t>
                            </w:r>
                            <w:r w:rsidR="00A75280" w:rsidRPr="00354E0C">
                              <w:rPr>
                                <w:rFonts w:asciiTheme="minorHAnsi" w:hAnsiTheme="minorHAnsi" w:cstheme="minorHAnsi"/>
                                <w:i w:val="0"/>
                                <w:iCs w:val="0"/>
                                <w:color w:val="auto"/>
                                <w:sz w:val="14"/>
                                <w:szCs w:val="14"/>
                              </w:rPr>
                              <w:t>hat eine neue, strategische Partnerschaft mit</w:t>
                            </w:r>
                            <w:r w:rsidRPr="00354E0C">
                              <w:rPr>
                                <w:rFonts w:asciiTheme="minorHAnsi" w:hAnsiTheme="minorHAnsi" w:cstheme="minorHAnsi"/>
                                <w:i w:val="0"/>
                                <w:iCs w:val="0"/>
                                <w:color w:val="auto"/>
                                <w:sz w:val="14"/>
                                <w:szCs w:val="14"/>
                              </w:rPr>
                              <w:t xml:space="preserve"> OneTrust, ein</w:t>
                            </w:r>
                            <w:r w:rsidR="003F60C8" w:rsidRPr="00354E0C">
                              <w:rPr>
                                <w:rFonts w:asciiTheme="minorHAnsi" w:hAnsiTheme="minorHAnsi" w:cstheme="minorHAnsi"/>
                                <w:i w:val="0"/>
                                <w:iCs w:val="0"/>
                                <w:color w:val="auto"/>
                                <w:sz w:val="14"/>
                                <w:szCs w:val="14"/>
                              </w:rPr>
                              <w:t>em</w:t>
                            </w:r>
                            <w:r w:rsidRPr="00354E0C">
                              <w:rPr>
                                <w:rFonts w:asciiTheme="minorHAnsi" w:hAnsiTheme="minorHAnsi" w:cstheme="minorHAnsi"/>
                                <w:i w:val="0"/>
                                <w:iCs w:val="0"/>
                                <w:color w:val="auto"/>
                                <w:sz w:val="14"/>
                                <w:szCs w:val="14"/>
                              </w:rPr>
                              <w:t xml:space="preserve"> weltweit führende</w:t>
                            </w:r>
                            <w:r w:rsidR="003F60C8" w:rsidRPr="00354E0C">
                              <w:rPr>
                                <w:rFonts w:asciiTheme="minorHAnsi" w:hAnsiTheme="minorHAnsi" w:cstheme="minorHAnsi"/>
                                <w:i w:val="0"/>
                                <w:iCs w:val="0"/>
                                <w:color w:val="auto"/>
                                <w:sz w:val="14"/>
                                <w:szCs w:val="14"/>
                              </w:rPr>
                              <w:t>n</w:t>
                            </w:r>
                            <w:r w:rsidRPr="00354E0C">
                              <w:rPr>
                                <w:rFonts w:asciiTheme="minorHAnsi" w:hAnsiTheme="minorHAnsi" w:cstheme="minorHAnsi"/>
                                <w:i w:val="0"/>
                                <w:iCs w:val="0"/>
                                <w:color w:val="auto"/>
                                <w:sz w:val="14"/>
                                <w:szCs w:val="14"/>
                              </w:rPr>
                              <w:t xml:space="preserve"> Plattform</w:t>
                            </w:r>
                            <w:r w:rsidR="003D16A0" w:rsidRPr="00354E0C">
                              <w:rPr>
                                <w:rFonts w:asciiTheme="minorHAnsi" w:hAnsiTheme="minorHAnsi" w:cstheme="minorHAnsi"/>
                                <w:i w:val="0"/>
                                <w:iCs w:val="0"/>
                                <w:color w:val="auto"/>
                                <w:sz w:val="14"/>
                                <w:szCs w:val="14"/>
                              </w:rPr>
                              <w:t>anbieter</w:t>
                            </w:r>
                            <w:r w:rsidRPr="00354E0C">
                              <w:rPr>
                                <w:rFonts w:asciiTheme="minorHAnsi" w:hAnsiTheme="minorHAnsi" w:cstheme="minorHAnsi"/>
                                <w:i w:val="0"/>
                                <w:iCs w:val="0"/>
                                <w:color w:val="auto"/>
                                <w:sz w:val="14"/>
                                <w:szCs w:val="14"/>
                              </w:rPr>
                              <w:t xml:space="preserve"> für </w:t>
                            </w:r>
                            <w:r w:rsidR="004C3AE5" w:rsidRPr="00354E0C">
                              <w:rPr>
                                <w:rFonts w:asciiTheme="minorHAnsi" w:hAnsiTheme="minorHAnsi" w:cstheme="minorHAnsi"/>
                                <w:i w:val="0"/>
                                <w:iCs w:val="0"/>
                                <w:color w:val="auto"/>
                                <w:sz w:val="14"/>
                                <w:szCs w:val="14"/>
                              </w:rPr>
                              <w:t xml:space="preserve">Compliance, </w:t>
                            </w:r>
                            <w:r w:rsidRPr="00354E0C">
                              <w:rPr>
                                <w:rFonts w:asciiTheme="minorHAnsi" w:hAnsiTheme="minorHAnsi" w:cstheme="minorHAnsi"/>
                                <w:i w:val="0"/>
                                <w:iCs w:val="0"/>
                                <w:color w:val="auto"/>
                                <w:sz w:val="14"/>
                                <w:szCs w:val="14"/>
                              </w:rPr>
                              <w:t xml:space="preserve">Datenschutz-, Governance- und Security-Dienstleistungen, beschlossen. </w:t>
                            </w:r>
                            <w:r w:rsidR="009D7BF8" w:rsidRPr="00354E0C">
                              <w:rPr>
                                <w:rFonts w:asciiTheme="minorHAnsi" w:hAnsiTheme="minorHAnsi" w:cstheme="minorHAnsi"/>
                                <w:i w:val="0"/>
                                <w:iCs w:val="0"/>
                                <w:color w:val="auto"/>
                                <w:sz w:val="14"/>
                                <w:szCs w:val="14"/>
                              </w:rPr>
                              <w:t>(</w:t>
                            </w:r>
                            <w:r w:rsidR="00BA6E0C" w:rsidRPr="00354E0C">
                              <w:rPr>
                                <w:rFonts w:asciiTheme="minorHAnsi" w:hAnsiTheme="minorHAnsi" w:cstheme="minorHAnsi"/>
                                <w:i w:val="0"/>
                                <w:iCs w:val="0"/>
                                <w:color w:val="auto"/>
                                <w:sz w:val="14"/>
                                <w:szCs w:val="14"/>
                              </w:rPr>
                              <w:t>v.</w:t>
                            </w:r>
                            <w:r w:rsidR="00201939">
                              <w:rPr>
                                <w:rFonts w:asciiTheme="minorHAnsi" w:hAnsiTheme="minorHAnsi" w:cstheme="minorHAnsi"/>
                                <w:i w:val="0"/>
                                <w:iCs w:val="0"/>
                                <w:color w:val="auto"/>
                                <w:sz w:val="14"/>
                                <w:szCs w:val="14"/>
                              </w:rPr>
                              <w:t> </w:t>
                            </w:r>
                            <w:r w:rsidR="00BA6E0C" w:rsidRPr="00354E0C">
                              <w:rPr>
                                <w:rFonts w:asciiTheme="minorHAnsi" w:hAnsiTheme="minorHAnsi" w:cstheme="minorHAnsi"/>
                                <w:i w:val="0"/>
                                <w:iCs w:val="0"/>
                                <w:color w:val="auto"/>
                                <w:sz w:val="14"/>
                                <w:szCs w:val="14"/>
                              </w:rPr>
                              <w:t>l.</w:t>
                            </w:r>
                            <w:r w:rsidR="00201939">
                              <w:rPr>
                                <w:rFonts w:asciiTheme="minorHAnsi" w:hAnsiTheme="minorHAnsi" w:cstheme="minorHAnsi"/>
                                <w:i w:val="0"/>
                                <w:iCs w:val="0"/>
                                <w:color w:val="auto"/>
                                <w:sz w:val="14"/>
                                <w:szCs w:val="14"/>
                              </w:rPr>
                              <w:t> </w:t>
                            </w:r>
                            <w:r w:rsidR="00BA6E0C" w:rsidRPr="00354E0C">
                              <w:rPr>
                                <w:rFonts w:asciiTheme="minorHAnsi" w:hAnsiTheme="minorHAnsi" w:cstheme="minorHAnsi"/>
                                <w:i w:val="0"/>
                                <w:iCs w:val="0"/>
                                <w:color w:val="auto"/>
                                <w:sz w:val="14"/>
                                <w:szCs w:val="14"/>
                              </w:rPr>
                              <w:t>n.</w:t>
                            </w:r>
                            <w:r w:rsidR="00201939">
                              <w:rPr>
                                <w:rFonts w:asciiTheme="minorHAnsi" w:hAnsiTheme="minorHAnsi" w:cstheme="minorHAnsi"/>
                                <w:i w:val="0"/>
                                <w:iCs w:val="0"/>
                                <w:color w:val="auto"/>
                                <w:sz w:val="14"/>
                                <w:szCs w:val="14"/>
                              </w:rPr>
                              <w:t> </w:t>
                            </w:r>
                            <w:r w:rsidR="00BA6E0C" w:rsidRPr="00354E0C">
                              <w:rPr>
                                <w:rFonts w:asciiTheme="minorHAnsi" w:hAnsiTheme="minorHAnsi" w:cstheme="minorHAnsi"/>
                                <w:i w:val="0"/>
                                <w:iCs w:val="0"/>
                                <w:color w:val="auto"/>
                                <w:sz w:val="14"/>
                                <w:szCs w:val="14"/>
                              </w:rPr>
                              <w:t>r. Jens Ellermann, MHP;</w:t>
                            </w:r>
                            <w:r w:rsidR="00F448CF" w:rsidRPr="00354E0C">
                              <w:rPr>
                                <w:rFonts w:asciiTheme="minorHAnsi" w:hAnsiTheme="minorHAnsi" w:cstheme="minorHAnsi"/>
                                <w:i w:val="0"/>
                                <w:iCs w:val="0"/>
                                <w:color w:val="auto"/>
                                <w:sz w:val="14"/>
                                <w:szCs w:val="14"/>
                              </w:rPr>
                              <w:t xml:space="preserve"> Anna Kißner, MHP; Thorben Eggers, MHP; Daniel Vitzethum, MHP</w:t>
                            </w:r>
                            <w:r w:rsidR="00354E0C" w:rsidRPr="00354E0C">
                              <w:rPr>
                                <w:rFonts w:asciiTheme="minorHAnsi" w:hAnsiTheme="minorHAnsi" w:cstheme="minorHAnsi"/>
                                <w:i w:val="0"/>
                                <w:iCs w:val="0"/>
                                <w:color w:val="auto"/>
                                <w:sz w:val="14"/>
                                <w:szCs w:val="14"/>
                              </w:rPr>
                              <w:t xml:space="preserve"> </w:t>
                            </w:r>
                            <w:r w:rsidR="005F1E7C" w:rsidRPr="00354E0C">
                              <w:rPr>
                                <w:rFonts w:asciiTheme="minorHAnsi" w:hAnsiTheme="minorHAnsi" w:cstheme="minorHAnsi"/>
                                <w:i w:val="0"/>
                                <w:iCs w:val="0"/>
                                <w:color w:val="auto"/>
                                <w:sz w:val="14"/>
                                <w:szCs w:val="14"/>
                              </w:rPr>
                              <w:t>Netzwerk</w:t>
                            </w:r>
                            <w:r w:rsidR="00F448CF" w:rsidRPr="00354E0C">
                              <w:rPr>
                                <w:rFonts w:asciiTheme="minorHAnsi" w:hAnsiTheme="minorHAnsi" w:cstheme="minorHAnsi"/>
                                <w:i w:val="0"/>
                                <w:iCs w:val="0"/>
                                <w:color w:val="auto"/>
                                <w:sz w:val="14"/>
                                <w:szCs w:val="14"/>
                              </w:rPr>
                              <w:t xml:space="preserve">; </w:t>
                            </w:r>
                            <w:r w:rsidR="004510BF">
                              <w:rPr>
                                <w:rFonts w:asciiTheme="minorHAnsi" w:hAnsiTheme="minorHAnsi" w:cstheme="minorHAnsi"/>
                                <w:i w:val="0"/>
                                <w:iCs w:val="0"/>
                                <w:color w:val="auto"/>
                                <w:sz w:val="14"/>
                                <w:szCs w:val="14"/>
                              </w:rPr>
                              <w:br/>
                            </w:r>
                            <w:r w:rsidR="00F448CF" w:rsidRPr="00354E0C">
                              <w:rPr>
                                <w:rFonts w:asciiTheme="minorHAnsi" w:hAnsiTheme="minorHAnsi" w:cstheme="minorHAnsi"/>
                                <w:i w:val="0"/>
                                <w:iCs w:val="0"/>
                                <w:color w:val="auto"/>
                                <w:sz w:val="14"/>
                                <w:szCs w:val="14"/>
                              </w:rPr>
                              <w:t>José Pereira, MHP; Daniel Andernach, MHP; Thomas Metzger, OneTrust</w:t>
                            </w:r>
                            <w:r w:rsidR="00737E95" w:rsidRPr="00354E0C">
                              <w:rPr>
                                <w:rFonts w:asciiTheme="minorHAnsi" w:hAnsiTheme="minorHAnsi" w:cstheme="minorHAnsi"/>
                                <w:i w:val="0"/>
                                <w:iCs w:val="0"/>
                                <w:color w:val="auto"/>
                                <w:sz w:val="14"/>
                                <w:szCs w:val="14"/>
                              </w:rPr>
                              <w:t>;</w:t>
                            </w:r>
                            <w:r w:rsidR="00F448CF" w:rsidRPr="00354E0C">
                              <w:rPr>
                                <w:rFonts w:asciiTheme="minorHAnsi" w:hAnsiTheme="minorHAnsi" w:cstheme="minorHAnsi"/>
                                <w:i w:val="0"/>
                                <w:iCs w:val="0"/>
                                <w:color w:val="auto"/>
                                <w:sz w:val="14"/>
                                <w:szCs w:val="14"/>
                              </w:rPr>
                              <w:t xml:space="preserve"> Philipp Ruprich-Kienlein</w:t>
                            </w:r>
                            <w:r w:rsidR="005F1E7C" w:rsidRPr="00354E0C">
                              <w:rPr>
                                <w:rFonts w:asciiTheme="minorHAnsi" w:hAnsiTheme="minorHAnsi" w:cstheme="minorHAnsi"/>
                                <w:i w:val="0"/>
                                <w:iCs w:val="0"/>
                                <w:color w:val="auto"/>
                                <w:sz w:val="14"/>
                                <w:szCs w:val="14"/>
                              </w:rPr>
                              <w:t>, MHP; Robert Sindlinger, OneTrust; Dr. Thilo Greshake, MHP</w:t>
                            </w:r>
                            <w:r w:rsidR="00354E0C">
                              <w:rPr>
                                <w:rFonts w:asciiTheme="minorHAnsi" w:hAnsiTheme="minorHAnsi" w:cstheme="minorHAnsi"/>
                                <w:i w:val="0"/>
                                <w:iCs w:val="0"/>
                                <w:color w:val="auto"/>
                                <w:sz w:val="14"/>
                                <w:szCs w:val="14"/>
                              </w:rPr>
                              <w:t>;</w:t>
                            </w:r>
                            <w:r w:rsidR="005F1E7C" w:rsidRPr="00354E0C">
                              <w:rPr>
                                <w:rFonts w:asciiTheme="minorHAnsi" w:hAnsiTheme="minorHAnsi" w:cstheme="minorHAnsi"/>
                                <w:i w:val="0"/>
                                <w:iCs w:val="0"/>
                                <w:color w:val="auto"/>
                                <w:sz w:val="14"/>
                                <w:szCs w:val="14"/>
                              </w:rPr>
                              <w:t xml:space="preserve"> </w:t>
                            </w:r>
                            <w:r w:rsidR="009D7BF8" w:rsidRPr="00354E0C">
                              <w:rPr>
                                <w:rFonts w:asciiTheme="minorHAnsi" w:hAnsiTheme="minorHAnsi" w:cstheme="minorHAnsi"/>
                                <w:i w:val="0"/>
                                <w:iCs w:val="0"/>
                                <w:color w:val="auto"/>
                                <w:sz w:val="14"/>
                                <w:szCs w:val="14"/>
                              </w:rPr>
                              <w:t>Foto: MHP)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margin-top:6.55pt;width:523.5pt;height:38.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" stroked="f">
                <v:textbox inset="0,0,0,0">
                  <w:txbxContent>
                    <w:p w14:paraId="7964F858" w14:textId="17C6563C" w:rsidR="003F60C8" w:rsidRPr="00354E0C" w:rsidRDefault="00B653FA" w:rsidP="003F60C8">
                      <w:pPr>
                        <w:pStyle w:val="Beschriftung"/>
                        <w:rPr>
                          <w:i w:val="0"/>
                          <w:iCs w:val="0"/>
                          <w:color w:val="auto"/>
                          <w:sz w:val="14"/>
                          <w:szCs w:val="14"/>
                        </w:rPr>
                      </w:pPr>
                      <w:r w:rsidRPr="00354E0C">
                        <w:rPr>
                          <w:rFonts w:asciiTheme="minorHAnsi" w:hAnsiTheme="minorHAnsi" w:cstheme="minorHAnsi"/>
                          <w:i w:val="0"/>
                          <w:iCs w:val="0"/>
                          <w:color w:val="auto"/>
                          <w:sz w:val="14"/>
                          <w:szCs w:val="14"/>
                        </w:rPr>
                        <w:t xml:space="preserve">Die Management- und IT-Beratung MHP </w:t>
                      </w:r>
                      <w:r w:rsidR="00A75280" w:rsidRPr="00354E0C">
                        <w:rPr>
                          <w:rFonts w:asciiTheme="minorHAnsi" w:hAnsiTheme="minorHAnsi" w:cstheme="minorHAnsi"/>
                          <w:i w:val="0"/>
                          <w:iCs w:val="0"/>
                          <w:color w:val="auto"/>
                          <w:sz w:val="14"/>
                          <w:szCs w:val="14"/>
                        </w:rPr>
                        <w:t>hat eine neue, strategische Partnerschaft mit</w:t>
                      </w:r>
                      <w:r w:rsidRPr="00354E0C">
                        <w:rPr>
                          <w:rFonts w:asciiTheme="minorHAnsi" w:hAnsiTheme="minorHAnsi" w:cstheme="minorHAnsi"/>
                          <w:i w:val="0"/>
                          <w:iCs w:val="0"/>
                          <w:color w:val="auto"/>
                          <w:sz w:val="14"/>
                          <w:szCs w:val="14"/>
                        </w:rPr>
                        <w:t xml:space="preserve"> OneTrust, ein</w:t>
                      </w:r>
                      <w:r w:rsidR="003F60C8" w:rsidRPr="00354E0C">
                        <w:rPr>
                          <w:rFonts w:asciiTheme="minorHAnsi" w:hAnsiTheme="minorHAnsi" w:cstheme="minorHAnsi"/>
                          <w:i w:val="0"/>
                          <w:iCs w:val="0"/>
                          <w:color w:val="auto"/>
                          <w:sz w:val="14"/>
                          <w:szCs w:val="14"/>
                        </w:rPr>
                        <w:t>em</w:t>
                      </w:r>
                      <w:r w:rsidRPr="00354E0C">
                        <w:rPr>
                          <w:rFonts w:asciiTheme="minorHAnsi" w:hAnsiTheme="minorHAnsi" w:cstheme="minorHAnsi"/>
                          <w:i w:val="0"/>
                          <w:iCs w:val="0"/>
                          <w:color w:val="auto"/>
                          <w:sz w:val="14"/>
                          <w:szCs w:val="14"/>
                        </w:rPr>
                        <w:t xml:space="preserve"> weltweit führende</w:t>
                      </w:r>
                      <w:r w:rsidR="003F60C8" w:rsidRPr="00354E0C">
                        <w:rPr>
                          <w:rFonts w:asciiTheme="minorHAnsi" w:hAnsiTheme="minorHAnsi" w:cstheme="minorHAnsi"/>
                          <w:i w:val="0"/>
                          <w:iCs w:val="0"/>
                          <w:color w:val="auto"/>
                          <w:sz w:val="14"/>
                          <w:szCs w:val="14"/>
                        </w:rPr>
                        <w:t>n</w:t>
                      </w:r>
                      <w:r w:rsidRPr="00354E0C">
                        <w:rPr>
                          <w:rFonts w:asciiTheme="minorHAnsi" w:hAnsiTheme="minorHAnsi" w:cstheme="minorHAnsi"/>
                          <w:i w:val="0"/>
                          <w:iCs w:val="0"/>
                          <w:color w:val="auto"/>
                          <w:sz w:val="14"/>
                          <w:szCs w:val="14"/>
                        </w:rPr>
                        <w:t xml:space="preserve"> Plattform</w:t>
                      </w:r>
                      <w:r w:rsidR="003D16A0" w:rsidRPr="00354E0C">
                        <w:rPr>
                          <w:rFonts w:asciiTheme="minorHAnsi" w:hAnsiTheme="minorHAnsi" w:cstheme="minorHAnsi"/>
                          <w:i w:val="0"/>
                          <w:iCs w:val="0"/>
                          <w:color w:val="auto"/>
                          <w:sz w:val="14"/>
                          <w:szCs w:val="14"/>
                        </w:rPr>
                        <w:t>anbieter</w:t>
                      </w:r>
                      <w:r w:rsidRPr="00354E0C">
                        <w:rPr>
                          <w:rFonts w:asciiTheme="minorHAnsi" w:hAnsiTheme="minorHAnsi" w:cstheme="minorHAnsi"/>
                          <w:i w:val="0"/>
                          <w:iCs w:val="0"/>
                          <w:color w:val="auto"/>
                          <w:sz w:val="14"/>
                          <w:szCs w:val="14"/>
                        </w:rPr>
                        <w:t xml:space="preserve"> für </w:t>
                      </w:r>
                      <w:r w:rsidR="004C3AE5" w:rsidRPr="00354E0C">
                        <w:rPr>
                          <w:rFonts w:asciiTheme="minorHAnsi" w:hAnsiTheme="minorHAnsi" w:cstheme="minorHAnsi"/>
                          <w:i w:val="0"/>
                          <w:iCs w:val="0"/>
                          <w:color w:val="auto"/>
                          <w:sz w:val="14"/>
                          <w:szCs w:val="14"/>
                        </w:rPr>
                        <w:t xml:space="preserve">Compliance, </w:t>
                      </w:r>
                      <w:r w:rsidRPr="00354E0C">
                        <w:rPr>
                          <w:rFonts w:asciiTheme="minorHAnsi" w:hAnsiTheme="minorHAnsi" w:cstheme="minorHAnsi"/>
                          <w:i w:val="0"/>
                          <w:iCs w:val="0"/>
                          <w:color w:val="auto"/>
                          <w:sz w:val="14"/>
                          <w:szCs w:val="14"/>
                        </w:rPr>
                        <w:t xml:space="preserve">Datenschutz-, Governance- und Security-Dienstleistungen, beschlossen. </w:t>
                      </w:r>
                      <w:r w:rsidR="009D7BF8" w:rsidRPr="00354E0C">
                        <w:rPr>
                          <w:rFonts w:asciiTheme="minorHAnsi" w:hAnsiTheme="minorHAnsi" w:cstheme="minorHAnsi"/>
                          <w:i w:val="0"/>
                          <w:iCs w:val="0"/>
                          <w:color w:val="auto"/>
                          <w:sz w:val="14"/>
                          <w:szCs w:val="14"/>
                        </w:rPr>
                        <w:t>(</w:t>
                      </w:r>
                      <w:r w:rsidR="00BA6E0C" w:rsidRPr="00354E0C">
                        <w:rPr>
                          <w:rFonts w:asciiTheme="minorHAnsi" w:hAnsiTheme="minorHAnsi" w:cstheme="minorHAnsi"/>
                          <w:i w:val="0"/>
                          <w:iCs w:val="0"/>
                          <w:color w:val="auto"/>
                          <w:sz w:val="14"/>
                          <w:szCs w:val="14"/>
                        </w:rPr>
                        <w:t>v.</w:t>
                      </w:r>
                      <w:r w:rsidR="00201939">
                        <w:rPr>
                          <w:rFonts w:asciiTheme="minorHAnsi" w:hAnsiTheme="minorHAnsi" w:cstheme="minorHAnsi"/>
                          <w:i w:val="0"/>
                          <w:iCs w:val="0"/>
                          <w:color w:val="auto"/>
                          <w:sz w:val="14"/>
                          <w:szCs w:val="14"/>
                        </w:rPr>
                        <w:t> </w:t>
                      </w:r>
                      <w:r w:rsidR="00BA6E0C" w:rsidRPr="00354E0C">
                        <w:rPr>
                          <w:rFonts w:asciiTheme="minorHAnsi" w:hAnsiTheme="minorHAnsi" w:cstheme="minorHAnsi"/>
                          <w:i w:val="0"/>
                          <w:iCs w:val="0"/>
                          <w:color w:val="auto"/>
                          <w:sz w:val="14"/>
                          <w:szCs w:val="14"/>
                        </w:rPr>
                        <w:t>l.</w:t>
                      </w:r>
                      <w:r w:rsidR="00201939">
                        <w:rPr>
                          <w:rFonts w:asciiTheme="minorHAnsi" w:hAnsiTheme="minorHAnsi" w:cstheme="minorHAnsi"/>
                          <w:i w:val="0"/>
                          <w:iCs w:val="0"/>
                          <w:color w:val="auto"/>
                          <w:sz w:val="14"/>
                          <w:szCs w:val="14"/>
                        </w:rPr>
                        <w:t> </w:t>
                      </w:r>
                      <w:r w:rsidR="00BA6E0C" w:rsidRPr="00354E0C">
                        <w:rPr>
                          <w:rFonts w:asciiTheme="minorHAnsi" w:hAnsiTheme="minorHAnsi" w:cstheme="minorHAnsi"/>
                          <w:i w:val="0"/>
                          <w:iCs w:val="0"/>
                          <w:color w:val="auto"/>
                          <w:sz w:val="14"/>
                          <w:szCs w:val="14"/>
                        </w:rPr>
                        <w:t>n.</w:t>
                      </w:r>
                      <w:r w:rsidR="00201939">
                        <w:rPr>
                          <w:rFonts w:asciiTheme="minorHAnsi" w:hAnsiTheme="minorHAnsi" w:cstheme="minorHAnsi"/>
                          <w:i w:val="0"/>
                          <w:iCs w:val="0"/>
                          <w:color w:val="auto"/>
                          <w:sz w:val="14"/>
                          <w:szCs w:val="14"/>
                        </w:rPr>
                        <w:t> </w:t>
                      </w:r>
                      <w:r w:rsidR="00BA6E0C" w:rsidRPr="00354E0C">
                        <w:rPr>
                          <w:rFonts w:asciiTheme="minorHAnsi" w:hAnsiTheme="minorHAnsi" w:cstheme="minorHAnsi"/>
                          <w:i w:val="0"/>
                          <w:iCs w:val="0"/>
                          <w:color w:val="auto"/>
                          <w:sz w:val="14"/>
                          <w:szCs w:val="14"/>
                        </w:rPr>
                        <w:t>r. Jens Ellermann, MHP;</w:t>
                      </w:r>
                      <w:r w:rsidR="00F448CF" w:rsidRPr="00354E0C">
                        <w:rPr>
                          <w:rFonts w:asciiTheme="minorHAnsi" w:hAnsiTheme="minorHAnsi" w:cstheme="minorHAnsi"/>
                          <w:i w:val="0"/>
                          <w:iCs w:val="0"/>
                          <w:color w:val="auto"/>
                          <w:sz w:val="14"/>
                          <w:szCs w:val="14"/>
                        </w:rPr>
                        <w:t xml:space="preserve"> Anna Kißner, MHP; Thorben Eggers, MHP; Daniel Vitzethum, MHP</w:t>
                      </w:r>
                      <w:r w:rsidR="00354E0C" w:rsidRPr="00354E0C">
                        <w:rPr>
                          <w:rFonts w:asciiTheme="minorHAnsi" w:hAnsiTheme="minorHAnsi" w:cstheme="minorHAnsi"/>
                          <w:i w:val="0"/>
                          <w:iCs w:val="0"/>
                          <w:color w:val="auto"/>
                          <w:sz w:val="14"/>
                          <w:szCs w:val="14"/>
                        </w:rPr>
                        <w:t xml:space="preserve"> </w:t>
                      </w:r>
                      <w:r w:rsidR="005F1E7C" w:rsidRPr="00354E0C">
                        <w:rPr>
                          <w:rFonts w:asciiTheme="minorHAnsi" w:hAnsiTheme="minorHAnsi" w:cstheme="minorHAnsi"/>
                          <w:i w:val="0"/>
                          <w:iCs w:val="0"/>
                          <w:color w:val="auto"/>
                          <w:sz w:val="14"/>
                          <w:szCs w:val="14"/>
                        </w:rPr>
                        <w:t>Netzwerk</w:t>
                      </w:r>
                      <w:r w:rsidR="00F448CF" w:rsidRPr="00354E0C">
                        <w:rPr>
                          <w:rFonts w:asciiTheme="minorHAnsi" w:hAnsiTheme="minorHAnsi" w:cstheme="minorHAnsi"/>
                          <w:i w:val="0"/>
                          <w:iCs w:val="0"/>
                          <w:color w:val="auto"/>
                          <w:sz w:val="14"/>
                          <w:szCs w:val="14"/>
                        </w:rPr>
                        <w:t xml:space="preserve">; </w:t>
                      </w:r>
                      <w:r w:rsidR="004510BF">
                        <w:rPr>
                          <w:rFonts w:asciiTheme="minorHAnsi" w:hAnsiTheme="minorHAnsi" w:cstheme="minorHAnsi"/>
                          <w:i w:val="0"/>
                          <w:iCs w:val="0"/>
                          <w:color w:val="auto"/>
                          <w:sz w:val="14"/>
                          <w:szCs w:val="14"/>
                        </w:rPr>
                        <w:br/>
                      </w:r>
                      <w:r w:rsidR="00F448CF" w:rsidRPr="00354E0C">
                        <w:rPr>
                          <w:rFonts w:asciiTheme="minorHAnsi" w:hAnsiTheme="minorHAnsi" w:cstheme="minorHAnsi"/>
                          <w:i w:val="0"/>
                          <w:iCs w:val="0"/>
                          <w:color w:val="auto"/>
                          <w:sz w:val="14"/>
                          <w:szCs w:val="14"/>
                        </w:rPr>
                        <w:t>José Pereira, MHP; Daniel Andernach, MHP; Thomas Metzger, OneTrust</w:t>
                      </w:r>
                      <w:r w:rsidR="00737E95" w:rsidRPr="00354E0C">
                        <w:rPr>
                          <w:rFonts w:asciiTheme="minorHAnsi" w:hAnsiTheme="minorHAnsi" w:cstheme="minorHAnsi"/>
                          <w:i w:val="0"/>
                          <w:iCs w:val="0"/>
                          <w:color w:val="auto"/>
                          <w:sz w:val="14"/>
                          <w:szCs w:val="14"/>
                        </w:rPr>
                        <w:t>;</w:t>
                      </w:r>
                      <w:r w:rsidR="00F448CF" w:rsidRPr="00354E0C">
                        <w:rPr>
                          <w:rFonts w:asciiTheme="minorHAnsi" w:hAnsiTheme="minorHAnsi" w:cstheme="minorHAnsi"/>
                          <w:i w:val="0"/>
                          <w:iCs w:val="0"/>
                          <w:color w:val="auto"/>
                          <w:sz w:val="14"/>
                          <w:szCs w:val="14"/>
                        </w:rPr>
                        <w:t xml:space="preserve"> Philipp Ruprich-Kienlein</w:t>
                      </w:r>
                      <w:r w:rsidR="005F1E7C" w:rsidRPr="00354E0C">
                        <w:rPr>
                          <w:rFonts w:asciiTheme="minorHAnsi" w:hAnsiTheme="minorHAnsi" w:cstheme="minorHAnsi"/>
                          <w:i w:val="0"/>
                          <w:iCs w:val="0"/>
                          <w:color w:val="auto"/>
                          <w:sz w:val="14"/>
                          <w:szCs w:val="14"/>
                        </w:rPr>
                        <w:t>, MHP; Robert Sindlinger, OneTrust; Dr. Thilo Greshake, MHP</w:t>
                      </w:r>
                      <w:r w:rsidR="00354E0C">
                        <w:rPr>
                          <w:rFonts w:asciiTheme="minorHAnsi" w:hAnsiTheme="minorHAnsi" w:cstheme="minorHAnsi"/>
                          <w:i w:val="0"/>
                          <w:iCs w:val="0"/>
                          <w:color w:val="auto"/>
                          <w:sz w:val="14"/>
                          <w:szCs w:val="14"/>
                        </w:rPr>
                        <w:t>;</w:t>
                      </w:r>
                      <w:r w:rsidR="005F1E7C" w:rsidRPr="00354E0C">
                        <w:rPr>
                          <w:rFonts w:asciiTheme="minorHAnsi" w:hAnsiTheme="minorHAnsi" w:cstheme="minorHAnsi"/>
                          <w:i w:val="0"/>
                          <w:iCs w:val="0"/>
                          <w:color w:val="auto"/>
                          <w:sz w:val="14"/>
                          <w:szCs w:val="14"/>
                        </w:rPr>
                        <w:t xml:space="preserve"> </w:t>
                      </w:r>
                      <w:r w:rsidR="009D7BF8" w:rsidRPr="00354E0C">
                        <w:rPr>
                          <w:rFonts w:asciiTheme="minorHAnsi" w:hAnsiTheme="minorHAnsi" w:cstheme="minorHAnsi"/>
                          <w:i w:val="0"/>
                          <w:iCs w:val="0"/>
                          <w:color w:val="auto"/>
                          <w:sz w:val="14"/>
                          <w:szCs w:val="14"/>
                        </w:rPr>
                        <w:t>Foto: MHP)</w:t>
                      </w:r>
                    </w:p>
                  </w:txbxContent>
                </v:textbox>
                <w10:wrap anchorx="margin"/>
              </v:shape>
            </w:pict>
          </mc:Fallback>
        </mc:AlternateContent>
      </w:r>
    </w:p>
    <w:p w14:paraId="530CA81F" w14:textId="2F77ACE4" w:rsidR="00A07133" w:rsidRDefault="00A07133" w:rsidP="0037022C">
      <w:pPr>
        <w:pStyle w:val="Textkrper"/>
        <w:spacing w:before="101"/>
        <w:rPr>
          <w:color w:val="717073"/>
        </w:rPr>
      </w:pPr>
    </w:p>
    <w:p w14:paraId="1DDA637E" w14:textId="1C399132" w:rsidR="00FB0F61" w:rsidRPr="00BF6337" w:rsidRDefault="00364C43" w:rsidP="00364C43">
      <w:pPr>
        <w:pStyle w:val="Textkrper"/>
        <w:rPr>
          <w:color w:val="545456" w:themeColor="text1" w:themeShade="BF"/>
        </w:rPr>
      </w:pPr>
      <w:r>
        <w:rPr>
          <w:color w:val="545456" w:themeColor="text1" w:themeShade="BF"/>
        </w:rPr>
        <w:br/>
      </w:r>
      <w:r w:rsidR="0055227C"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4"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23389725" w14:textId="1E3AF66E" w:rsidR="00645EE8" w:rsidRPr="00DC365E" w:rsidRDefault="00364C43" w:rsidP="00645EE8">
                            <w:pPr>
                              <w:rPr>
                                <w:color w:val="717073"/>
                                <w:spacing w:val="-2"/>
                                <w:sz w:val="20"/>
                                <w:szCs w:val="20"/>
                              </w:rPr>
                            </w:pPr>
                            <w:r>
                              <w:rPr>
                                <w:color w:val="717073"/>
                                <w:spacing w:val="-2"/>
                                <w:sz w:val="20"/>
                                <w:szCs w:val="20"/>
                              </w:rPr>
                              <w:br/>
                            </w:r>
                            <w:r w:rsidR="00354E0C">
                              <w:rPr>
                                <w:color w:val="717073"/>
                                <w:spacing w:val="-2"/>
                                <w:sz w:val="20"/>
                                <w:szCs w:val="20"/>
                              </w:rPr>
                              <w:t>1</w:t>
                            </w:r>
                            <w:r w:rsidR="0089295E">
                              <w:rPr>
                                <w:color w:val="717073"/>
                                <w:spacing w:val="-2"/>
                                <w:sz w:val="20"/>
                                <w:szCs w:val="20"/>
                              </w:rPr>
                              <w:t>8</w:t>
                            </w:r>
                            <w:r w:rsidR="00645EE8" w:rsidRPr="00B0083B">
                              <w:rPr>
                                <w:color w:val="717073"/>
                                <w:spacing w:val="-2"/>
                                <w:sz w:val="20"/>
                                <w:szCs w:val="20"/>
                              </w:rPr>
                              <w:t>.</w:t>
                            </w:r>
                            <w:r w:rsidR="00645EE8">
                              <w:rPr>
                                <w:color w:val="717073"/>
                                <w:spacing w:val="-2"/>
                                <w:sz w:val="20"/>
                                <w:szCs w:val="20"/>
                              </w:rPr>
                              <w:t xml:space="preserve"> </w:t>
                            </w:r>
                            <w:r w:rsidR="00520AFB">
                              <w:rPr>
                                <w:color w:val="717073"/>
                                <w:spacing w:val="-2"/>
                                <w:sz w:val="20"/>
                                <w:szCs w:val="20"/>
                              </w:rPr>
                              <w:t>Febru</w:t>
                            </w:r>
                            <w:r w:rsidR="0019042E">
                              <w:rPr>
                                <w:color w:val="717073"/>
                                <w:spacing w:val="-2"/>
                                <w:sz w:val="20"/>
                                <w:szCs w:val="20"/>
                              </w:rPr>
                              <w:t>ar</w:t>
                            </w:r>
                            <w:r w:rsidR="00645EE8" w:rsidRPr="00DC365E">
                              <w:rPr>
                                <w:color w:val="717073"/>
                                <w:spacing w:val="-2"/>
                                <w:sz w:val="20"/>
                                <w:szCs w:val="20"/>
                              </w:rPr>
                              <w:t xml:space="preserve"> 202</w:t>
                            </w:r>
                            <w:r w:rsidR="007D58C2">
                              <w:rPr>
                                <w:color w:val="717073"/>
                                <w:spacing w:val="-2"/>
                                <w:sz w:val="20"/>
                                <w:szCs w:val="20"/>
                              </w:rPr>
                              <w:t>5</w:t>
                            </w:r>
                          </w:p>
                          <w:p w14:paraId="46169172" w14:textId="2645353E" w:rsidR="00722F7E" w:rsidRPr="00DC365E" w:rsidRDefault="00722F7E" w:rsidP="00722F7E">
                            <w:pPr>
                              <w:rPr>
                                <w:color w:val="717073"/>
                                <w:spacing w:val="-2"/>
                                <w:sz w:val="20"/>
                                <w:szCs w:val="20"/>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23389725" w14:textId="1E3AF66E" w:rsidR="00645EE8" w:rsidRPr="00DC365E" w:rsidRDefault="00364C43" w:rsidP="00645EE8">
                      <w:pPr>
                        <w:rPr>
                          <w:color w:val="717073"/>
                          <w:spacing w:val="-2"/>
                          <w:sz w:val="20"/>
                          <w:szCs w:val="20"/>
                        </w:rPr>
                      </w:pPr>
                      <w:r>
                        <w:rPr>
                          <w:color w:val="717073"/>
                          <w:spacing w:val="-2"/>
                          <w:sz w:val="20"/>
                          <w:szCs w:val="20"/>
                        </w:rPr>
                        <w:br/>
                      </w:r>
                      <w:r w:rsidR="00354E0C">
                        <w:rPr>
                          <w:color w:val="717073"/>
                          <w:spacing w:val="-2"/>
                          <w:sz w:val="20"/>
                          <w:szCs w:val="20"/>
                        </w:rPr>
                        <w:t>1</w:t>
                      </w:r>
                      <w:r w:rsidR="0089295E">
                        <w:rPr>
                          <w:color w:val="717073"/>
                          <w:spacing w:val="-2"/>
                          <w:sz w:val="20"/>
                          <w:szCs w:val="20"/>
                        </w:rPr>
                        <w:t>8</w:t>
                      </w:r>
                      <w:r w:rsidR="00645EE8" w:rsidRPr="00B0083B">
                        <w:rPr>
                          <w:color w:val="717073"/>
                          <w:spacing w:val="-2"/>
                          <w:sz w:val="20"/>
                          <w:szCs w:val="20"/>
                        </w:rPr>
                        <w:t>.</w:t>
                      </w:r>
                      <w:r w:rsidR="00645EE8">
                        <w:rPr>
                          <w:color w:val="717073"/>
                          <w:spacing w:val="-2"/>
                          <w:sz w:val="20"/>
                          <w:szCs w:val="20"/>
                        </w:rPr>
                        <w:t xml:space="preserve"> </w:t>
                      </w:r>
                      <w:r w:rsidR="00520AFB">
                        <w:rPr>
                          <w:color w:val="717073"/>
                          <w:spacing w:val="-2"/>
                          <w:sz w:val="20"/>
                          <w:szCs w:val="20"/>
                        </w:rPr>
                        <w:t>Febru</w:t>
                      </w:r>
                      <w:r w:rsidR="0019042E">
                        <w:rPr>
                          <w:color w:val="717073"/>
                          <w:spacing w:val="-2"/>
                          <w:sz w:val="20"/>
                          <w:szCs w:val="20"/>
                        </w:rPr>
                        <w:t>ar</w:t>
                      </w:r>
                      <w:r w:rsidR="00645EE8" w:rsidRPr="00DC365E">
                        <w:rPr>
                          <w:color w:val="717073"/>
                          <w:spacing w:val="-2"/>
                          <w:sz w:val="20"/>
                          <w:szCs w:val="20"/>
                        </w:rPr>
                        <w:t xml:space="preserve"> 202</w:t>
                      </w:r>
                      <w:r w:rsidR="007D58C2">
                        <w:rPr>
                          <w:color w:val="717073"/>
                          <w:spacing w:val="-2"/>
                          <w:sz w:val="20"/>
                          <w:szCs w:val="20"/>
                        </w:rPr>
                        <w:t>5</w:t>
                      </w:r>
                    </w:p>
                    <w:p w14:paraId="46169172" w14:textId="2645353E" w:rsidR="00722F7E" w:rsidRPr="00DC365E" w:rsidRDefault="00722F7E" w:rsidP="00722F7E">
                      <w:pPr>
                        <w:rPr>
                          <w:color w:val="717073"/>
                          <w:spacing w:val="-2"/>
                          <w:sz w:val="20"/>
                          <w:szCs w:val="20"/>
                        </w:rPr>
                      </w:pP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24237389" w14:textId="4ED7846F" w:rsidR="00C3616C" w:rsidRDefault="00A94191" w:rsidP="00364C43">
      <w:pPr>
        <w:pStyle w:val="EinfAbs"/>
        <w:spacing w:after="80" w:line="240" w:lineRule="auto"/>
        <w:rPr>
          <w:rFonts w:ascii="Segoe UI" w:hAnsi="Segoe UI" w:cs="Segoe UI"/>
          <w:b/>
          <w:bCs/>
          <w:color w:val="545456" w:themeColor="text1" w:themeShade="BF"/>
          <w:sz w:val="20"/>
          <w:szCs w:val="20"/>
        </w:rPr>
      </w:pPr>
      <w:r>
        <w:rPr>
          <w:rFonts w:ascii="Segoe UI" w:hAnsi="Segoe UI" w:cs="Segoe UI"/>
          <w:b/>
          <w:bCs/>
          <w:color w:val="545456" w:themeColor="text1" w:themeShade="BF"/>
          <w:sz w:val="20"/>
          <w:szCs w:val="20"/>
        </w:rPr>
        <w:t xml:space="preserve">Neue Partnerschaft zwischen </w:t>
      </w:r>
      <w:r w:rsidR="00F858C7">
        <w:rPr>
          <w:rFonts w:ascii="Segoe UI" w:hAnsi="Segoe UI" w:cs="Segoe UI"/>
          <w:b/>
          <w:bCs/>
          <w:color w:val="545456" w:themeColor="text1" w:themeShade="BF"/>
          <w:sz w:val="20"/>
          <w:szCs w:val="20"/>
        </w:rPr>
        <w:t xml:space="preserve">MHP </w:t>
      </w:r>
      <w:r>
        <w:rPr>
          <w:rFonts w:ascii="Segoe UI" w:hAnsi="Segoe UI" w:cs="Segoe UI"/>
          <w:b/>
          <w:bCs/>
          <w:color w:val="545456" w:themeColor="text1" w:themeShade="BF"/>
          <w:sz w:val="20"/>
          <w:szCs w:val="20"/>
        </w:rPr>
        <w:t xml:space="preserve">und dem </w:t>
      </w:r>
      <w:r w:rsidR="004C3AE5">
        <w:rPr>
          <w:rFonts w:ascii="Segoe UI" w:hAnsi="Segoe UI" w:cs="Segoe UI"/>
          <w:b/>
          <w:bCs/>
          <w:color w:val="545456" w:themeColor="text1" w:themeShade="BF"/>
          <w:sz w:val="20"/>
          <w:szCs w:val="20"/>
        </w:rPr>
        <w:t>Plattform</w:t>
      </w:r>
      <w:r w:rsidR="003D16A0">
        <w:rPr>
          <w:rFonts w:ascii="Segoe UI" w:hAnsi="Segoe UI" w:cs="Segoe UI"/>
          <w:b/>
          <w:bCs/>
          <w:color w:val="545456" w:themeColor="text1" w:themeShade="BF"/>
          <w:sz w:val="20"/>
          <w:szCs w:val="20"/>
        </w:rPr>
        <w:t>anbieter</w:t>
      </w:r>
      <w:r>
        <w:rPr>
          <w:rFonts w:ascii="Segoe UI" w:hAnsi="Segoe UI" w:cs="Segoe UI"/>
          <w:b/>
          <w:bCs/>
          <w:color w:val="545456" w:themeColor="text1" w:themeShade="BF"/>
          <w:sz w:val="20"/>
          <w:szCs w:val="20"/>
        </w:rPr>
        <w:t xml:space="preserve"> OneTrust</w:t>
      </w:r>
    </w:p>
    <w:p w14:paraId="2DBEE600" w14:textId="7F141161" w:rsidR="00E72689" w:rsidRPr="00A94191" w:rsidRDefault="001F5F45" w:rsidP="00354E0C">
      <w:pPr>
        <w:pStyle w:val="EinfAbs"/>
        <w:spacing w:after="120" w:line="240" w:lineRule="auto"/>
        <w:rPr>
          <w:rFonts w:ascii="Segoe UI" w:hAnsi="Segoe UI" w:cs="Segoe UI"/>
          <w:b/>
          <w:bCs/>
          <w:color w:val="545456" w:themeColor="text1" w:themeShade="BF"/>
          <w:sz w:val="20"/>
          <w:szCs w:val="20"/>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62FA0B0C">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4DC36141" w14:textId="77777777" w:rsidR="00C3616C" w:rsidRDefault="00C3616C" w:rsidP="006929D0">
                            <w:pPr>
                              <w:rPr>
                                <w:rFonts w:ascii="Segoe UI"/>
                                <w:b/>
                                <w:color w:val="9A9C9E"/>
                                <w:spacing w:val="-2"/>
                                <w:sz w:val="16"/>
                              </w:rPr>
                            </w:pPr>
                          </w:p>
                          <w:p w14:paraId="76DB6DAA" w14:textId="77777777" w:rsidR="00C3616C" w:rsidRDefault="00C3616C" w:rsidP="006929D0">
                            <w:pPr>
                              <w:rPr>
                                <w:rFonts w:ascii="Segoe UI"/>
                                <w:b/>
                                <w:color w:val="9A9C9E"/>
                                <w:spacing w:val="-2"/>
                                <w:sz w:val="16"/>
                              </w:rPr>
                            </w:pPr>
                          </w:p>
                          <w:p w14:paraId="5DB9A935" w14:textId="77777777" w:rsidR="00C3616C" w:rsidRDefault="00C3616C"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407B1A9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29B61A9B"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00566A7E">
                              <w:rPr>
                                <w:rFonts w:ascii="Segoe UI Light"/>
                                <w:color w:val="A6A6A6" w:themeColor="background1" w:themeShade="A6"/>
                                <w:sz w:val="16"/>
                              </w:rPr>
                              <w:t xml:space="preserve">Presse und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6929D0" w:rsidP="006929D0">
                            <w:pPr>
                              <w:spacing w:line="202" w:lineRule="exact"/>
                              <w:ind w:left="100"/>
                              <w:rPr>
                                <w:rFonts w:ascii="Segoe UI Light"/>
                                <w:color w:val="A6A6A6" w:themeColor="background1" w:themeShade="A6"/>
                                <w:sz w:val="16"/>
                                <w:lang w:val="en-US"/>
                              </w:rPr>
                            </w:pPr>
                            <w:hyperlink r:id="rId13" w:history="1">
                              <w:r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499047151" name="Grafik 499047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Textkrper"/>
                              <w:spacing w:line="240" w:lineRule="exact"/>
                              <w:ind w:left="100"/>
                              <w:rPr>
                                <w:rFonts w:ascii="Segoe UI Light"/>
                                <w:color w:val="A6A6A6" w:themeColor="background1" w:themeShade="A6"/>
                                <w:sz w:val="15"/>
                              </w:rPr>
                            </w:pPr>
                          </w:p>
                          <w:bookmarkEnd w:id="0"/>
                          <w:p w14:paraId="331ED899" w14:textId="77777777" w:rsidR="00C3616C" w:rsidRPr="001043F0" w:rsidRDefault="00C3616C" w:rsidP="00C3616C">
                            <w:pPr>
                              <w:spacing w:before="176" w:line="202" w:lineRule="exact"/>
                              <w:ind w:left="100"/>
                              <w:rPr>
                                <w:rFonts w:ascii="Segoe UI"/>
                                <w:b/>
                                <w:color w:val="A6A6A6" w:themeColor="background1" w:themeShade="A6"/>
                                <w:sz w:val="16"/>
                              </w:rPr>
                            </w:pPr>
                            <w:r>
                              <w:rPr>
                                <w:rFonts w:ascii="Segoe UI"/>
                                <w:b/>
                                <w:color w:val="A6A6A6" w:themeColor="background1" w:themeShade="A6"/>
                                <w:sz w:val="16"/>
                              </w:rPr>
                              <w:t>Ann Holz</w:t>
                            </w:r>
                          </w:p>
                          <w:p w14:paraId="4168274B" w14:textId="656DAF0A" w:rsidR="00C3616C" w:rsidRPr="008518C1" w:rsidRDefault="00FB7570" w:rsidP="00C3616C">
                            <w:pPr>
                              <w:spacing w:line="192" w:lineRule="exact"/>
                              <w:ind w:left="100"/>
                              <w:rPr>
                                <w:rFonts w:ascii="Segoe UI Light"/>
                                <w:color w:val="A6A6A6" w:themeColor="background1" w:themeShade="A6"/>
                                <w:sz w:val="16"/>
                                <w:lang w:val="en-US"/>
                              </w:rPr>
                            </w:pPr>
                            <w:r>
                              <w:rPr>
                                <w:rFonts w:ascii="Segoe UI Light"/>
                                <w:color w:val="A6A6A6" w:themeColor="background1" w:themeShade="A6"/>
                                <w:sz w:val="16"/>
                              </w:rPr>
                              <w:t>Sprecherin SA</w:t>
                            </w:r>
                            <w:r w:rsidR="008A7FF2">
                              <w:rPr>
                                <w:rFonts w:ascii="Segoe UI Light"/>
                                <w:color w:val="A6A6A6" w:themeColor="background1" w:themeShade="A6"/>
                                <w:sz w:val="16"/>
                              </w:rPr>
                              <w:t xml:space="preserve">P Dig. </w:t>
                            </w:r>
                            <w:r w:rsidR="008A7FF2" w:rsidRPr="008518C1">
                              <w:rPr>
                                <w:rFonts w:ascii="Segoe UI Light"/>
                                <w:color w:val="A6A6A6" w:themeColor="background1" w:themeShade="A6"/>
                                <w:sz w:val="16"/>
                                <w:lang w:val="en-US"/>
                              </w:rPr>
                              <w:t xml:space="preserve">Enterprises, </w:t>
                            </w:r>
                            <w:r w:rsidR="008518C1" w:rsidRPr="008518C1">
                              <w:rPr>
                                <w:rFonts w:ascii="Segoe UI Light"/>
                                <w:color w:val="A6A6A6" w:themeColor="background1" w:themeShade="A6"/>
                                <w:sz w:val="16"/>
                                <w:lang w:val="en-US"/>
                              </w:rPr>
                              <w:t>Cyber Security, Future Work &amp; CSR</w:t>
                            </w:r>
                          </w:p>
                          <w:p w14:paraId="53B84D8C" w14:textId="77777777" w:rsidR="00C3616C" w:rsidRPr="00B22788" w:rsidRDefault="00C3616C" w:rsidP="00C3616C">
                            <w:pPr>
                              <w:spacing w:line="192" w:lineRule="exact"/>
                              <w:ind w:left="100"/>
                              <w:rPr>
                                <w:rFonts w:ascii="Segoe UI Light"/>
                                <w:color w:val="9A9C9E"/>
                                <w:spacing w:val="-5"/>
                                <w:sz w:val="16"/>
                              </w:rPr>
                            </w:pPr>
                            <w:r w:rsidRPr="00B22788">
                              <w:rPr>
                                <w:rFonts w:ascii="Segoe UI Light"/>
                                <w:color w:val="9A9C9E"/>
                                <w:sz w:val="16"/>
                              </w:rPr>
                              <w:t>+49</w:t>
                            </w:r>
                            <w:r w:rsidRPr="00B22788">
                              <w:rPr>
                                <w:rFonts w:ascii="Segoe UI Light"/>
                                <w:color w:val="9A9C9E"/>
                                <w:spacing w:val="-2"/>
                                <w:sz w:val="16"/>
                              </w:rPr>
                              <w:t xml:space="preserve"> </w:t>
                            </w:r>
                            <w:r w:rsidRPr="00B22788">
                              <w:rPr>
                                <w:rFonts w:ascii="Segoe UI Light"/>
                                <w:color w:val="9A9C9E"/>
                                <w:sz w:val="16"/>
                              </w:rPr>
                              <w:t>(0)</w:t>
                            </w:r>
                            <w:r w:rsidRPr="00B22788">
                              <w:rPr>
                                <w:rFonts w:ascii="Segoe UI Light"/>
                                <w:color w:val="9A9C9E"/>
                                <w:spacing w:val="-2"/>
                                <w:sz w:val="16"/>
                              </w:rPr>
                              <w:t xml:space="preserve"> </w:t>
                            </w:r>
                            <w:r w:rsidRPr="00B22788">
                              <w:rPr>
                                <w:rFonts w:ascii="Segoe UI Light"/>
                                <w:color w:val="9A9C9E"/>
                                <w:sz w:val="16"/>
                              </w:rPr>
                              <w:t>152</w:t>
                            </w:r>
                            <w:r w:rsidRPr="00B22788">
                              <w:rPr>
                                <w:rFonts w:ascii="Segoe UI Light"/>
                                <w:color w:val="9A9C9E"/>
                                <w:spacing w:val="-2"/>
                                <w:sz w:val="16"/>
                              </w:rPr>
                              <w:t xml:space="preserve"> 22 60 56 61</w:t>
                            </w:r>
                          </w:p>
                          <w:p w14:paraId="6083E3E0" w14:textId="77777777" w:rsidR="00C3616C" w:rsidRPr="000F6B32" w:rsidRDefault="00C3616C" w:rsidP="00C3616C">
                            <w:pPr>
                              <w:spacing w:line="202" w:lineRule="exact"/>
                              <w:ind w:left="100"/>
                              <w:rPr>
                                <w:rFonts w:ascii="Segoe UI Light"/>
                                <w:color w:val="A6A6A6" w:themeColor="background1" w:themeShade="A6"/>
                                <w:spacing w:val="-2"/>
                                <w:sz w:val="16"/>
                              </w:rPr>
                            </w:pPr>
                            <w:hyperlink r:id="rId16" w:history="1">
                              <w:r w:rsidRPr="000F6B32">
                                <w:rPr>
                                  <w:rStyle w:val="Hyperlink"/>
                                  <w:rFonts w:ascii="Segoe UI Light"/>
                                  <w:color w:val="A6A6A6" w:themeColor="background1" w:themeShade="A6"/>
                                  <w:spacing w:val="-2"/>
                                  <w:sz w:val="16"/>
                                </w:rPr>
                                <w:t>Ann.Holz@mhp.com</w:t>
                              </w:r>
                            </w:hyperlink>
                          </w:p>
                          <w:p w14:paraId="3EC9F76B" w14:textId="77777777" w:rsidR="00C3616C" w:rsidRDefault="00C3616C" w:rsidP="00C3616C">
                            <w:pPr>
                              <w:pStyle w:val="Textkrper"/>
                              <w:spacing w:before="12"/>
                              <w:rPr>
                                <w:rFonts w:ascii="Segoe UI Light"/>
                                <w:sz w:val="3"/>
                              </w:rPr>
                            </w:pPr>
                          </w:p>
                          <w:p w14:paraId="6525A50D" w14:textId="0998DDE1" w:rsidR="00C3616C" w:rsidRDefault="00C3616C" w:rsidP="00C3616C">
                            <w:pPr>
                              <w:pStyle w:val="Textkrper"/>
                              <w:spacing w:line="240" w:lineRule="exact"/>
                              <w:ind w:left="100"/>
                              <w:rPr>
                                <w:rFonts w:ascii="Segoe UI Light"/>
                              </w:rPr>
                            </w:pPr>
                            <w:r>
                              <w:rPr>
                                <w:rFonts w:ascii="Segoe UI Light"/>
                                <w:noProof/>
                                <w:position w:val="-4"/>
                              </w:rPr>
                              <w:drawing>
                                <wp:inline distT="0" distB="0" distL="0" distR="0" wp14:anchorId="7787E310" wp14:editId="04BE0A2C">
                                  <wp:extent cx="152400" cy="152400"/>
                                  <wp:effectExtent l="0" t="0" r="0" b="0"/>
                                  <wp:docPr id="1401586826" name="Grafik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027C651" w14:textId="77777777" w:rsidR="00475CD3" w:rsidRDefault="00475CD3" w:rsidP="000F4F3A">
                            <w:pPr>
                              <w:pStyle w:val="Textkrper"/>
                              <w:spacing w:before="2"/>
                              <w:rPr>
                                <w:rFonts w:ascii="Segoe UI Light"/>
                                <w:sz w:val="17"/>
                              </w:rPr>
                            </w:pPr>
                          </w:p>
                          <w:p w14:paraId="585DF95E" w14:textId="2E84AC7E" w:rsidR="000F4F3A" w:rsidRPr="00D10E13" w:rsidRDefault="000F4F3A" w:rsidP="000F4F3A">
                            <w:pPr>
                              <w:spacing w:line="216" w:lineRule="auto"/>
                              <w:ind w:left="100"/>
                              <w:rPr>
                                <w:rFonts w:ascii="Segoe UI Light"/>
                                <w:color w:val="9A9C9E"/>
                                <w:sz w:val="16"/>
                                <w:lang w:val="es-ES"/>
                              </w:rPr>
                            </w:pPr>
                            <w:r w:rsidRPr="00D10E13">
                              <w:rPr>
                                <w:rFonts w:ascii="Segoe UI Light"/>
                                <w:color w:val="9A9C9E"/>
                                <w:sz w:val="16"/>
                                <w:lang w:val="es-ES"/>
                              </w:rPr>
                              <w:t>MHP Media / Newsroom</w:t>
                            </w:r>
                          </w:p>
                          <w:p w14:paraId="2D6D0550" w14:textId="411B8FD7" w:rsidR="007D1E0D" w:rsidRPr="00D10E13" w:rsidRDefault="005434D4" w:rsidP="007D1E0D">
                            <w:pPr>
                              <w:spacing w:line="216" w:lineRule="auto"/>
                              <w:ind w:left="100"/>
                              <w:rPr>
                                <w:rFonts w:ascii="Segoe UI Light"/>
                                <w:color w:val="9A9C9E"/>
                                <w:sz w:val="16"/>
                                <w:lang w:val="es-ES"/>
                              </w:rPr>
                            </w:pPr>
                            <w:r w:rsidRPr="00D10E13">
                              <w:rPr>
                                <w:rFonts w:ascii="Segoe UI Light"/>
                                <w:color w:val="A6A6A6" w:themeColor="background1" w:themeShade="A6"/>
                                <w:spacing w:val="-2"/>
                                <w:sz w:val="16"/>
                                <w:lang w:val="es-ES"/>
                              </w:rPr>
                              <w:t>https://www.mhp.com/de/insights/newsroom</w:t>
                            </w:r>
                          </w:p>
                          <w:p w14:paraId="3E6799FE" w14:textId="108DE486" w:rsidR="00FB0F61" w:rsidRPr="00D10E13" w:rsidRDefault="00FB0F61" w:rsidP="00FB0F61">
                            <w:pPr>
                              <w:rPr>
                                <w:lang w:val="es-E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margin-left:400.75pt;margin-top:.85pt;width:126pt;height:4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4DC36141" w14:textId="77777777" w:rsidR="00C3616C" w:rsidRDefault="00C3616C" w:rsidP="006929D0">
                      <w:pPr>
                        <w:rPr>
                          <w:rFonts w:ascii="Segoe UI"/>
                          <w:b/>
                          <w:color w:val="9A9C9E"/>
                          <w:spacing w:val="-2"/>
                          <w:sz w:val="16"/>
                        </w:rPr>
                      </w:pPr>
                    </w:p>
                    <w:p w14:paraId="76DB6DAA" w14:textId="77777777" w:rsidR="00C3616C" w:rsidRDefault="00C3616C" w:rsidP="006929D0">
                      <w:pPr>
                        <w:rPr>
                          <w:rFonts w:ascii="Segoe UI"/>
                          <w:b/>
                          <w:color w:val="9A9C9E"/>
                          <w:spacing w:val="-2"/>
                          <w:sz w:val="16"/>
                        </w:rPr>
                      </w:pPr>
                    </w:p>
                    <w:p w14:paraId="5DB9A935" w14:textId="77777777" w:rsidR="00C3616C" w:rsidRDefault="00C3616C"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3658FCBA" w14:textId="407B1A97"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29B61A9B"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00566A7E">
                        <w:rPr>
                          <w:rFonts w:ascii="Segoe UI Light"/>
                          <w:color w:val="A6A6A6" w:themeColor="background1" w:themeShade="A6"/>
                          <w:sz w:val="16"/>
                        </w:rPr>
                        <w:t xml:space="preserve">Presse und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6929D0" w:rsidP="006929D0">
                      <w:pPr>
                        <w:spacing w:line="202" w:lineRule="exact"/>
                        <w:ind w:left="100"/>
                        <w:rPr>
                          <w:rFonts w:ascii="Segoe UI Light"/>
                          <w:color w:val="A6A6A6" w:themeColor="background1" w:themeShade="A6"/>
                          <w:sz w:val="16"/>
                          <w:lang w:val="en-US"/>
                        </w:rPr>
                      </w:pPr>
                      <w:hyperlink r:id="rId18" w:history="1">
                        <w:r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499047151" name="Grafik 4990471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Textkrper"/>
                        <w:spacing w:line="240" w:lineRule="exact"/>
                        <w:ind w:left="100"/>
                        <w:rPr>
                          <w:rFonts w:ascii="Segoe UI Light"/>
                          <w:color w:val="A6A6A6" w:themeColor="background1" w:themeShade="A6"/>
                          <w:sz w:val="15"/>
                        </w:rPr>
                      </w:pPr>
                    </w:p>
                    <w:bookmarkEnd w:id="1"/>
                    <w:p w14:paraId="331ED899" w14:textId="77777777" w:rsidR="00C3616C" w:rsidRPr="001043F0" w:rsidRDefault="00C3616C" w:rsidP="00C3616C">
                      <w:pPr>
                        <w:spacing w:before="176" w:line="202" w:lineRule="exact"/>
                        <w:ind w:left="100"/>
                        <w:rPr>
                          <w:rFonts w:ascii="Segoe UI"/>
                          <w:b/>
                          <w:color w:val="A6A6A6" w:themeColor="background1" w:themeShade="A6"/>
                          <w:sz w:val="16"/>
                        </w:rPr>
                      </w:pPr>
                      <w:r>
                        <w:rPr>
                          <w:rFonts w:ascii="Segoe UI"/>
                          <w:b/>
                          <w:color w:val="A6A6A6" w:themeColor="background1" w:themeShade="A6"/>
                          <w:sz w:val="16"/>
                        </w:rPr>
                        <w:t>Ann Holz</w:t>
                      </w:r>
                    </w:p>
                    <w:p w14:paraId="4168274B" w14:textId="656DAF0A" w:rsidR="00C3616C" w:rsidRPr="008518C1" w:rsidRDefault="00FB7570" w:rsidP="00C3616C">
                      <w:pPr>
                        <w:spacing w:line="192" w:lineRule="exact"/>
                        <w:ind w:left="100"/>
                        <w:rPr>
                          <w:rFonts w:ascii="Segoe UI Light"/>
                          <w:color w:val="A6A6A6" w:themeColor="background1" w:themeShade="A6"/>
                          <w:sz w:val="16"/>
                          <w:lang w:val="en-US"/>
                        </w:rPr>
                      </w:pPr>
                      <w:r>
                        <w:rPr>
                          <w:rFonts w:ascii="Segoe UI Light"/>
                          <w:color w:val="A6A6A6" w:themeColor="background1" w:themeShade="A6"/>
                          <w:sz w:val="16"/>
                        </w:rPr>
                        <w:t>Sprecherin SA</w:t>
                      </w:r>
                      <w:r w:rsidR="008A7FF2">
                        <w:rPr>
                          <w:rFonts w:ascii="Segoe UI Light"/>
                          <w:color w:val="A6A6A6" w:themeColor="background1" w:themeShade="A6"/>
                          <w:sz w:val="16"/>
                        </w:rPr>
                        <w:t xml:space="preserve">P Dig. </w:t>
                      </w:r>
                      <w:r w:rsidR="008A7FF2" w:rsidRPr="008518C1">
                        <w:rPr>
                          <w:rFonts w:ascii="Segoe UI Light"/>
                          <w:color w:val="A6A6A6" w:themeColor="background1" w:themeShade="A6"/>
                          <w:sz w:val="16"/>
                          <w:lang w:val="en-US"/>
                        </w:rPr>
                        <w:t xml:space="preserve">Enterprises, </w:t>
                      </w:r>
                      <w:r w:rsidR="008518C1" w:rsidRPr="008518C1">
                        <w:rPr>
                          <w:rFonts w:ascii="Segoe UI Light"/>
                          <w:color w:val="A6A6A6" w:themeColor="background1" w:themeShade="A6"/>
                          <w:sz w:val="16"/>
                          <w:lang w:val="en-US"/>
                        </w:rPr>
                        <w:t>Cyber Security, Future Work &amp; CSR</w:t>
                      </w:r>
                    </w:p>
                    <w:p w14:paraId="53B84D8C" w14:textId="77777777" w:rsidR="00C3616C" w:rsidRPr="00B22788" w:rsidRDefault="00C3616C" w:rsidP="00C3616C">
                      <w:pPr>
                        <w:spacing w:line="192" w:lineRule="exact"/>
                        <w:ind w:left="100"/>
                        <w:rPr>
                          <w:rFonts w:ascii="Segoe UI Light"/>
                          <w:color w:val="9A9C9E"/>
                          <w:spacing w:val="-5"/>
                          <w:sz w:val="16"/>
                        </w:rPr>
                      </w:pPr>
                      <w:r w:rsidRPr="00B22788">
                        <w:rPr>
                          <w:rFonts w:ascii="Segoe UI Light"/>
                          <w:color w:val="9A9C9E"/>
                          <w:sz w:val="16"/>
                        </w:rPr>
                        <w:t>+49</w:t>
                      </w:r>
                      <w:r w:rsidRPr="00B22788">
                        <w:rPr>
                          <w:rFonts w:ascii="Segoe UI Light"/>
                          <w:color w:val="9A9C9E"/>
                          <w:spacing w:val="-2"/>
                          <w:sz w:val="16"/>
                        </w:rPr>
                        <w:t xml:space="preserve"> </w:t>
                      </w:r>
                      <w:r w:rsidRPr="00B22788">
                        <w:rPr>
                          <w:rFonts w:ascii="Segoe UI Light"/>
                          <w:color w:val="9A9C9E"/>
                          <w:sz w:val="16"/>
                        </w:rPr>
                        <w:t>(0)</w:t>
                      </w:r>
                      <w:r w:rsidRPr="00B22788">
                        <w:rPr>
                          <w:rFonts w:ascii="Segoe UI Light"/>
                          <w:color w:val="9A9C9E"/>
                          <w:spacing w:val="-2"/>
                          <w:sz w:val="16"/>
                        </w:rPr>
                        <w:t xml:space="preserve"> </w:t>
                      </w:r>
                      <w:r w:rsidRPr="00B22788">
                        <w:rPr>
                          <w:rFonts w:ascii="Segoe UI Light"/>
                          <w:color w:val="9A9C9E"/>
                          <w:sz w:val="16"/>
                        </w:rPr>
                        <w:t>152</w:t>
                      </w:r>
                      <w:r w:rsidRPr="00B22788">
                        <w:rPr>
                          <w:rFonts w:ascii="Segoe UI Light"/>
                          <w:color w:val="9A9C9E"/>
                          <w:spacing w:val="-2"/>
                          <w:sz w:val="16"/>
                        </w:rPr>
                        <w:t xml:space="preserve"> 22 60 56 61</w:t>
                      </w:r>
                    </w:p>
                    <w:p w14:paraId="6083E3E0" w14:textId="77777777" w:rsidR="00C3616C" w:rsidRPr="000F6B32" w:rsidRDefault="00C3616C" w:rsidP="00C3616C">
                      <w:pPr>
                        <w:spacing w:line="202" w:lineRule="exact"/>
                        <w:ind w:left="100"/>
                        <w:rPr>
                          <w:rFonts w:ascii="Segoe UI Light"/>
                          <w:color w:val="A6A6A6" w:themeColor="background1" w:themeShade="A6"/>
                          <w:spacing w:val="-2"/>
                          <w:sz w:val="16"/>
                        </w:rPr>
                      </w:pPr>
                      <w:hyperlink r:id="rId19" w:history="1">
                        <w:r w:rsidRPr="000F6B32">
                          <w:rPr>
                            <w:rStyle w:val="Hyperlink"/>
                            <w:rFonts w:ascii="Segoe UI Light"/>
                            <w:color w:val="A6A6A6" w:themeColor="background1" w:themeShade="A6"/>
                            <w:spacing w:val="-2"/>
                            <w:sz w:val="16"/>
                          </w:rPr>
                          <w:t>Ann.Holz@mhp.com</w:t>
                        </w:r>
                      </w:hyperlink>
                    </w:p>
                    <w:p w14:paraId="3EC9F76B" w14:textId="77777777" w:rsidR="00C3616C" w:rsidRDefault="00C3616C" w:rsidP="00C3616C">
                      <w:pPr>
                        <w:pStyle w:val="Textkrper"/>
                        <w:spacing w:before="12"/>
                        <w:rPr>
                          <w:rFonts w:ascii="Segoe UI Light"/>
                          <w:sz w:val="3"/>
                        </w:rPr>
                      </w:pPr>
                    </w:p>
                    <w:p w14:paraId="6525A50D" w14:textId="0998DDE1" w:rsidR="00C3616C" w:rsidRDefault="00C3616C" w:rsidP="00C3616C">
                      <w:pPr>
                        <w:pStyle w:val="Textkrper"/>
                        <w:spacing w:line="240" w:lineRule="exact"/>
                        <w:ind w:left="100"/>
                        <w:rPr>
                          <w:rFonts w:ascii="Segoe UI Light"/>
                        </w:rPr>
                      </w:pPr>
                      <w:r>
                        <w:rPr>
                          <w:rFonts w:ascii="Segoe UI Light"/>
                          <w:noProof/>
                          <w:position w:val="-4"/>
                        </w:rPr>
                        <w:drawing>
                          <wp:inline distT="0" distB="0" distL="0" distR="0" wp14:anchorId="7787E310" wp14:editId="04BE0A2C">
                            <wp:extent cx="152400" cy="152400"/>
                            <wp:effectExtent l="0" t="0" r="0" b="0"/>
                            <wp:docPr id="1401586826" name="Grafik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027C651" w14:textId="77777777" w:rsidR="00475CD3" w:rsidRDefault="00475CD3" w:rsidP="000F4F3A">
                      <w:pPr>
                        <w:pStyle w:val="Textkrper"/>
                        <w:spacing w:before="2"/>
                        <w:rPr>
                          <w:rFonts w:ascii="Segoe UI Light"/>
                          <w:sz w:val="17"/>
                        </w:rPr>
                      </w:pPr>
                    </w:p>
                    <w:p w14:paraId="585DF95E" w14:textId="2E84AC7E" w:rsidR="000F4F3A" w:rsidRPr="00D10E13" w:rsidRDefault="000F4F3A" w:rsidP="000F4F3A">
                      <w:pPr>
                        <w:spacing w:line="216" w:lineRule="auto"/>
                        <w:ind w:left="100"/>
                        <w:rPr>
                          <w:rFonts w:ascii="Segoe UI Light"/>
                          <w:color w:val="9A9C9E"/>
                          <w:sz w:val="16"/>
                          <w:lang w:val="es-ES"/>
                        </w:rPr>
                      </w:pPr>
                      <w:r w:rsidRPr="00D10E13">
                        <w:rPr>
                          <w:rFonts w:ascii="Segoe UI Light"/>
                          <w:color w:val="9A9C9E"/>
                          <w:sz w:val="16"/>
                          <w:lang w:val="es-ES"/>
                        </w:rPr>
                        <w:t>MHP Media / Newsroom</w:t>
                      </w:r>
                    </w:p>
                    <w:p w14:paraId="2D6D0550" w14:textId="411B8FD7" w:rsidR="007D1E0D" w:rsidRPr="00D10E13" w:rsidRDefault="005434D4" w:rsidP="007D1E0D">
                      <w:pPr>
                        <w:spacing w:line="216" w:lineRule="auto"/>
                        <w:ind w:left="100"/>
                        <w:rPr>
                          <w:rFonts w:ascii="Segoe UI Light"/>
                          <w:color w:val="9A9C9E"/>
                          <w:sz w:val="16"/>
                          <w:lang w:val="es-ES"/>
                        </w:rPr>
                      </w:pPr>
                      <w:r w:rsidRPr="00D10E13">
                        <w:rPr>
                          <w:rFonts w:ascii="Segoe UI Light"/>
                          <w:color w:val="A6A6A6" w:themeColor="background1" w:themeShade="A6"/>
                          <w:spacing w:val="-2"/>
                          <w:sz w:val="16"/>
                          <w:lang w:val="es-ES"/>
                        </w:rPr>
                        <w:t>https://www.mhp.com/de/insights/newsroom</w:t>
                      </w:r>
                    </w:p>
                    <w:p w14:paraId="3E6799FE" w14:textId="108DE486" w:rsidR="00FB0F61" w:rsidRPr="00D10E13" w:rsidRDefault="00FB0F61" w:rsidP="00FB0F61">
                      <w:pPr>
                        <w:rPr>
                          <w:lang w:val="es-ES"/>
                        </w:rPr>
                      </w:pPr>
                    </w:p>
                  </w:txbxContent>
                </v:textbox>
                <w10:wrap type="square"/>
              </v:shape>
            </w:pict>
          </mc:Fallback>
        </mc:AlternateContent>
      </w:r>
      <w:r w:rsidR="00D84A3B" w:rsidRPr="00D84A3B">
        <w:rPr>
          <w:rFonts w:ascii="Segoe UI" w:hAnsi="Segoe UI" w:cs="Segoe UI"/>
          <w:b/>
          <w:bCs/>
          <w:color w:val="545456" w:themeColor="text1" w:themeShade="BF"/>
          <w:sz w:val="52"/>
          <w:szCs w:val="52"/>
        </w:rPr>
        <w:t>MHP und OneTrust</w:t>
      </w:r>
      <w:r w:rsidR="00D84A3B">
        <w:rPr>
          <w:rFonts w:ascii="Segoe UI" w:hAnsi="Segoe UI" w:cs="Segoe UI"/>
          <w:b/>
          <w:bCs/>
          <w:color w:val="545456" w:themeColor="text1" w:themeShade="BF"/>
          <w:sz w:val="52"/>
          <w:szCs w:val="52"/>
        </w:rPr>
        <w:t>: D</w:t>
      </w:r>
      <w:r w:rsidR="00A94191">
        <w:rPr>
          <w:rFonts w:ascii="Segoe UI" w:hAnsi="Segoe UI" w:cs="Segoe UI"/>
          <w:b/>
          <w:bCs/>
          <w:color w:val="545456" w:themeColor="text1" w:themeShade="BF"/>
          <w:sz w:val="52"/>
          <w:szCs w:val="52"/>
        </w:rPr>
        <w:t xml:space="preserve">aten </w:t>
      </w:r>
      <w:r w:rsidR="00D84A3B">
        <w:rPr>
          <w:rFonts w:ascii="Segoe UI" w:hAnsi="Segoe UI" w:cs="Segoe UI"/>
          <w:b/>
          <w:bCs/>
          <w:color w:val="545456" w:themeColor="text1" w:themeShade="BF"/>
          <w:sz w:val="52"/>
          <w:szCs w:val="52"/>
        </w:rPr>
        <w:br/>
      </w:r>
      <w:r w:rsidR="00A94191">
        <w:rPr>
          <w:rFonts w:ascii="Segoe UI" w:hAnsi="Segoe UI" w:cs="Segoe UI"/>
          <w:b/>
          <w:bCs/>
          <w:color w:val="545456" w:themeColor="text1" w:themeShade="BF"/>
          <w:sz w:val="52"/>
          <w:szCs w:val="52"/>
        </w:rPr>
        <w:t>verantwortungsvoll nutzen</w:t>
      </w:r>
    </w:p>
    <w:p w14:paraId="09E3527A" w14:textId="536431C5" w:rsidR="007C0163" w:rsidRDefault="00884BA8" w:rsidP="007C0163">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HAnsi"/>
          <w:color w:val="545456" w:themeColor="text1" w:themeShade="BF"/>
          <w:sz w:val="20"/>
          <w:szCs w:val="20"/>
        </w:rPr>
        <w:t>N</w:t>
      </w:r>
      <w:r w:rsidR="00A94191">
        <w:rPr>
          <w:rFonts w:eastAsiaTheme="minorHAnsi"/>
          <w:color w:val="545456" w:themeColor="text1" w:themeShade="BF"/>
          <w:sz w:val="20"/>
          <w:szCs w:val="20"/>
        </w:rPr>
        <w:t>eue</w:t>
      </w:r>
      <w:r>
        <w:rPr>
          <w:rFonts w:eastAsiaTheme="minorHAnsi"/>
          <w:color w:val="545456" w:themeColor="text1" w:themeShade="BF"/>
          <w:sz w:val="20"/>
          <w:szCs w:val="20"/>
        </w:rPr>
        <w:t xml:space="preserve">, strategische </w:t>
      </w:r>
      <w:r w:rsidR="00A94191">
        <w:rPr>
          <w:rFonts w:eastAsiaTheme="minorHAnsi"/>
          <w:color w:val="545456" w:themeColor="text1" w:themeShade="BF"/>
          <w:sz w:val="20"/>
          <w:szCs w:val="20"/>
        </w:rPr>
        <w:t xml:space="preserve">Partnerschaft </w:t>
      </w:r>
      <w:r>
        <w:rPr>
          <w:rFonts w:eastAsiaTheme="minorHAnsi"/>
          <w:color w:val="545456" w:themeColor="text1" w:themeShade="BF"/>
          <w:sz w:val="20"/>
          <w:szCs w:val="20"/>
        </w:rPr>
        <w:t>zwischen MHP und</w:t>
      </w:r>
      <w:r w:rsidR="00A94191">
        <w:rPr>
          <w:rFonts w:eastAsiaTheme="minorHAnsi"/>
          <w:color w:val="545456" w:themeColor="text1" w:themeShade="BF"/>
          <w:sz w:val="20"/>
          <w:szCs w:val="20"/>
        </w:rPr>
        <w:t xml:space="preserve"> OneTrust, </w:t>
      </w:r>
      <w:r>
        <w:rPr>
          <w:rFonts w:eastAsiaTheme="minorHAnsi"/>
          <w:color w:val="545456" w:themeColor="text1" w:themeShade="BF"/>
          <w:sz w:val="20"/>
          <w:szCs w:val="20"/>
        </w:rPr>
        <w:t xml:space="preserve">einem weltweit führenden Anbieter </w:t>
      </w:r>
      <w:r w:rsidR="004C3AE5">
        <w:rPr>
          <w:rFonts w:eastAsiaTheme="minorHAnsi"/>
          <w:color w:val="545456" w:themeColor="text1" w:themeShade="BF"/>
          <w:sz w:val="20"/>
          <w:szCs w:val="20"/>
        </w:rPr>
        <w:t>von Plattformlösungen</w:t>
      </w:r>
      <w:r>
        <w:rPr>
          <w:rFonts w:eastAsiaTheme="minorHAnsi"/>
          <w:color w:val="545456" w:themeColor="text1" w:themeShade="BF"/>
          <w:sz w:val="20"/>
          <w:szCs w:val="20"/>
        </w:rPr>
        <w:t xml:space="preserve"> </w:t>
      </w:r>
      <w:r w:rsidR="001B5EC3">
        <w:rPr>
          <w:rFonts w:eastAsiaTheme="minorHAnsi"/>
          <w:color w:val="545456" w:themeColor="text1" w:themeShade="BF"/>
          <w:sz w:val="20"/>
          <w:szCs w:val="20"/>
        </w:rPr>
        <w:t>im Bereich Compliance</w:t>
      </w:r>
    </w:p>
    <w:p w14:paraId="7947ABBA" w14:textId="2653F4E8" w:rsidR="005926B8" w:rsidRDefault="004C3AE5" w:rsidP="007C0163">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HAnsi"/>
          <w:color w:val="545456" w:themeColor="text1" w:themeShade="BF"/>
          <w:sz w:val="20"/>
          <w:szCs w:val="20"/>
        </w:rPr>
        <w:t>Kooper</w:t>
      </w:r>
      <w:r w:rsidR="00A94191" w:rsidRPr="00032CF1">
        <w:rPr>
          <w:rFonts w:eastAsiaTheme="minorHAnsi"/>
          <w:color w:val="545456" w:themeColor="text1" w:themeShade="BF"/>
          <w:sz w:val="20"/>
          <w:szCs w:val="20"/>
        </w:rPr>
        <w:t>ation zielt darauf ab, Unternehmen noch besser bei der effizienten Umsetzung komplexer Digital</w:t>
      </w:r>
      <w:r w:rsidR="00DC0057" w:rsidRPr="00032CF1">
        <w:rPr>
          <w:rFonts w:eastAsiaTheme="minorHAnsi"/>
          <w:color w:val="545456" w:themeColor="text1" w:themeShade="BF"/>
          <w:sz w:val="20"/>
          <w:szCs w:val="20"/>
        </w:rPr>
        <w:t>-Compliance-Anforderungen zu unterstützen</w:t>
      </w:r>
    </w:p>
    <w:p w14:paraId="00A16CDF" w14:textId="15F4A9B2" w:rsidR="00820A62" w:rsidRPr="001B5EC3" w:rsidRDefault="001B5EC3" w:rsidP="001B5EC3">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sidRPr="001B5EC3">
        <w:rPr>
          <w:color w:val="5C5D5F"/>
          <w:sz w:val="20"/>
          <w:szCs w:val="20"/>
        </w:rPr>
        <w:t>End-to-End</w:t>
      </w:r>
      <w:r w:rsidR="000038D5">
        <w:rPr>
          <w:color w:val="5C5D5F"/>
          <w:sz w:val="20"/>
          <w:szCs w:val="20"/>
        </w:rPr>
        <w:t>-</w:t>
      </w:r>
      <w:r w:rsidRPr="001B5EC3">
        <w:rPr>
          <w:color w:val="5C5D5F"/>
          <w:sz w:val="20"/>
          <w:szCs w:val="20"/>
        </w:rPr>
        <w:t>Beratungsleistungen an der Schnittstelle von Business und IT in Form eines „Digital Compliance Competence Center“</w:t>
      </w:r>
    </w:p>
    <w:p w14:paraId="6B3A8C72" w14:textId="7DE7269E" w:rsidR="00E01FA6" w:rsidRDefault="00CD2B5D" w:rsidP="003F15D1">
      <w:pPr>
        <w:widowControl/>
        <w:tabs>
          <w:tab w:val="left" w:pos="5715"/>
        </w:tabs>
        <w:suppressAutoHyphens/>
        <w:autoSpaceDE/>
        <w:autoSpaceDN/>
        <w:spacing w:after="200"/>
        <w:jc w:val="both"/>
        <w:rPr>
          <w:color w:val="5C5D5F"/>
          <w:sz w:val="20"/>
          <w:szCs w:val="20"/>
        </w:rPr>
      </w:pPr>
      <w:r w:rsidRPr="003C4C5D">
        <w:rPr>
          <w:rFonts w:ascii="Segoe UI" w:hAnsi="Segoe UI" w:cs="Segoe UI"/>
          <w:b/>
          <w:bCs/>
          <w:color w:val="5C5D5F"/>
          <w:sz w:val="20"/>
          <w:szCs w:val="20"/>
        </w:rPr>
        <w:t>Lu</w:t>
      </w:r>
      <w:r w:rsidR="007C0163" w:rsidRPr="003C4C5D">
        <w:rPr>
          <w:rFonts w:ascii="Segoe UI" w:hAnsi="Segoe UI" w:cs="Segoe UI"/>
          <w:b/>
          <w:bCs/>
          <w:color w:val="5C5D5F"/>
          <w:sz w:val="20"/>
          <w:szCs w:val="20"/>
        </w:rPr>
        <w:t>d</w:t>
      </w:r>
      <w:r w:rsidRPr="003C4C5D">
        <w:rPr>
          <w:rFonts w:ascii="Segoe UI" w:hAnsi="Segoe UI" w:cs="Segoe UI"/>
          <w:b/>
          <w:bCs/>
          <w:color w:val="5C5D5F"/>
          <w:sz w:val="20"/>
          <w:szCs w:val="20"/>
        </w:rPr>
        <w:t xml:space="preserve">wigsburg </w:t>
      </w:r>
      <w:r w:rsidRPr="003C4C5D">
        <w:rPr>
          <w:color w:val="5C5D5F"/>
          <w:sz w:val="20"/>
          <w:szCs w:val="20"/>
        </w:rPr>
        <w:t>–</w:t>
      </w:r>
      <w:r w:rsidR="00B87938">
        <w:rPr>
          <w:color w:val="5C5D5F"/>
          <w:sz w:val="20"/>
          <w:szCs w:val="20"/>
        </w:rPr>
        <w:t xml:space="preserve"> </w:t>
      </w:r>
      <w:r w:rsidR="00D83047" w:rsidRPr="00D83047">
        <w:rPr>
          <w:color w:val="5C5D5F"/>
          <w:sz w:val="20"/>
          <w:szCs w:val="20"/>
        </w:rPr>
        <w:t xml:space="preserve">In einer zunehmend digitalisierten Welt wird Digital Compliance zu </w:t>
      </w:r>
      <w:r w:rsidR="00D83047">
        <w:rPr>
          <w:color w:val="5C5D5F"/>
          <w:sz w:val="20"/>
          <w:szCs w:val="20"/>
        </w:rPr>
        <w:t xml:space="preserve">einem </w:t>
      </w:r>
      <w:r w:rsidR="00E01FA6">
        <w:rPr>
          <w:color w:val="5C5D5F"/>
          <w:sz w:val="20"/>
          <w:szCs w:val="20"/>
        </w:rPr>
        <w:t>wichtige</w:t>
      </w:r>
      <w:r w:rsidR="00D84A3B">
        <w:rPr>
          <w:color w:val="5C5D5F"/>
          <w:sz w:val="20"/>
          <w:szCs w:val="20"/>
        </w:rPr>
        <w:t>n</w:t>
      </w:r>
      <w:r w:rsidR="00D83047" w:rsidRPr="00D83047">
        <w:rPr>
          <w:color w:val="5C5D5F"/>
          <w:sz w:val="20"/>
          <w:szCs w:val="20"/>
        </w:rPr>
        <w:t xml:space="preserve"> Wettbewerbsfaktor. Gesetze und Verordnungen</w:t>
      </w:r>
      <w:r w:rsidR="00D83047">
        <w:rPr>
          <w:color w:val="5C5D5F"/>
          <w:sz w:val="20"/>
          <w:szCs w:val="20"/>
        </w:rPr>
        <w:t xml:space="preserve"> wie </w:t>
      </w:r>
      <w:r w:rsidR="00E01FA6">
        <w:rPr>
          <w:color w:val="5C5D5F"/>
          <w:sz w:val="20"/>
          <w:szCs w:val="20"/>
        </w:rPr>
        <w:t>etwa</w:t>
      </w:r>
      <w:r w:rsidR="00D83047">
        <w:rPr>
          <w:color w:val="5C5D5F"/>
          <w:sz w:val="20"/>
          <w:szCs w:val="20"/>
        </w:rPr>
        <w:t xml:space="preserve"> </w:t>
      </w:r>
      <w:r w:rsidR="00D84A3B">
        <w:rPr>
          <w:color w:val="5C5D5F"/>
          <w:sz w:val="20"/>
          <w:szCs w:val="20"/>
        </w:rPr>
        <w:t>die</w:t>
      </w:r>
      <w:r w:rsidR="00D84A3B" w:rsidRPr="00D83047">
        <w:rPr>
          <w:color w:val="5C5D5F"/>
          <w:sz w:val="20"/>
          <w:szCs w:val="20"/>
        </w:rPr>
        <w:t xml:space="preserve"> </w:t>
      </w:r>
      <w:r w:rsidR="00D83047" w:rsidRPr="00D83047">
        <w:rPr>
          <w:color w:val="5C5D5F"/>
          <w:sz w:val="20"/>
          <w:szCs w:val="20"/>
        </w:rPr>
        <w:t>DSGVO, d</w:t>
      </w:r>
      <w:r w:rsidR="002B4C18">
        <w:rPr>
          <w:color w:val="5C5D5F"/>
          <w:sz w:val="20"/>
          <w:szCs w:val="20"/>
        </w:rPr>
        <w:t>as</w:t>
      </w:r>
      <w:r w:rsidR="00D83047" w:rsidRPr="00D83047">
        <w:rPr>
          <w:color w:val="5C5D5F"/>
          <w:sz w:val="20"/>
          <w:szCs w:val="20"/>
        </w:rPr>
        <w:t xml:space="preserve"> EU</w:t>
      </w:r>
      <w:r w:rsidR="00D83047">
        <w:rPr>
          <w:color w:val="5C5D5F"/>
          <w:sz w:val="20"/>
          <w:szCs w:val="20"/>
        </w:rPr>
        <w:t>-</w:t>
      </w:r>
      <w:r w:rsidR="00D83047" w:rsidRPr="00D83047">
        <w:rPr>
          <w:color w:val="5C5D5F"/>
          <w:sz w:val="20"/>
          <w:szCs w:val="20"/>
        </w:rPr>
        <w:t>US Data Privacy Framework</w:t>
      </w:r>
      <w:r w:rsidR="00DB2845">
        <w:rPr>
          <w:color w:val="5C5D5F"/>
          <w:sz w:val="20"/>
          <w:szCs w:val="20"/>
        </w:rPr>
        <w:t>, der EU Data Act</w:t>
      </w:r>
      <w:r w:rsidR="00D83047" w:rsidRPr="00D83047">
        <w:rPr>
          <w:color w:val="5C5D5F"/>
          <w:sz w:val="20"/>
          <w:szCs w:val="20"/>
        </w:rPr>
        <w:t xml:space="preserve"> </w:t>
      </w:r>
      <w:r w:rsidR="00D83047">
        <w:rPr>
          <w:color w:val="5C5D5F"/>
          <w:sz w:val="20"/>
          <w:szCs w:val="20"/>
        </w:rPr>
        <w:t>sowie der</w:t>
      </w:r>
      <w:r w:rsidR="00D83047" w:rsidRPr="00D83047">
        <w:rPr>
          <w:color w:val="5C5D5F"/>
          <w:sz w:val="20"/>
          <w:szCs w:val="20"/>
        </w:rPr>
        <w:t xml:space="preserve"> EU AI Act erfordern</w:t>
      </w:r>
      <w:r w:rsidR="00D83047">
        <w:rPr>
          <w:color w:val="5C5D5F"/>
          <w:sz w:val="20"/>
          <w:szCs w:val="20"/>
        </w:rPr>
        <w:t xml:space="preserve"> von Unternehmen einen strategischen Managementansatz</w:t>
      </w:r>
      <w:r w:rsidR="003C7D8E">
        <w:rPr>
          <w:color w:val="5C5D5F"/>
          <w:sz w:val="20"/>
          <w:szCs w:val="20"/>
        </w:rPr>
        <w:t>. Dieser verbindet</w:t>
      </w:r>
      <w:r w:rsidR="00D83047">
        <w:rPr>
          <w:color w:val="5C5D5F"/>
          <w:sz w:val="20"/>
          <w:szCs w:val="20"/>
        </w:rPr>
        <w:t xml:space="preserve"> </w:t>
      </w:r>
      <w:r w:rsidR="00D83047" w:rsidRPr="00D83047">
        <w:rPr>
          <w:color w:val="5C5D5F"/>
          <w:sz w:val="20"/>
          <w:szCs w:val="20"/>
        </w:rPr>
        <w:t xml:space="preserve">effiziente </w:t>
      </w:r>
      <w:r w:rsidR="00490990">
        <w:rPr>
          <w:color w:val="5C5D5F"/>
          <w:sz w:val="20"/>
          <w:szCs w:val="20"/>
        </w:rPr>
        <w:t>Abläufe</w:t>
      </w:r>
      <w:r w:rsidR="00D83047" w:rsidRPr="00D83047">
        <w:rPr>
          <w:color w:val="5C5D5F"/>
          <w:sz w:val="20"/>
          <w:szCs w:val="20"/>
        </w:rPr>
        <w:t xml:space="preserve"> und leistungsfähige Technologien</w:t>
      </w:r>
      <w:r w:rsidR="00D83047">
        <w:rPr>
          <w:color w:val="5C5D5F"/>
          <w:sz w:val="20"/>
          <w:szCs w:val="20"/>
        </w:rPr>
        <w:t xml:space="preserve"> </w:t>
      </w:r>
      <w:r w:rsidR="00D04C52">
        <w:rPr>
          <w:color w:val="5C5D5F"/>
          <w:sz w:val="20"/>
          <w:szCs w:val="20"/>
        </w:rPr>
        <w:t>miteinander,</w:t>
      </w:r>
      <w:r w:rsidR="00D83047">
        <w:rPr>
          <w:color w:val="5C5D5F"/>
          <w:sz w:val="20"/>
          <w:szCs w:val="20"/>
        </w:rPr>
        <w:t xml:space="preserve"> </w:t>
      </w:r>
      <w:r w:rsidR="00D04C52" w:rsidRPr="00D04C52">
        <w:rPr>
          <w:color w:val="5C5D5F"/>
          <w:sz w:val="20"/>
          <w:szCs w:val="20"/>
        </w:rPr>
        <w:t xml:space="preserve">um </w:t>
      </w:r>
      <w:r w:rsidR="00D04C52">
        <w:rPr>
          <w:color w:val="5C5D5F"/>
          <w:sz w:val="20"/>
          <w:szCs w:val="20"/>
        </w:rPr>
        <w:t>Datenk</w:t>
      </w:r>
      <w:r w:rsidR="00D04C52" w:rsidRPr="00D04C52">
        <w:rPr>
          <w:color w:val="5C5D5F"/>
          <w:sz w:val="20"/>
          <w:szCs w:val="20"/>
        </w:rPr>
        <w:t>onformität zu gewährleisten und das Vertrauen von Kunden und Partnern zu sichern</w:t>
      </w:r>
      <w:r w:rsidR="00496B50">
        <w:rPr>
          <w:color w:val="5C5D5F"/>
          <w:sz w:val="20"/>
          <w:szCs w:val="20"/>
        </w:rPr>
        <w:t>.</w:t>
      </w:r>
      <w:r w:rsidR="00D83047">
        <w:rPr>
          <w:color w:val="5C5D5F"/>
          <w:sz w:val="20"/>
          <w:szCs w:val="20"/>
        </w:rPr>
        <w:t xml:space="preserve"> </w:t>
      </w:r>
    </w:p>
    <w:p w14:paraId="7AF74B3A" w14:textId="135DB9AB" w:rsidR="00032CF1" w:rsidRDefault="00D83047" w:rsidP="00364C43">
      <w:pPr>
        <w:tabs>
          <w:tab w:val="left" w:pos="5715"/>
        </w:tabs>
        <w:spacing w:after="240"/>
        <w:jc w:val="both"/>
        <w:rPr>
          <w:color w:val="5C5D5F"/>
          <w:sz w:val="20"/>
          <w:szCs w:val="20"/>
        </w:rPr>
      </w:pPr>
      <w:r>
        <w:rPr>
          <w:color w:val="5C5D5F"/>
          <w:sz w:val="20"/>
          <w:szCs w:val="20"/>
        </w:rPr>
        <w:t xml:space="preserve">Um dies </w:t>
      </w:r>
      <w:r w:rsidR="00033156">
        <w:rPr>
          <w:color w:val="5C5D5F"/>
          <w:sz w:val="20"/>
          <w:szCs w:val="20"/>
        </w:rPr>
        <w:t>bestmöglich</w:t>
      </w:r>
      <w:r>
        <w:rPr>
          <w:color w:val="5C5D5F"/>
          <w:sz w:val="20"/>
          <w:szCs w:val="20"/>
        </w:rPr>
        <w:t xml:space="preserve"> </w:t>
      </w:r>
      <w:r w:rsidR="00D04C52">
        <w:rPr>
          <w:color w:val="5C5D5F"/>
          <w:sz w:val="20"/>
          <w:szCs w:val="20"/>
        </w:rPr>
        <w:t>sicherzustellen</w:t>
      </w:r>
      <w:r>
        <w:rPr>
          <w:color w:val="5C5D5F"/>
          <w:sz w:val="20"/>
          <w:szCs w:val="20"/>
        </w:rPr>
        <w:t xml:space="preserve">, </w:t>
      </w:r>
      <w:r w:rsidR="006A78EA">
        <w:rPr>
          <w:color w:val="5C5D5F"/>
          <w:sz w:val="20"/>
          <w:szCs w:val="20"/>
        </w:rPr>
        <w:t>haben die Management-</w:t>
      </w:r>
      <w:r w:rsidR="004612A2">
        <w:rPr>
          <w:color w:val="5C5D5F"/>
          <w:sz w:val="20"/>
          <w:szCs w:val="20"/>
        </w:rPr>
        <w:t xml:space="preserve"> und IT-</w:t>
      </w:r>
      <w:r w:rsidR="006A78EA">
        <w:rPr>
          <w:color w:val="5C5D5F"/>
          <w:sz w:val="20"/>
          <w:szCs w:val="20"/>
        </w:rPr>
        <w:t xml:space="preserve">Beratung MHP sowie OneTrust, ein weltweit </w:t>
      </w:r>
      <w:r w:rsidR="004612A2">
        <w:rPr>
          <w:color w:val="5C5D5F"/>
          <w:sz w:val="20"/>
          <w:szCs w:val="20"/>
        </w:rPr>
        <w:t>führender</w:t>
      </w:r>
      <w:r w:rsidR="006A78EA">
        <w:rPr>
          <w:color w:val="5C5D5F"/>
          <w:sz w:val="20"/>
          <w:szCs w:val="20"/>
        </w:rPr>
        <w:t xml:space="preserve"> </w:t>
      </w:r>
      <w:r w:rsidR="004612A2">
        <w:rPr>
          <w:color w:val="5C5D5F"/>
          <w:sz w:val="20"/>
          <w:szCs w:val="20"/>
        </w:rPr>
        <w:t xml:space="preserve">Plattformanbieter </w:t>
      </w:r>
      <w:r w:rsidR="00D04C52" w:rsidRPr="00D04C52">
        <w:rPr>
          <w:color w:val="5C5D5F"/>
          <w:sz w:val="20"/>
          <w:szCs w:val="20"/>
        </w:rPr>
        <w:t>für Compliance, Datenschutz-, Governance- und Security-Dienstleistungen</w:t>
      </w:r>
      <w:r w:rsidR="007547CE">
        <w:rPr>
          <w:color w:val="5C5D5F"/>
          <w:sz w:val="20"/>
          <w:szCs w:val="20"/>
        </w:rPr>
        <w:t xml:space="preserve">, </w:t>
      </w:r>
      <w:r w:rsidR="00AE4FCB">
        <w:rPr>
          <w:color w:val="5C5D5F"/>
          <w:sz w:val="20"/>
          <w:szCs w:val="20"/>
        </w:rPr>
        <w:t xml:space="preserve">eine </w:t>
      </w:r>
      <w:r w:rsidR="004612A2">
        <w:rPr>
          <w:color w:val="5C5D5F"/>
          <w:sz w:val="20"/>
          <w:szCs w:val="20"/>
        </w:rPr>
        <w:t xml:space="preserve">neue, </w:t>
      </w:r>
      <w:r w:rsidR="00AE4FCB">
        <w:rPr>
          <w:color w:val="5C5D5F"/>
          <w:sz w:val="20"/>
          <w:szCs w:val="20"/>
        </w:rPr>
        <w:t xml:space="preserve">strategische </w:t>
      </w:r>
      <w:r w:rsidR="002B4C18">
        <w:rPr>
          <w:color w:val="5C5D5F"/>
          <w:sz w:val="20"/>
          <w:szCs w:val="20"/>
        </w:rPr>
        <w:t>Partnerschaft</w:t>
      </w:r>
      <w:r w:rsidR="00AE4FCB">
        <w:rPr>
          <w:color w:val="5C5D5F"/>
          <w:sz w:val="20"/>
          <w:szCs w:val="20"/>
        </w:rPr>
        <w:t xml:space="preserve"> beschlossen. </w:t>
      </w:r>
    </w:p>
    <w:p w14:paraId="6D0B7C58" w14:textId="3A8CECB2" w:rsidR="00203AB8" w:rsidRPr="000C03AF" w:rsidRDefault="00203AB8" w:rsidP="002B4C18">
      <w:pPr>
        <w:tabs>
          <w:tab w:val="left" w:pos="5715"/>
        </w:tabs>
        <w:spacing w:after="120"/>
        <w:jc w:val="both"/>
        <w:rPr>
          <w:rFonts w:ascii="Segoe UI" w:hAnsi="Segoe UI" w:cs="Segoe UI"/>
          <w:color w:val="5C5D5F"/>
          <w:sz w:val="20"/>
          <w:szCs w:val="20"/>
        </w:rPr>
      </w:pPr>
      <w:r w:rsidRPr="000C03AF">
        <w:rPr>
          <w:rFonts w:ascii="Segoe UI" w:hAnsi="Segoe UI" w:cs="Segoe UI"/>
          <w:b/>
          <w:bCs/>
          <w:color w:val="5C5D5F"/>
          <w:sz w:val="20"/>
          <w:szCs w:val="20"/>
        </w:rPr>
        <w:t xml:space="preserve">Das Beste aus zwei Welten: </w:t>
      </w:r>
      <w:r w:rsidR="009E0F83" w:rsidRPr="000C03AF">
        <w:rPr>
          <w:rFonts w:ascii="Segoe UI" w:hAnsi="Segoe UI" w:cs="Segoe UI"/>
          <w:b/>
          <w:bCs/>
          <w:color w:val="5C5D5F"/>
          <w:sz w:val="20"/>
          <w:szCs w:val="20"/>
        </w:rPr>
        <w:t>Beratungs- und Technologiekompetenz vereint</w:t>
      </w:r>
      <w:r w:rsidRPr="000C03AF">
        <w:rPr>
          <w:rFonts w:ascii="Segoe UI" w:hAnsi="Segoe UI" w:cs="Segoe UI"/>
          <w:b/>
          <w:bCs/>
          <w:color w:val="5C5D5F"/>
          <w:sz w:val="20"/>
          <w:szCs w:val="20"/>
        </w:rPr>
        <w:t xml:space="preserve"> </w:t>
      </w:r>
    </w:p>
    <w:p w14:paraId="147F492C" w14:textId="2F01E5BB" w:rsidR="0003552B" w:rsidRDefault="00AE4FCB" w:rsidP="003F15D1">
      <w:pPr>
        <w:tabs>
          <w:tab w:val="left" w:pos="5715"/>
        </w:tabs>
        <w:spacing w:after="200"/>
        <w:jc w:val="both"/>
        <w:rPr>
          <w:color w:val="5C5D5F"/>
          <w:sz w:val="20"/>
          <w:szCs w:val="20"/>
        </w:rPr>
      </w:pPr>
      <w:r>
        <w:rPr>
          <w:color w:val="5C5D5F"/>
          <w:sz w:val="20"/>
          <w:szCs w:val="20"/>
        </w:rPr>
        <w:t>Die</w:t>
      </w:r>
      <w:r w:rsidR="00203AB8">
        <w:rPr>
          <w:color w:val="5C5D5F"/>
          <w:sz w:val="20"/>
          <w:szCs w:val="20"/>
        </w:rPr>
        <w:t xml:space="preserve"> </w:t>
      </w:r>
      <w:r w:rsidR="0003552B">
        <w:rPr>
          <w:color w:val="5C5D5F"/>
          <w:sz w:val="20"/>
          <w:szCs w:val="20"/>
        </w:rPr>
        <w:t>Kooperationsvereinbarung bündelt</w:t>
      </w:r>
      <w:r>
        <w:rPr>
          <w:color w:val="5C5D5F"/>
          <w:sz w:val="20"/>
          <w:szCs w:val="20"/>
        </w:rPr>
        <w:t xml:space="preserve"> die</w:t>
      </w:r>
      <w:r w:rsidRPr="00AE4FCB">
        <w:rPr>
          <w:color w:val="5C5D5F"/>
          <w:sz w:val="20"/>
          <w:szCs w:val="20"/>
        </w:rPr>
        <w:t xml:space="preserve"> Beratungs- und Technologiekompetenzen beider </w:t>
      </w:r>
      <w:r w:rsidR="00E01FA6">
        <w:rPr>
          <w:color w:val="5C5D5F"/>
          <w:sz w:val="20"/>
          <w:szCs w:val="20"/>
        </w:rPr>
        <w:t>Partner</w:t>
      </w:r>
      <w:r>
        <w:rPr>
          <w:color w:val="5C5D5F"/>
          <w:sz w:val="20"/>
          <w:szCs w:val="20"/>
        </w:rPr>
        <w:t xml:space="preserve"> </w:t>
      </w:r>
      <w:r w:rsidR="00E01FA6">
        <w:rPr>
          <w:color w:val="5C5D5F"/>
          <w:sz w:val="20"/>
          <w:szCs w:val="20"/>
        </w:rPr>
        <w:t>mit dem</w:t>
      </w:r>
      <w:r w:rsidRPr="00AE4FCB">
        <w:rPr>
          <w:color w:val="5C5D5F"/>
          <w:sz w:val="20"/>
          <w:szCs w:val="20"/>
        </w:rPr>
        <w:t xml:space="preserve"> Ziel, </w:t>
      </w:r>
      <w:r w:rsidR="00E01FA6">
        <w:rPr>
          <w:color w:val="5C5D5F"/>
          <w:sz w:val="20"/>
          <w:szCs w:val="20"/>
        </w:rPr>
        <w:t xml:space="preserve">für </w:t>
      </w:r>
      <w:r w:rsidR="004612A2">
        <w:rPr>
          <w:color w:val="5C5D5F"/>
          <w:sz w:val="20"/>
          <w:szCs w:val="20"/>
        </w:rPr>
        <w:t>Unternehmen effiziente</w:t>
      </w:r>
      <w:r w:rsidR="002255F1">
        <w:rPr>
          <w:color w:val="5C5D5F"/>
          <w:sz w:val="20"/>
          <w:szCs w:val="20"/>
        </w:rPr>
        <w:t xml:space="preserve"> und</w:t>
      </w:r>
      <w:r w:rsidR="00032CF1">
        <w:rPr>
          <w:color w:val="5C5D5F"/>
          <w:sz w:val="20"/>
          <w:szCs w:val="20"/>
        </w:rPr>
        <w:t xml:space="preserve"> </w:t>
      </w:r>
      <w:r w:rsidR="002B4C18">
        <w:rPr>
          <w:color w:val="5C5D5F"/>
          <w:sz w:val="20"/>
          <w:szCs w:val="20"/>
        </w:rPr>
        <w:t xml:space="preserve">ganzheitliche </w:t>
      </w:r>
      <w:r w:rsidRPr="00AE4FCB">
        <w:rPr>
          <w:color w:val="5C5D5F"/>
          <w:sz w:val="20"/>
          <w:szCs w:val="20"/>
        </w:rPr>
        <w:t>Datenschutz</w:t>
      </w:r>
      <w:r w:rsidR="002255F1">
        <w:rPr>
          <w:color w:val="5C5D5F"/>
          <w:sz w:val="20"/>
          <w:szCs w:val="20"/>
        </w:rPr>
        <w:t>-</w:t>
      </w:r>
      <w:r w:rsidR="00032CF1">
        <w:rPr>
          <w:color w:val="5C5D5F"/>
          <w:sz w:val="20"/>
          <w:szCs w:val="20"/>
        </w:rPr>
        <w:t xml:space="preserve">, Datenmanagement- </w:t>
      </w:r>
      <w:r w:rsidR="002255F1">
        <w:rPr>
          <w:color w:val="5C5D5F"/>
          <w:sz w:val="20"/>
          <w:szCs w:val="20"/>
        </w:rPr>
        <w:t xml:space="preserve">sowie </w:t>
      </w:r>
      <w:r w:rsidRPr="00AE4FCB">
        <w:rPr>
          <w:color w:val="5C5D5F"/>
          <w:sz w:val="20"/>
          <w:szCs w:val="20"/>
        </w:rPr>
        <w:t>Digital</w:t>
      </w:r>
      <w:r w:rsidR="003C7D8E">
        <w:rPr>
          <w:color w:val="5C5D5F"/>
          <w:sz w:val="20"/>
          <w:szCs w:val="20"/>
        </w:rPr>
        <w:t>-</w:t>
      </w:r>
      <w:r w:rsidRPr="00AE4FCB">
        <w:rPr>
          <w:color w:val="5C5D5F"/>
          <w:sz w:val="20"/>
          <w:szCs w:val="20"/>
        </w:rPr>
        <w:t>Compliance</w:t>
      </w:r>
      <w:r w:rsidR="002B4C18">
        <w:rPr>
          <w:color w:val="5C5D5F"/>
          <w:sz w:val="20"/>
          <w:szCs w:val="20"/>
        </w:rPr>
        <w:t>-Lösungen</w:t>
      </w:r>
      <w:r w:rsidRPr="00AE4FCB">
        <w:rPr>
          <w:color w:val="5C5D5F"/>
          <w:sz w:val="20"/>
          <w:szCs w:val="20"/>
        </w:rPr>
        <w:t xml:space="preserve"> </w:t>
      </w:r>
      <w:r w:rsidR="009E0F83">
        <w:rPr>
          <w:color w:val="5C5D5F"/>
          <w:sz w:val="20"/>
          <w:szCs w:val="20"/>
        </w:rPr>
        <w:t>anzubieten</w:t>
      </w:r>
      <w:r w:rsidR="00033156">
        <w:rPr>
          <w:color w:val="5C5D5F"/>
          <w:sz w:val="20"/>
          <w:szCs w:val="20"/>
        </w:rPr>
        <w:t xml:space="preserve"> </w:t>
      </w:r>
      <w:r w:rsidR="002B4C18">
        <w:rPr>
          <w:color w:val="5C5D5F"/>
          <w:sz w:val="20"/>
          <w:szCs w:val="20"/>
        </w:rPr>
        <w:t>– unter Berücksichtigung aller jeweils g</w:t>
      </w:r>
      <w:r w:rsidR="00E01FA6">
        <w:rPr>
          <w:color w:val="5C5D5F"/>
          <w:sz w:val="20"/>
          <w:szCs w:val="20"/>
        </w:rPr>
        <w:t>ültigen</w:t>
      </w:r>
      <w:r w:rsidR="000C5168">
        <w:rPr>
          <w:color w:val="5C5D5F"/>
          <w:sz w:val="20"/>
          <w:szCs w:val="20"/>
        </w:rPr>
        <w:t xml:space="preserve"> gesetzlichen und</w:t>
      </w:r>
      <w:r w:rsidR="002B4C18">
        <w:rPr>
          <w:color w:val="5C5D5F"/>
          <w:sz w:val="20"/>
          <w:szCs w:val="20"/>
        </w:rPr>
        <w:t xml:space="preserve"> regulatorischen Vorgaben.</w:t>
      </w:r>
      <w:r w:rsidR="0003552B">
        <w:rPr>
          <w:color w:val="5C5D5F"/>
          <w:sz w:val="20"/>
          <w:szCs w:val="20"/>
        </w:rPr>
        <w:t xml:space="preserve"> </w:t>
      </w:r>
    </w:p>
    <w:p w14:paraId="5004367E" w14:textId="65DABAC7" w:rsidR="0027362B" w:rsidRDefault="000B17D5" w:rsidP="00364C43">
      <w:pPr>
        <w:widowControl/>
        <w:tabs>
          <w:tab w:val="left" w:pos="5715"/>
        </w:tabs>
        <w:suppressAutoHyphens/>
        <w:autoSpaceDE/>
        <w:autoSpaceDN/>
        <w:spacing w:after="240"/>
        <w:jc w:val="both"/>
        <w:rPr>
          <w:color w:val="5C5D5F"/>
          <w:sz w:val="20"/>
          <w:szCs w:val="20"/>
        </w:rPr>
      </w:pPr>
      <w:r>
        <w:rPr>
          <w:color w:val="5C5D5F"/>
          <w:sz w:val="20"/>
          <w:szCs w:val="20"/>
        </w:rPr>
        <w:t>Markus Wambach</w:t>
      </w:r>
      <w:r w:rsidR="0027362B">
        <w:rPr>
          <w:color w:val="5C5D5F"/>
          <w:sz w:val="20"/>
          <w:szCs w:val="20"/>
        </w:rPr>
        <w:t xml:space="preserve">, </w:t>
      </w:r>
      <w:r w:rsidR="003C7D8E">
        <w:rPr>
          <w:color w:val="5C5D5F"/>
          <w:sz w:val="20"/>
          <w:szCs w:val="20"/>
        </w:rPr>
        <w:t xml:space="preserve">Group </w:t>
      </w:r>
      <w:r w:rsidR="0027362B">
        <w:rPr>
          <w:color w:val="5C5D5F"/>
          <w:sz w:val="20"/>
          <w:szCs w:val="20"/>
        </w:rPr>
        <w:t>C</w:t>
      </w:r>
      <w:r>
        <w:rPr>
          <w:color w:val="5C5D5F"/>
          <w:sz w:val="20"/>
          <w:szCs w:val="20"/>
        </w:rPr>
        <w:t>O</w:t>
      </w:r>
      <w:r w:rsidR="0027362B">
        <w:rPr>
          <w:color w:val="5C5D5F"/>
          <w:sz w:val="20"/>
          <w:szCs w:val="20"/>
        </w:rPr>
        <w:t xml:space="preserve">O bei MHP: </w:t>
      </w:r>
      <w:r w:rsidR="0027362B" w:rsidRPr="0027362B">
        <w:rPr>
          <w:color w:val="5C5D5F"/>
          <w:sz w:val="20"/>
          <w:szCs w:val="20"/>
        </w:rPr>
        <w:t>„</w:t>
      </w:r>
      <w:r w:rsidR="000C5168" w:rsidRPr="000C5168">
        <w:rPr>
          <w:color w:val="5C5D5F"/>
          <w:sz w:val="20"/>
          <w:szCs w:val="20"/>
        </w:rPr>
        <w:t>Die Partnerschaft mit OneTrust bietet uns die Möglichkeit, Digital Compliance ganzheitlich und zukunftssicher zu gestalten. Gemeinsam werden wir Unternehmen befähigen, gesetzliche und regulatorische Anforderungen effizient umzusetzen, Risiken zu minimieren und gleichzeitig den Wert ihrer Daten zu maximieren</w:t>
      </w:r>
      <w:r w:rsidR="00EA6B46">
        <w:rPr>
          <w:color w:val="5C5D5F"/>
          <w:sz w:val="20"/>
          <w:szCs w:val="20"/>
        </w:rPr>
        <w:t>.</w:t>
      </w:r>
      <w:r w:rsidR="0027362B" w:rsidRPr="0027362B">
        <w:rPr>
          <w:color w:val="5C5D5F"/>
          <w:sz w:val="20"/>
          <w:szCs w:val="20"/>
        </w:rPr>
        <w:t>“</w:t>
      </w:r>
    </w:p>
    <w:p w14:paraId="6AB9EA70" w14:textId="0D641F45" w:rsidR="00A979F6" w:rsidRPr="000C03AF" w:rsidRDefault="00EF42BA" w:rsidP="006D5051">
      <w:pPr>
        <w:widowControl/>
        <w:tabs>
          <w:tab w:val="left" w:pos="5715"/>
        </w:tabs>
        <w:suppressAutoHyphens/>
        <w:autoSpaceDE/>
        <w:autoSpaceDN/>
        <w:spacing w:after="120"/>
        <w:jc w:val="both"/>
        <w:rPr>
          <w:rFonts w:ascii="Segoe UI" w:hAnsi="Segoe UI" w:cs="Segoe UI"/>
          <w:b/>
          <w:bCs/>
          <w:color w:val="5C5D5F"/>
          <w:sz w:val="20"/>
          <w:szCs w:val="20"/>
        </w:rPr>
      </w:pPr>
      <w:r w:rsidRPr="000C03AF">
        <w:rPr>
          <w:rFonts w:ascii="Segoe UI" w:hAnsi="Segoe UI" w:cs="Segoe UI"/>
          <w:b/>
          <w:bCs/>
          <w:color w:val="5C5D5F"/>
          <w:sz w:val="20"/>
          <w:szCs w:val="20"/>
        </w:rPr>
        <w:lastRenderedPageBreak/>
        <w:t>Digital Compliance</w:t>
      </w:r>
      <w:r w:rsidR="00203AB8" w:rsidRPr="000C03AF">
        <w:rPr>
          <w:rFonts w:ascii="Segoe UI" w:hAnsi="Segoe UI" w:cs="Segoe UI"/>
          <w:b/>
          <w:bCs/>
          <w:color w:val="5C5D5F"/>
          <w:sz w:val="20"/>
          <w:szCs w:val="20"/>
        </w:rPr>
        <w:t xml:space="preserve"> als </w:t>
      </w:r>
      <w:r w:rsidRPr="000C03AF">
        <w:rPr>
          <w:rFonts w:ascii="Segoe UI" w:hAnsi="Segoe UI" w:cs="Segoe UI"/>
          <w:b/>
          <w:bCs/>
          <w:color w:val="5C5D5F"/>
          <w:sz w:val="20"/>
          <w:szCs w:val="20"/>
        </w:rPr>
        <w:t xml:space="preserve">Wertschöpfungspotenzial </w:t>
      </w:r>
      <w:r w:rsidR="00203AB8" w:rsidRPr="000C03AF">
        <w:rPr>
          <w:rFonts w:ascii="Segoe UI" w:hAnsi="Segoe UI" w:cs="Segoe UI"/>
          <w:b/>
          <w:bCs/>
          <w:color w:val="5C5D5F"/>
          <w:sz w:val="20"/>
          <w:szCs w:val="20"/>
        </w:rPr>
        <w:t>für Unternehmen</w:t>
      </w:r>
    </w:p>
    <w:p w14:paraId="0DEC6724" w14:textId="334D57F1" w:rsidR="004612A2" w:rsidRDefault="00CD3011" w:rsidP="003F15D1">
      <w:pPr>
        <w:widowControl/>
        <w:tabs>
          <w:tab w:val="left" w:pos="5715"/>
        </w:tabs>
        <w:suppressAutoHyphens/>
        <w:autoSpaceDE/>
        <w:autoSpaceDN/>
        <w:spacing w:after="200"/>
        <w:jc w:val="both"/>
        <w:rPr>
          <w:color w:val="5C5D5F"/>
          <w:sz w:val="20"/>
          <w:szCs w:val="20"/>
        </w:rPr>
      </w:pPr>
      <w:r>
        <w:rPr>
          <w:color w:val="5C5D5F"/>
          <w:sz w:val="20"/>
          <w:szCs w:val="20"/>
        </w:rPr>
        <w:t xml:space="preserve">Die </w:t>
      </w:r>
      <w:r w:rsidR="00611AF6">
        <w:rPr>
          <w:color w:val="5C5D5F"/>
          <w:sz w:val="20"/>
          <w:szCs w:val="20"/>
        </w:rPr>
        <w:t>Zusammenarbeit</w:t>
      </w:r>
      <w:r w:rsidR="00490990">
        <w:rPr>
          <w:color w:val="5C5D5F"/>
          <w:sz w:val="20"/>
          <w:szCs w:val="20"/>
        </w:rPr>
        <w:t xml:space="preserve"> zwischen MHP und OneTrust</w:t>
      </w:r>
      <w:r>
        <w:rPr>
          <w:color w:val="5C5D5F"/>
          <w:sz w:val="20"/>
          <w:szCs w:val="20"/>
        </w:rPr>
        <w:t xml:space="preserve"> ist</w:t>
      </w:r>
      <w:r w:rsidR="00E01FA6">
        <w:rPr>
          <w:color w:val="5C5D5F"/>
          <w:sz w:val="20"/>
          <w:szCs w:val="20"/>
        </w:rPr>
        <w:t xml:space="preserve"> </w:t>
      </w:r>
      <w:r>
        <w:rPr>
          <w:color w:val="5C5D5F"/>
          <w:sz w:val="20"/>
          <w:szCs w:val="20"/>
        </w:rPr>
        <w:t>global ausgerichtet</w:t>
      </w:r>
      <w:r w:rsidR="003C7D8E">
        <w:rPr>
          <w:color w:val="5C5D5F"/>
          <w:sz w:val="20"/>
          <w:szCs w:val="20"/>
        </w:rPr>
        <w:t xml:space="preserve"> und </w:t>
      </w:r>
      <w:r w:rsidR="007A163A">
        <w:rPr>
          <w:color w:val="5C5D5F"/>
          <w:sz w:val="20"/>
          <w:szCs w:val="20"/>
        </w:rPr>
        <w:t>fokussiert sich zunächst vor allem</w:t>
      </w:r>
      <w:r w:rsidR="00AA20F7">
        <w:rPr>
          <w:color w:val="5C5D5F"/>
          <w:sz w:val="20"/>
          <w:szCs w:val="20"/>
        </w:rPr>
        <w:t xml:space="preserve"> </w:t>
      </w:r>
      <w:r>
        <w:rPr>
          <w:color w:val="5C5D5F"/>
          <w:sz w:val="20"/>
          <w:szCs w:val="20"/>
        </w:rPr>
        <w:t>auf Europa und Nordamerika</w:t>
      </w:r>
      <w:r w:rsidR="00490990">
        <w:rPr>
          <w:color w:val="5C5D5F"/>
          <w:sz w:val="20"/>
          <w:szCs w:val="20"/>
        </w:rPr>
        <w:t xml:space="preserve">: </w:t>
      </w:r>
      <w:r w:rsidR="00EA6B46">
        <w:rPr>
          <w:color w:val="5C5D5F"/>
          <w:sz w:val="20"/>
          <w:szCs w:val="20"/>
        </w:rPr>
        <w:t>z</w:t>
      </w:r>
      <w:r w:rsidR="00490990">
        <w:rPr>
          <w:color w:val="5C5D5F"/>
          <w:sz w:val="20"/>
          <w:szCs w:val="20"/>
        </w:rPr>
        <w:t xml:space="preserve">wei </w:t>
      </w:r>
      <w:r>
        <w:rPr>
          <w:color w:val="5C5D5F"/>
          <w:sz w:val="20"/>
          <w:szCs w:val="20"/>
        </w:rPr>
        <w:t xml:space="preserve">Regionen, in denen die </w:t>
      </w:r>
      <w:r w:rsidR="00490990">
        <w:rPr>
          <w:color w:val="5C5D5F"/>
          <w:sz w:val="20"/>
          <w:szCs w:val="20"/>
        </w:rPr>
        <w:t xml:space="preserve">Anforderungen an das </w:t>
      </w:r>
      <w:r>
        <w:rPr>
          <w:color w:val="5C5D5F"/>
          <w:sz w:val="20"/>
          <w:szCs w:val="20"/>
        </w:rPr>
        <w:t>Digital</w:t>
      </w:r>
      <w:r w:rsidR="000C5168">
        <w:rPr>
          <w:color w:val="5C5D5F"/>
          <w:sz w:val="20"/>
          <w:szCs w:val="20"/>
        </w:rPr>
        <w:t xml:space="preserve"> </w:t>
      </w:r>
      <w:r>
        <w:rPr>
          <w:color w:val="5C5D5F"/>
          <w:sz w:val="20"/>
          <w:szCs w:val="20"/>
        </w:rPr>
        <w:t>Compliance</w:t>
      </w:r>
      <w:r w:rsidR="000C5168">
        <w:rPr>
          <w:color w:val="5C5D5F"/>
          <w:sz w:val="20"/>
          <w:szCs w:val="20"/>
        </w:rPr>
        <w:t xml:space="preserve"> </w:t>
      </w:r>
      <w:r w:rsidR="00490990">
        <w:rPr>
          <w:color w:val="5C5D5F"/>
          <w:sz w:val="20"/>
          <w:szCs w:val="20"/>
        </w:rPr>
        <w:t>Management von Unternehmen</w:t>
      </w:r>
      <w:r>
        <w:rPr>
          <w:color w:val="5C5D5F"/>
          <w:sz w:val="20"/>
          <w:szCs w:val="20"/>
        </w:rPr>
        <w:t xml:space="preserve"> </w:t>
      </w:r>
      <w:r w:rsidR="00490990">
        <w:rPr>
          <w:color w:val="5C5D5F"/>
          <w:sz w:val="20"/>
          <w:szCs w:val="20"/>
        </w:rPr>
        <w:t xml:space="preserve">besonders hoch sind – und </w:t>
      </w:r>
      <w:r w:rsidR="00EA6B46">
        <w:rPr>
          <w:color w:val="5C5D5F"/>
          <w:sz w:val="20"/>
          <w:szCs w:val="20"/>
        </w:rPr>
        <w:t xml:space="preserve">wo </w:t>
      </w:r>
      <w:r w:rsidR="007A163A">
        <w:rPr>
          <w:color w:val="5C5D5F"/>
          <w:sz w:val="20"/>
          <w:szCs w:val="20"/>
        </w:rPr>
        <w:t>daher</w:t>
      </w:r>
      <w:r w:rsidR="00490990">
        <w:rPr>
          <w:color w:val="5C5D5F"/>
          <w:sz w:val="20"/>
          <w:szCs w:val="20"/>
        </w:rPr>
        <w:t xml:space="preserve"> </w:t>
      </w:r>
      <w:r w:rsidR="00AA20F7">
        <w:rPr>
          <w:color w:val="5C5D5F"/>
          <w:sz w:val="20"/>
          <w:szCs w:val="20"/>
        </w:rPr>
        <w:t xml:space="preserve">ein </w:t>
      </w:r>
      <w:r w:rsidR="007A163A">
        <w:rPr>
          <w:color w:val="5C5D5F"/>
          <w:sz w:val="20"/>
          <w:szCs w:val="20"/>
        </w:rPr>
        <w:t>besonders großer Bedarf</w:t>
      </w:r>
      <w:r w:rsidR="00490990">
        <w:rPr>
          <w:color w:val="5C5D5F"/>
          <w:sz w:val="20"/>
          <w:szCs w:val="20"/>
        </w:rPr>
        <w:t xml:space="preserve"> </w:t>
      </w:r>
      <w:r w:rsidR="00AA20F7">
        <w:rPr>
          <w:color w:val="5C5D5F"/>
          <w:sz w:val="20"/>
          <w:szCs w:val="20"/>
        </w:rPr>
        <w:t xml:space="preserve">an </w:t>
      </w:r>
      <w:r w:rsidR="00203AB8">
        <w:rPr>
          <w:color w:val="5C5D5F"/>
          <w:sz w:val="20"/>
          <w:szCs w:val="20"/>
        </w:rPr>
        <w:t>geeigneten</w:t>
      </w:r>
      <w:r w:rsidR="00496B50">
        <w:rPr>
          <w:color w:val="5C5D5F"/>
          <w:sz w:val="20"/>
          <w:szCs w:val="20"/>
        </w:rPr>
        <w:t>, individuell</w:t>
      </w:r>
      <w:r w:rsidR="00DC2449">
        <w:rPr>
          <w:color w:val="5C5D5F"/>
          <w:sz w:val="20"/>
          <w:szCs w:val="20"/>
        </w:rPr>
        <w:t>en</w:t>
      </w:r>
      <w:r w:rsidR="007A163A">
        <w:rPr>
          <w:color w:val="5C5D5F"/>
          <w:sz w:val="20"/>
          <w:szCs w:val="20"/>
        </w:rPr>
        <w:t xml:space="preserve"> Lösungen besteht.</w:t>
      </w:r>
      <w:r w:rsidR="00D04C52">
        <w:rPr>
          <w:color w:val="5C5D5F"/>
          <w:sz w:val="20"/>
          <w:szCs w:val="20"/>
        </w:rPr>
        <w:t xml:space="preserve"> </w:t>
      </w:r>
    </w:p>
    <w:p w14:paraId="4673680E" w14:textId="3047504E" w:rsidR="003D16A0" w:rsidRDefault="003D16A0" w:rsidP="003F15D1">
      <w:pPr>
        <w:widowControl/>
        <w:tabs>
          <w:tab w:val="left" w:pos="5715"/>
        </w:tabs>
        <w:suppressAutoHyphens/>
        <w:autoSpaceDE/>
        <w:autoSpaceDN/>
        <w:spacing w:after="200"/>
        <w:jc w:val="both"/>
        <w:rPr>
          <w:color w:val="5C5D5F"/>
          <w:sz w:val="20"/>
          <w:szCs w:val="20"/>
        </w:rPr>
      </w:pPr>
      <w:r w:rsidRPr="003D16A0">
        <w:rPr>
          <w:color w:val="5C5D5F"/>
          <w:sz w:val="20"/>
          <w:szCs w:val="20"/>
        </w:rPr>
        <w:t>MHP ist zudem bekannt für End-to-End</w:t>
      </w:r>
      <w:r w:rsidR="00DF6AA9">
        <w:rPr>
          <w:color w:val="5C5D5F"/>
          <w:sz w:val="20"/>
          <w:szCs w:val="20"/>
        </w:rPr>
        <w:t>-</w:t>
      </w:r>
      <w:r w:rsidRPr="003D16A0">
        <w:rPr>
          <w:color w:val="5C5D5F"/>
          <w:sz w:val="20"/>
          <w:szCs w:val="20"/>
        </w:rPr>
        <w:t>Beratungsleistungen an der Schnittstelle von Business und IT und bietet mit ihrem „Digital Compliance Competence Center“ innovative Lösungen im Bereich Digital Compliance</w:t>
      </w:r>
      <w:r w:rsidR="0091674D">
        <w:rPr>
          <w:color w:val="5C5D5F"/>
          <w:sz w:val="20"/>
          <w:szCs w:val="20"/>
        </w:rPr>
        <w:t xml:space="preserve"> an</w:t>
      </w:r>
      <w:r w:rsidRPr="003D16A0">
        <w:rPr>
          <w:color w:val="5C5D5F"/>
          <w:sz w:val="20"/>
          <w:szCs w:val="20"/>
        </w:rPr>
        <w:t>. So wird ein attraktiver Managed Business Service ermöglicht, der durch einen kostensensitiven Shoring-Ansatz eine vertrauensvolle und skalierbare Dienstleistung bietet.</w:t>
      </w:r>
    </w:p>
    <w:p w14:paraId="313A0A3B" w14:textId="64806951" w:rsidR="00611AF6" w:rsidRDefault="003D16A0" w:rsidP="003F15D1">
      <w:pPr>
        <w:widowControl/>
        <w:tabs>
          <w:tab w:val="left" w:pos="5715"/>
        </w:tabs>
        <w:suppressAutoHyphens/>
        <w:autoSpaceDE/>
        <w:autoSpaceDN/>
        <w:spacing w:after="200"/>
        <w:jc w:val="both"/>
        <w:rPr>
          <w:color w:val="5C5D5F"/>
          <w:sz w:val="20"/>
          <w:szCs w:val="20"/>
        </w:rPr>
      </w:pPr>
      <w:r>
        <w:rPr>
          <w:color w:val="5C5D5F"/>
          <w:sz w:val="20"/>
          <w:szCs w:val="20"/>
        </w:rPr>
        <w:t>„</w:t>
      </w:r>
      <w:r w:rsidR="000C5168" w:rsidRPr="000C5168">
        <w:rPr>
          <w:color w:val="5C5D5F"/>
          <w:sz w:val="20"/>
          <w:szCs w:val="20"/>
        </w:rPr>
        <w:t xml:space="preserve">Dank unserer engen Kooperation mit OneTrust </w:t>
      </w:r>
      <w:r w:rsidR="00173BAD">
        <w:rPr>
          <w:color w:val="5C5D5F"/>
          <w:sz w:val="20"/>
          <w:szCs w:val="20"/>
        </w:rPr>
        <w:t>sowie</w:t>
      </w:r>
      <w:r w:rsidR="000C5168" w:rsidRPr="000C5168">
        <w:rPr>
          <w:color w:val="5C5D5F"/>
          <w:sz w:val="20"/>
          <w:szCs w:val="20"/>
        </w:rPr>
        <w:t xml:space="preserve"> unserem Beratungs- und Service-Ansatz können wir Unternehmen noch umfassender bei den Compliance-Herausforderungen der digitalen Transformation unterstützen – von der Strategiefindung bis zur praktischen Umsetzung</w:t>
      </w:r>
      <w:r w:rsidR="00EA6B46" w:rsidRPr="005F62CF">
        <w:rPr>
          <w:color w:val="5C5D5F"/>
          <w:sz w:val="20"/>
          <w:szCs w:val="20"/>
        </w:rPr>
        <w:t xml:space="preserve">“, </w:t>
      </w:r>
      <w:r w:rsidR="000B6E7B" w:rsidRPr="005F62CF">
        <w:rPr>
          <w:color w:val="5C5D5F"/>
          <w:sz w:val="20"/>
          <w:szCs w:val="20"/>
        </w:rPr>
        <w:t xml:space="preserve">so </w:t>
      </w:r>
      <w:r w:rsidR="00DE1602">
        <w:rPr>
          <w:color w:val="5C5D5F"/>
          <w:sz w:val="20"/>
          <w:szCs w:val="20"/>
        </w:rPr>
        <w:t>Daniel Andernach, Head of Digital Compliance &amp; Product Governance</w:t>
      </w:r>
      <w:r w:rsidR="00594635">
        <w:rPr>
          <w:color w:val="5C5D5F"/>
          <w:sz w:val="20"/>
          <w:szCs w:val="20"/>
        </w:rPr>
        <w:t xml:space="preserve">. </w:t>
      </w:r>
      <w:r w:rsidR="000B6E7B" w:rsidRPr="005F62CF">
        <w:rPr>
          <w:color w:val="5C5D5F"/>
          <w:sz w:val="20"/>
          <w:szCs w:val="20"/>
        </w:rPr>
        <w:t>Philipp Ruprich</w:t>
      </w:r>
      <w:r w:rsidR="000B6E7B" w:rsidRPr="000B6E7B">
        <w:rPr>
          <w:color w:val="5C5D5F"/>
          <w:sz w:val="20"/>
          <w:szCs w:val="20"/>
        </w:rPr>
        <w:t>-Kienlein</w:t>
      </w:r>
      <w:r w:rsidR="00ED002B">
        <w:rPr>
          <w:color w:val="5C5D5F"/>
          <w:sz w:val="20"/>
          <w:szCs w:val="20"/>
        </w:rPr>
        <w:t xml:space="preserve">, Manager </w:t>
      </w:r>
      <w:r w:rsidR="00DE1602">
        <w:rPr>
          <w:color w:val="5C5D5F"/>
          <w:sz w:val="20"/>
          <w:szCs w:val="20"/>
        </w:rPr>
        <w:t xml:space="preserve">für Digital Compliance </w:t>
      </w:r>
      <w:r w:rsidR="00ED002B">
        <w:rPr>
          <w:color w:val="5C5D5F"/>
          <w:sz w:val="20"/>
          <w:szCs w:val="20"/>
        </w:rPr>
        <w:t xml:space="preserve">bei </w:t>
      </w:r>
      <w:r w:rsidR="00ED002B" w:rsidRPr="005F62CF">
        <w:rPr>
          <w:color w:val="5C5D5F"/>
          <w:sz w:val="20"/>
          <w:szCs w:val="20"/>
        </w:rPr>
        <w:t>MHP</w:t>
      </w:r>
      <w:r w:rsidR="00594635">
        <w:rPr>
          <w:color w:val="5C5D5F"/>
          <w:sz w:val="20"/>
          <w:szCs w:val="20"/>
        </w:rPr>
        <w:t>, fügt hinzu:</w:t>
      </w:r>
      <w:r w:rsidR="00EA6B46" w:rsidRPr="005F62CF">
        <w:rPr>
          <w:color w:val="5C5D5F"/>
          <w:sz w:val="20"/>
          <w:szCs w:val="20"/>
        </w:rPr>
        <w:t xml:space="preserve"> „</w:t>
      </w:r>
      <w:r w:rsidRPr="003D16A0">
        <w:rPr>
          <w:color w:val="5C5D5F"/>
          <w:sz w:val="20"/>
          <w:szCs w:val="20"/>
        </w:rPr>
        <w:t xml:space="preserve">Unser Grundsatz dabei: </w:t>
      </w:r>
      <w:r w:rsidR="008E772A">
        <w:rPr>
          <w:color w:val="5C5D5F"/>
          <w:sz w:val="20"/>
          <w:szCs w:val="20"/>
        </w:rPr>
        <w:t>Gesetze</w:t>
      </w:r>
      <w:r w:rsidRPr="003D16A0">
        <w:rPr>
          <w:color w:val="5C5D5F"/>
          <w:sz w:val="20"/>
          <w:szCs w:val="20"/>
        </w:rPr>
        <w:t xml:space="preserve"> erfüllen, Chancen nutzen. Eine vorgabenkonforme Datenstrategie erschließt neue Wertschöpfungspotenziale, stärkt das Vertrauen von Kunden und Partnern und schafft so optimale Voraussetzungen für langfristige Geschäftsbeziehungen.</w:t>
      </w:r>
      <w:r>
        <w:rPr>
          <w:color w:val="5C5D5F"/>
          <w:sz w:val="20"/>
          <w:szCs w:val="20"/>
        </w:rPr>
        <w:t>“</w:t>
      </w:r>
    </w:p>
    <w:p w14:paraId="1A9DADE0" w14:textId="27C18066" w:rsidR="0002732D" w:rsidRDefault="0002732D" w:rsidP="00611AF6">
      <w:pPr>
        <w:widowControl/>
        <w:tabs>
          <w:tab w:val="left" w:pos="5715"/>
        </w:tabs>
        <w:suppressAutoHyphens/>
        <w:autoSpaceDE/>
        <w:autoSpaceDN/>
        <w:spacing w:after="240"/>
        <w:jc w:val="both"/>
        <w:rPr>
          <w:color w:val="5C5D5F"/>
          <w:sz w:val="20"/>
          <w:szCs w:val="20"/>
        </w:rPr>
      </w:pPr>
      <w:r w:rsidRPr="0002732D">
        <w:rPr>
          <w:color w:val="5C5D5F"/>
          <w:sz w:val="20"/>
          <w:szCs w:val="20"/>
        </w:rPr>
        <w:t>OneTrust, führender globaler Softwareanbieter für den verantwortungsvollen, nachvollziehbare</w:t>
      </w:r>
      <w:r w:rsidR="00524A3D">
        <w:rPr>
          <w:color w:val="5C5D5F"/>
          <w:sz w:val="20"/>
          <w:szCs w:val="20"/>
        </w:rPr>
        <w:t>n</w:t>
      </w:r>
      <w:r w:rsidRPr="0002732D">
        <w:rPr>
          <w:color w:val="5C5D5F"/>
          <w:sz w:val="20"/>
          <w:szCs w:val="20"/>
        </w:rPr>
        <w:t xml:space="preserve"> Umgang mit Daten und KI, stellt bei neuen Kooperationen </w:t>
      </w:r>
      <w:r w:rsidRPr="00737E95">
        <w:rPr>
          <w:color w:val="5C5D5F"/>
          <w:sz w:val="20"/>
          <w:szCs w:val="20"/>
        </w:rPr>
        <w:t>stets</w:t>
      </w:r>
      <w:r w:rsidRPr="0002732D">
        <w:rPr>
          <w:color w:val="5C5D5F"/>
          <w:sz w:val="20"/>
          <w:szCs w:val="20"/>
        </w:rPr>
        <w:t xml:space="preserve"> das Vertrauen in die Beratung und die Expertise des Partners für gemeinsame poten</w:t>
      </w:r>
      <w:r w:rsidR="00354E0C">
        <w:rPr>
          <w:color w:val="5C5D5F"/>
          <w:sz w:val="20"/>
          <w:szCs w:val="20"/>
        </w:rPr>
        <w:t>z</w:t>
      </w:r>
      <w:r w:rsidRPr="0002732D">
        <w:rPr>
          <w:color w:val="5C5D5F"/>
          <w:sz w:val="20"/>
          <w:szCs w:val="20"/>
        </w:rPr>
        <w:t>ielle Kunden in den Mittelpunkt. Robert Sindlinger, Vice President DACH</w:t>
      </w:r>
      <w:r w:rsidR="00354E0C">
        <w:rPr>
          <w:color w:val="5C5D5F"/>
          <w:sz w:val="20"/>
          <w:szCs w:val="20"/>
        </w:rPr>
        <w:t xml:space="preserve"> bei OneTrust</w:t>
      </w:r>
      <w:r w:rsidRPr="0002732D">
        <w:rPr>
          <w:color w:val="5C5D5F"/>
          <w:sz w:val="20"/>
          <w:szCs w:val="20"/>
        </w:rPr>
        <w:t>: „Eine strategische Partnerschaft mit MHP hat auch für OneTrust eine ganz besondere Bedeutung. So setzt MHP digitale Innovation</w:t>
      </w:r>
      <w:r w:rsidR="00524A3D">
        <w:rPr>
          <w:color w:val="5C5D5F"/>
          <w:sz w:val="20"/>
          <w:szCs w:val="20"/>
        </w:rPr>
        <w:t>en</w:t>
      </w:r>
      <w:r w:rsidRPr="0002732D">
        <w:rPr>
          <w:color w:val="5C5D5F"/>
          <w:sz w:val="20"/>
          <w:szCs w:val="20"/>
        </w:rPr>
        <w:t xml:space="preserve"> bei zahlreichen Unternehmen seit vielen Jahren erfolgreich um. Hinzu</w:t>
      </w:r>
      <w:r w:rsidR="00524A3D">
        <w:rPr>
          <w:color w:val="5C5D5F"/>
          <w:sz w:val="20"/>
          <w:szCs w:val="20"/>
        </w:rPr>
        <w:t xml:space="preserve"> </w:t>
      </w:r>
      <w:r w:rsidRPr="0002732D">
        <w:rPr>
          <w:color w:val="5C5D5F"/>
          <w:sz w:val="20"/>
          <w:szCs w:val="20"/>
        </w:rPr>
        <w:t xml:space="preserve">kommen die stetig wachsenden rechtlichen Anforderungen sowie eine klare Erwartungshaltung von Personen im Umgang mit </w:t>
      </w:r>
      <w:r w:rsidR="00524A3D">
        <w:rPr>
          <w:color w:val="5C5D5F"/>
          <w:sz w:val="20"/>
          <w:szCs w:val="20"/>
        </w:rPr>
        <w:t>i</w:t>
      </w:r>
      <w:r w:rsidRPr="0002732D">
        <w:rPr>
          <w:color w:val="5C5D5F"/>
          <w:sz w:val="20"/>
          <w:szCs w:val="20"/>
        </w:rPr>
        <w:t>hren Daten. Hierzu bedarf es neuer Lösungen, die wir unseren Kunden gemeinsam anbieten. Erste Konzepte bestehen bereits durch zahlreiche Erfahrungswerte. Die Unterzeichnung dieser Partnerschaft erlaubt es uns nun</w:t>
      </w:r>
      <w:r w:rsidR="00524A3D">
        <w:rPr>
          <w:color w:val="5C5D5F"/>
          <w:sz w:val="20"/>
          <w:szCs w:val="20"/>
        </w:rPr>
        <w:t>,</w:t>
      </w:r>
      <w:r w:rsidRPr="0002732D">
        <w:rPr>
          <w:color w:val="5C5D5F"/>
          <w:sz w:val="20"/>
          <w:szCs w:val="20"/>
        </w:rPr>
        <w:t xml:space="preserve"> diese Erkenntnisse gemeinsam gezielt weiter zu treiben und Schritt für Schritt zugänglich zu machen</w:t>
      </w:r>
      <w:r w:rsidR="0088093B">
        <w:rPr>
          <w:color w:val="5C5D5F"/>
          <w:sz w:val="20"/>
          <w:szCs w:val="20"/>
        </w:rPr>
        <w:t xml:space="preserve"> – u</w:t>
      </w:r>
      <w:r w:rsidRPr="0002732D">
        <w:rPr>
          <w:color w:val="5C5D5F"/>
          <w:sz w:val="20"/>
          <w:szCs w:val="20"/>
        </w:rPr>
        <w:t>m Kunden damit erfolgreich und individuell zu beraten und zu unterstützen.“</w:t>
      </w:r>
    </w:p>
    <w:p w14:paraId="53E6CDB1" w14:textId="77777777" w:rsidR="0003552B" w:rsidRDefault="0003552B" w:rsidP="00611AF6">
      <w:pPr>
        <w:widowControl/>
        <w:tabs>
          <w:tab w:val="left" w:pos="5715"/>
        </w:tabs>
        <w:suppressAutoHyphens/>
        <w:autoSpaceDE/>
        <w:autoSpaceDN/>
        <w:spacing w:after="240"/>
        <w:jc w:val="both"/>
        <w:rPr>
          <w:color w:val="5C5D5F"/>
          <w:sz w:val="20"/>
          <w:szCs w:val="20"/>
        </w:rPr>
      </w:pPr>
    </w:p>
    <w:p w14:paraId="6AB0A6DC" w14:textId="77777777" w:rsidR="00AA20F7" w:rsidRDefault="00AA20F7" w:rsidP="007D58C2">
      <w:pPr>
        <w:widowControl/>
        <w:tabs>
          <w:tab w:val="left" w:pos="5715"/>
        </w:tabs>
        <w:suppressAutoHyphens/>
        <w:autoSpaceDE/>
        <w:autoSpaceDN/>
        <w:spacing w:after="240"/>
        <w:jc w:val="both"/>
        <w:rPr>
          <w:color w:val="5C5D5F"/>
          <w:sz w:val="20"/>
          <w:szCs w:val="20"/>
        </w:rPr>
      </w:pPr>
    </w:p>
    <w:p w14:paraId="5836D2A4" w14:textId="77777777" w:rsidR="00AA20F7" w:rsidRDefault="00AA20F7" w:rsidP="007D58C2">
      <w:pPr>
        <w:widowControl/>
        <w:tabs>
          <w:tab w:val="left" w:pos="5715"/>
        </w:tabs>
        <w:suppressAutoHyphens/>
        <w:autoSpaceDE/>
        <w:autoSpaceDN/>
        <w:spacing w:after="240"/>
        <w:jc w:val="both"/>
        <w:rPr>
          <w:color w:val="5C5D5F"/>
          <w:sz w:val="20"/>
          <w:szCs w:val="20"/>
        </w:rPr>
      </w:pPr>
    </w:p>
    <w:p w14:paraId="6A153E6C" w14:textId="77777777" w:rsidR="00CD3011" w:rsidRPr="004612A2" w:rsidRDefault="00CD3011" w:rsidP="007D58C2">
      <w:pPr>
        <w:widowControl/>
        <w:tabs>
          <w:tab w:val="left" w:pos="5715"/>
        </w:tabs>
        <w:suppressAutoHyphens/>
        <w:autoSpaceDE/>
        <w:autoSpaceDN/>
        <w:spacing w:after="240"/>
        <w:jc w:val="both"/>
        <w:rPr>
          <w:color w:val="5C5D5F"/>
          <w:sz w:val="20"/>
          <w:szCs w:val="20"/>
        </w:rPr>
      </w:pPr>
    </w:p>
    <w:p w14:paraId="08500741" w14:textId="77777777" w:rsidR="004612A2" w:rsidRDefault="004612A2" w:rsidP="007D58C2">
      <w:pPr>
        <w:widowControl/>
        <w:tabs>
          <w:tab w:val="left" w:pos="5715"/>
        </w:tabs>
        <w:suppressAutoHyphens/>
        <w:autoSpaceDE/>
        <w:autoSpaceDN/>
        <w:spacing w:after="240"/>
        <w:jc w:val="both"/>
        <w:rPr>
          <w:b/>
          <w:bCs/>
          <w:color w:val="5C5D5F"/>
          <w:sz w:val="20"/>
          <w:szCs w:val="20"/>
        </w:rPr>
      </w:pPr>
    </w:p>
    <w:p w14:paraId="1E6C4E67" w14:textId="77777777" w:rsidR="004612A2" w:rsidRDefault="004612A2" w:rsidP="007D58C2">
      <w:pPr>
        <w:widowControl/>
        <w:tabs>
          <w:tab w:val="left" w:pos="5715"/>
        </w:tabs>
        <w:suppressAutoHyphens/>
        <w:autoSpaceDE/>
        <w:autoSpaceDN/>
        <w:spacing w:after="240"/>
        <w:jc w:val="both"/>
        <w:rPr>
          <w:b/>
          <w:bCs/>
          <w:color w:val="5C5D5F"/>
          <w:sz w:val="20"/>
          <w:szCs w:val="20"/>
        </w:rPr>
      </w:pPr>
    </w:p>
    <w:p w14:paraId="2381A4ED" w14:textId="5F6C7606" w:rsidR="008076C7" w:rsidRPr="004B5F22" w:rsidRDefault="000159BD" w:rsidP="001B029D">
      <w:pPr>
        <w:rPr>
          <w:color w:val="5C5D5F"/>
          <w:sz w:val="20"/>
          <w:szCs w:val="20"/>
        </w:rPr>
      </w:pPr>
      <w:r w:rsidRPr="004B5F22">
        <w:rPr>
          <w:rFonts w:ascii="Frutiger LT Pro 55 Roman"/>
          <w:color w:val="FFFFFF" w:themeColor="background2"/>
          <w:sz w:val="54"/>
          <w:szCs w:val="54"/>
        </w:rPr>
        <w:br w:type="page"/>
      </w:r>
    </w:p>
    <w:p w14:paraId="1C2C38D6" w14:textId="120D24D1" w:rsidR="008076C7" w:rsidRPr="004B5F22" w:rsidRDefault="008076C7" w:rsidP="0037022C">
      <w:pPr>
        <w:spacing w:before="63" w:line="300" w:lineRule="auto"/>
        <w:rPr>
          <w:rFonts w:ascii="Frutiger LT Pro 55 Roman"/>
          <w:color w:val="FFFFFF"/>
          <w:sz w:val="54"/>
        </w:rPr>
      </w:pPr>
    </w:p>
    <w:p w14:paraId="6F08C89F" w14:textId="77777777" w:rsidR="00881632" w:rsidRPr="004B5F22" w:rsidRDefault="00881632" w:rsidP="00881632">
      <w:pPr>
        <w:spacing w:before="63" w:line="300" w:lineRule="auto"/>
        <w:rPr>
          <w:rFonts w:asciiTheme="minorHAnsi" w:hAnsiTheme="minorHAnsi" w:cstheme="minorHAnsi"/>
          <w:b/>
          <w:bCs/>
          <w:color w:val="FFFFFF"/>
          <w:sz w:val="54"/>
        </w:rPr>
      </w:pPr>
    </w:p>
    <w:p w14:paraId="6FFE0849" w14:textId="6C22381E" w:rsidR="00EC0745"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61CEE581">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45">
        <w:rPr>
          <w:rFonts w:ascii="Segoe UI Semibold" w:hAnsi="Segoe UI Semibold" w:cs="Segoe UI Semibold"/>
          <w:b/>
          <w:bCs/>
          <w:noProof/>
          <w:color w:val="FFFFFF"/>
          <w:sz w:val="54"/>
          <w:lang w:val="en-US"/>
        </w:rPr>
        <w:drawing>
          <wp:inline distT="0" distB="0" distL="0" distR="0" wp14:anchorId="3BEE9349" wp14:editId="570CA88F">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4BEC12B4" w14:textId="740E7FFA" w:rsidR="00CC7300" w:rsidRPr="00F954E9" w:rsidRDefault="00CC7300" w:rsidP="00881632">
      <w:pPr>
        <w:spacing w:before="63" w:line="300" w:lineRule="auto"/>
        <w:rPr>
          <w:rFonts w:ascii="Frutiger LT Pro 55 Roman"/>
          <w:color w:val="FFFFFF"/>
          <w:sz w:val="54"/>
          <w:lang w:val="en-US"/>
        </w:rPr>
      </w:pP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42DC97C2" w14:textId="77777777" w:rsidR="003C7D8E" w:rsidRDefault="003C7D8E" w:rsidP="003C7D8E">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23B6BB54" w14:textId="77777777" w:rsidR="003C7D8E" w:rsidRDefault="003C7D8E" w:rsidP="003C7D8E">
      <w:pPr>
        <w:pStyle w:val="Textkrper"/>
        <w:spacing w:before="1"/>
        <w:rPr>
          <w:rFonts w:ascii="Segoe UI"/>
          <w:b/>
          <w:sz w:val="22"/>
        </w:rPr>
      </w:pPr>
    </w:p>
    <w:p w14:paraId="343D54CA" w14:textId="77777777" w:rsidR="003C7D8E" w:rsidRDefault="003C7D8E" w:rsidP="003C7D8E">
      <w:pPr>
        <w:pStyle w:val="Textkrper"/>
        <w:spacing w:before="1" w:line="252" w:lineRule="auto"/>
        <w:ind w:right="1440"/>
        <w:jc w:val="both"/>
      </w:pPr>
      <w:r>
        <w:rPr>
          <w:color w:val="FFFFFF"/>
        </w:rPr>
        <w:t>Als Technologie- und Businesspartner digitalisiert MHP seit 28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das Unternehmen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Mexiko, Großbritannien, Rumänien und China.</w:t>
      </w:r>
      <w:r>
        <w:rPr>
          <w:color w:val="FFFFFF"/>
          <w:spacing w:val="-2"/>
        </w:rPr>
        <w:t xml:space="preserve"> Rund</w:t>
      </w:r>
      <w:r>
        <w:rPr>
          <w:color w:val="FFFFFF"/>
          <w:spacing w:val="-3"/>
        </w:rPr>
        <w:t xml:space="preserve"> </w:t>
      </w:r>
      <w:r>
        <w:rPr>
          <w:color w:val="FFFFFF"/>
        </w:rPr>
        <w:t>5.000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2FEAA9F7" w14:textId="77777777" w:rsidR="003C7D8E" w:rsidRDefault="003C7D8E" w:rsidP="003C7D8E">
      <w:pPr>
        <w:pStyle w:val="Textkrper"/>
        <w:spacing w:before="6"/>
        <w:rPr>
          <w:sz w:val="21"/>
        </w:rPr>
      </w:pPr>
    </w:p>
    <w:p w14:paraId="225BC6A0" w14:textId="0432192B" w:rsidR="00CC7300" w:rsidRPr="00083126" w:rsidRDefault="003C7D8E" w:rsidP="003C7D8E">
      <w:pPr>
        <w:pStyle w:val="Textkrper"/>
        <w:rPr>
          <w:rFonts w:ascii="Segoe UI Light"/>
          <w:color w:val="FFFFFF" w:themeColor="background1"/>
          <w:sz w:val="14"/>
        </w:rPr>
      </w:pPr>
      <w:hyperlink r:id="rId22" w:history="1">
        <w:r w:rsidRPr="00083126">
          <w:rPr>
            <w:rStyle w:val="Hyperlink"/>
            <w:color w:val="FFFFFF" w:themeColor="background1"/>
            <w:spacing w:val="-2"/>
          </w:rPr>
          <w:t>www.mhp.com</w:t>
        </w:r>
      </w:hyperlink>
    </w:p>
    <w:sectPr w:rsidR="00CC7300" w:rsidRPr="00083126" w:rsidSect="00CC7300">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BC895" w14:textId="77777777" w:rsidR="00475350" w:rsidRDefault="00475350" w:rsidP="009B4D20">
      <w:r>
        <w:separator/>
      </w:r>
    </w:p>
  </w:endnote>
  <w:endnote w:type="continuationSeparator" w:id="0">
    <w:p w14:paraId="3F16A233" w14:textId="77777777" w:rsidR="00475350" w:rsidRDefault="00475350" w:rsidP="009B4D20">
      <w:r>
        <w:continuationSeparator/>
      </w:r>
    </w:p>
  </w:endnote>
  <w:endnote w:type="continuationNotice" w:id="1">
    <w:p w14:paraId="15C000EE" w14:textId="77777777" w:rsidR="00475350" w:rsidRDefault="004753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rbitron">
    <w:altName w:val="Times New Roman"/>
    <w:charset w:val="00"/>
    <w:family w:val="auto"/>
    <w:pitch w:val="variable"/>
    <w:sig w:usb0="80000027" w:usb1="10000042"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E5BCD" w14:textId="77777777" w:rsidR="00475350" w:rsidRDefault="00475350" w:rsidP="009B4D20">
      <w:r>
        <w:separator/>
      </w:r>
    </w:p>
  </w:footnote>
  <w:footnote w:type="continuationSeparator" w:id="0">
    <w:p w14:paraId="2901C641" w14:textId="77777777" w:rsidR="00475350" w:rsidRDefault="00475350" w:rsidP="009B4D20">
      <w:r>
        <w:continuationSeparator/>
      </w:r>
    </w:p>
  </w:footnote>
  <w:footnote w:type="continuationNotice" w:id="1">
    <w:p w14:paraId="0316E0F4" w14:textId="77777777" w:rsidR="00475350" w:rsidRDefault="004753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0663AC"/>
    <w:multiLevelType w:val="hybridMultilevel"/>
    <w:tmpl w:val="77A8D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C668DE"/>
    <w:multiLevelType w:val="hybridMultilevel"/>
    <w:tmpl w:val="52561AD4"/>
    <w:lvl w:ilvl="0" w:tplc="A10861D2">
      <w:start w:val="1"/>
      <w:numFmt w:val="bullet"/>
      <w:lvlText w:val="-"/>
      <w:lvlJc w:val="left"/>
      <w:pPr>
        <w:ind w:left="720" w:hanging="360"/>
      </w:pPr>
      <w:rPr>
        <w:rFonts w:ascii="Segoe UI Semilight" w:eastAsia="Segoe UI Semilight" w:hAnsi="Segoe UI Semilight" w:cs="Segoe UI Semi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9"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0B83DC6"/>
    <w:multiLevelType w:val="hybridMultilevel"/>
    <w:tmpl w:val="2A44EA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16634189">
    <w:abstractNumId w:val="6"/>
  </w:num>
  <w:num w:numId="2" w16cid:durableId="145900235">
    <w:abstractNumId w:val="11"/>
  </w:num>
  <w:num w:numId="3" w16cid:durableId="1395351031">
    <w:abstractNumId w:val="12"/>
  </w:num>
  <w:num w:numId="4" w16cid:durableId="1864437282">
    <w:abstractNumId w:val="9"/>
  </w:num>
  <w:num w:numId="5" w16cid:durableId="1833062426">
    <w:abstractNumId w:val="8"/>
  </w:num>
  <w:num w:numId="6" w16cid:durableId="30545151">
    <w:abstractNumId w:val="7"/>
  </w:num>
  <w:num w:numId="7" w16cid:durableId="1202748132">
    <w:abstractNumId w:val="0"/>
  </w:num>
  <w:num w:numId="8" w16cid:durableId="599726377">
    <w:abstractNumId w:val="1"/>
  </w:num>
  <w:num w:numId="9" w16cid:durableId="1237860779">
    <w:abstractNumId w:val="3"/>
  </w:num>
  <w:num w:numId="10" w16cid:durableId="1681932045">
    <w:abstractNumId w:val="5"/>
  </w:num>
  <w:num w:numId="11" w16cid:durableId="22487387">
    <w:abstractNumId w:val="9"/>
  </w:num>
  <w:num w:numId="12" w16cid:durableId="99031348">
    <w:abstractNumId w:val="10"/>
  </w:num>
  <w:num w:numId="13" w16cid:durableId="1856378482">
    <w:abstractNumId w:val="2"/>
  </w:num>
  <w:num w:numId="14" w16cid:durableId="9455827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0DD7"/>
    <w:rsid w:val="00001624"/>
    <w:rsid w:val="00001700"/>
    <w:rsid w:val="00002A23"/>
    <w:rsid w:val="0000349C"/>
    <w:rsid w:val="000038D5"/>
    <w:rsid w:val="00003B1C"/>
    <w:rsid w:val="000040EC"/>
    <w:rsid w:val="00005330"/>
    <w:rsid w:val="0000684F"/>
    <w:rsid w:val="00006BDD"/>
    <w:rsid w:val="00012368"/>
    <w:rsid w:val="0001245A"/>
    <w:rsid w:val="0001281A"/>
    <w:rsid w:val="00014036"/>
    <w:rsid w:val="0001499D"/>
    <w:rsid w:val="000159BD"/>
    <w:rsid w:val="00016218"/>
    <w:rsid w:val="000163A1"/>
    <w:rsid w:val="00016675"/>
    <w:rsid w:val="000172C0"/>
    <w:rsid w:val="00020AA7"/>
    <w:rsid w:val="000213C3"/>
    <w:rsid w:val="000243D6"/>
    <w:rsid w:val="0002464D"/>
    <w:rsid w:val="00026AF2"/>
    <w:rsid w:val="00026BBB"/>
    <w:rsid w:val="00026DE9"/>
    <w:rsid w:val="0002732D"/>
    <w:rsid w:val="000277F5"/>
    <w:rsid w:val="00030D6B"/>
    <w:rsid w:val="00032458"/>
    <w:rsid w:val="00032918"/>
    <w:rsid w:val="00032AE4"/>
    <w:rsid w:val="00032CF1"/>
    <w:rsid w:val="00033156"/>
    <w:rsid w:val="00033EA5"/>
    <w:rsid w:val="0003552B"/>
    <w:rsid w:val="00035B50"/>
    <w:rsid w:val="00036449"/>
    <w:rsid w:val="000366FD"/>
    <w:rsid w:val="00040A1B"/>
    <w:rsid w:val="00043662"/>
    <w:rsid w:val="00045A91"/>
    <w:rsid w:val="000473E3"/>
    <w:rsid w:val="00050500"/>
    <w:rsid w:val="000506CC"/>
    <w:rsid w:val="00052F50"/>
    <w:rsid w:val="00061655"/>
    <w:rsid w:val="000624E0"/>
    <w:rsid w:val="000635E4"/>
    <w:rsid w:val="00063CF6"/>
    <w:rsid w:val="0006482B"/>
    <w:rsid w:val="00064845"/>
    <w:rsid w:val="000662E8"/>
    <w:rsid w:val="00066346"/>
    <w:rsid w:val="000663DE"/>
    <w:rsid w:val="0007021A"/>
    <w:rsid w:val="0007141C"/>
    <w:rsid w:val="00072230"/>
    <w:rsid w:val="00073C30"/>
    <w:rsid w:val="00074C7C"/>
    <w:rsid w:val="00076399"/>
    <w:rsid w:val="0007670D"/>
    <w:rsid w:val="000771FF"/>
    <w:rsid w:val="0008039D"/>
    <w:rsid w:val="00082BD9"/>
    <w:rsid w:val="00083675"/>
    <w:rsid w:val="00083BFE"/>
    <w:rsid w:val="0008480E"/>
    <w:rsid w:val="000854F3"/>
    <w:rsid w:val="000859AE"/>
    <w:rsid w:val="000871BC"/>
    <w:rsid w:val="00087618"/>
    <w:rsid w:val="00097C99"/>
    <w:rsid w:val="000A06E8"/>
    <w:rsid w:val="000A07D7"/>
    <w:rsid w:val="000A1EAD"/>
    <w:rsid w:val="000A1FBC"/>
    <w:rsid w:val="000A2B72"/>
    <w:rsid w:val="000A38BD"/>
    <w:rsid w:val="000A419E"/>
    <w:rsid w:val="000A49D8"/>
    <w:rsid w:val="000A6057"/>
    <w:rsid w:val="000A6EC1"/>
    <w:rsid w:val="000B1534"/>
    <w:rsid w:val="000B17D5"/>
    <w:rsid w:val="000B38D3"/>
    <w:rsid w:val="000B4D41"/>
    <w:rsid w:val="000B50EA"/>
    <w:rsid w:val="000B679F"/>
    <w:rsid w:val="000B6E7B"/>
    <w:rsid w:val="000B7566"/>
    <w:rsid w:val="000C03AF"/>
    <w:rsid w:val="000C0BBB"/>
    <w:rsid w:val="000C4365"/>
    <w:rsid w:val="000C5168"/>
    <w:rsid w:val="000C5DAC"/>
    <w:rsid w:val="000C682B"/>
    <w:rsid w:val="000D0B3E"/>
    <w:rsid w:val="000D1F5B"/>
    <w:rsid w:val="000D4F17"/>
    <w:rsid w:val="000E4FC8"/>
    <w:rsid w:val="000E6712"/>
    <w:rsid w:val="000F1560"/>
    <w:rsid w:val="000F4F3A"/>
    <w:rsid w:val="000F4F81"/>
    <w:rsid w:val="000F5D70"/>
    <w:rsid w:val="000F7294"/>
    <w:rsid w:val="001025B4"/>
    <w:rsid w:val="00104505"/>
    <w:rsid w:val="00104DC8"/>
    <w:rsid w:val="00106988"/>
    <w:rsid w:val="001071D9"/>
    <w:rsid w:val="00107D60"/>
    <w:rsid w:val="001118CB"/>
    <w:rsid w:val="00111E34"/>
    <w:rsid w:val="001131D4"/>
    <w:rsid w:val="00114603"/>
    <w:rsid w:val="0011480D"/>
    <w:rsid w:val="00120828"/>
    <w:rsid w:val="001233D7"/>
    <w:rsid w:val="00123E06"/>
    <w:rsid w:val="00124C01"/>
    <w:rsid w:val="00124FF6"/>
    <w:rsid w:val="001255D0"/>
    <w:rsid w:val="00130182"/>
    <w:rsid w:val="0013135B"/>
    <w:rsid w:val="00131E89"/>
    <w:rsid w:val="00132980"/>
    <w:rsid w:val="0013344A"/>
    <w:rsid w:val="00133CE9"/>
    <w:rsid w:val="001347AF"/>
    <w:rsid w:val="00134D73"/>
    <w:rsid w:val="00136BA7"/>
    <w:rsid w:val="00137B39"/>
    <w:rsid w:val="0014041C"/>
    <w:rsid w:val="0014137C"/>
    <w:rsid w:val="001424F2"/>
    <w:rsid w:val="0014263D"/>
    <w:rsid w:val="001427CC"/>
    <w:rsid w:val="00142851"/>
    <w:rsid w:val="0014288B"/>
    <w:rsid w:val="00143D5E"/>
    <w:rsid w:val="0014562E"/>
    <w:rsid w:val="00146150"/>
    <w:rsid w:val="00146599"/>
    <w:rsid w:val="001465A1"/>
    <w:rsid w:val="00146AEC"/>
    <w:rsid w:val="00150AEA"/>
    <w:rsid w:val="00154D78"/>
    <w:rsid w:val="00156EF9"/>
    <w:rsid w:val="00157B9E"/>
    <w:rsid w:val="0016018B"/>
    <w:rsid w:val="001619CC"/>
    <w:rsid w:val="0016359C"/>
    <w:rsid w:val="00164F49"/>
    <w:rsid w:val="00165DC9"/>
    <w:rsid w:val="00167C7D"/>
    <w:rsid w:val="00167F8E"/>
    <w:rsid w:val="00170FA7"/>
    <w:rsid w:val="00171066"/>
    <w:rsid w:val="0017112C"/>
    <w:rsid w:val="001713F3"/>
    <w:rsid w:val="0017209C"/>
    <w:rsid w:val="00173BAD"/>
    <w:rsid w:val="00173C50"/>
    <w:rsid w:val="00174EC3"/>
    <w:rsid w:val="00175520"/>
    <w:rsid w:val="001779BB"/>
    <w:rsid w:val="001802E9"/>
    <w:rsid w:val="0018186E"/>
    <w:rsid w:val="00181AE8"/>
    <w:rsid w:val="00181B90"/>
    <w:rsid w:val="00181DF6"/>
    <w:rsid w:val="00182093"/>
    <w:rsid w:val="00182410"/>
    <w:rsid w:val="00182450"/>
    <w:rsid w:val="0018322F"/>
    <w:rsid w:val="001832A5"/>
    <w:rsid w:val="001846A7"/>
    <w:rsid w:val="00185C30"/>
    <w:rsid w:val="001866EE"/>
    <w:rsid w:val="0019042E"/>
    <w:rsid w:val="001905CB"/>
    <w:rsid w:val="00193C75"/>
    <w:rsid w:val="00194512"/>
    <w:rsid w:val="00194B4E"/>
    <w:rsid w:val="0019723F"/>
    <w:rsid w:val="001A20E2"/>
    <w:rsid w:val="001A2880"/>
    <w:rsid w:val="001A51A4"/>
    <w:rsid w:val="001A67CB"/>
    <w:rsid w:val="001B029D"/>
    <w:rsid w:val="001B0C01"/>
    <w:rsid w:val="001B21AF"/>
    <w:rsid w:val="001B23C3"/>
    <w:rsid w:val="001B2F57"/>
    <w:rsid w:val="001B35EE"/>
    <w:rsid w:val="001B456A"/>
    <w:rsid w:val="001B47F5"/>
    <w:rsid w:val="001B59AF"/>
    <w:rsid w:val="001B5EC3"/>
    <w:rsid w:val="001B6CA2"/>
    <w:rsid w:val="001B70DF"/>
    <w:rsid w:val="001B7681"/>
    <w:rsid w:val="001C1C5E"/>
    <w:rsid w:val="001C25E6"/>
    <w:rsid w:val="001C42C0"/>
    <w:rsid w:val="001C4375"/>
    <w:rsid w:val="001C4479"/>
    <w:rsid w:val="001C48D2"/>
    <w:rsid w:val="001C77C4"/>
    <w:rsid w:val="001D1464"/>
    <w:rsid w:val="001D1E8F"/>
    <w:rsid w:val="001D3C83"/>
    <w:rsid w:val="001D4D53"/>
    <w:rsid w:val="001D4E1C"/>
    <w:rsid w:val="001D4FC1"/>
    <w:rsid w:val="001D5980"/>
    <w:rsid w:val="001D60ED"/>
    <w:rsid w:val="001D6904"/>
    <w:rsid w:val="001E0FD4"/>
    <w:rsid w:val="001E10AE"/>
    <w:rsid w:val="001E2962"/>
    <w:rsid w:val="001E299A"/>
    <w:rsid w:val="001E34E6"/>
    <w:rsid w:val="001E42FB"/>
    <w:rsid w:val="001E4CD0"/>
    <w:rsid w:val="001E6157"/>
    <w:rsid w:val="001F25D4"/>
    <w:rsid w:val="001F2844"/>
    <w:rsid w:val="001F2E73"/>
    <w:rsid w:val="001F3F6B"/>
    <w:rsid w:val="001F45ED"/>
    <w:rsid w:val="001F526B"/>
    <w:rsid w:val="001F5CA9"/>
    <w:rsid w:val="001F5F45"/>
    <w:rsid w:val="002016A8"/>
    <w:rsid w:val="00201939"/>
    <w:rsid w:val="00203AB8"/>
    <w:rsid w:val="00203EDE"/>
    <w:rsid w:val="002044D2"/>
    <w:rsid w:val="002048ED"/>
    <w:rsid w:val="00205991"/>
    <w:rsid w:val="00207814"/>
    <w:rsid w:val="00207B95"/>
    <w:rsid w:val="00210C83"/>
    <w:rsid w:val="00216239"/>
    <w:rsid w:val="00217D7F"/>
    <w:rsid w:val="00220137"/>
    <w:rsid w:val="00220D33"/>
    <w:rsid w:val="00220D62"/>
    <w:rsid w:val="0022222D"/>
    <w:rsid w:val="00222453"/>
    <w:rsid w:val="002224F2"/>
    <w:rsid w:val="002227A4"/>
    <w:rsid w:val="0022410F"/>
    <w:rsid w:val="002241C7"/>
    <w:rsid w:val="002242C6"/>
    <w:rsid w:val="002253EA"/>
    <w:rsid w:val="002255F1"/>
    <w:rsid w:val="00227997"/>
    <w:rsid w:val="00230F4B"/>
    <w:rsid w:val="002316E3"/>
    <w:rsid w:val="00231A7A"/>
    <w:rsid w:val="00231B1C"/>
    <w:rsid w:val="00231CAF"/>
    <w:rsid w:val="0023255E"/>
    <w:rsid w:val="00235C5F"/>
    <w:rsid w:val="00235D47"/>
    <w:rsid w:val="00241146"/>
    <w:rsid w:val="00241375"/>
    <w:rsid w:val="002419D8"/>
    <w:rsid w:val="00242CA4"/>
    <w:rsid w:val="00245AE4"/>
    <w:rsid w:val="002460D2"/>
    <w:rsid w:val="00252803"/>
    <w:rsid w:val="002530D0"/>
    <w:rsid w:val="002534EF"/>
    <w:rsid w:val="002537F6"/>
    <w:rsid w:val="00260765"/>
    <w:rsid w:val="00261565"/>
    <w:rsid w:val="00262291"/>
    <w:rsid w:val="00262A70"/>
    <w:rsid w:val="00263BAF"/>
    <w:rsid w:val="0026484D"/>
    <w:rsid w:val="00270286"/>
    <w:rsid w:val="00270AA7"/>
    <w:rsid w:val="00271C39"/>
    <w:rsid w:val="00271DAD"/>
    <w:rsid w:val="0027362B"/>
    <w:rsid w:val="00273648"/>
    <w:rsid w:val="002736FB"/>
    <w:rsid w:val="00273EC2"/>
    <w:rsid w:val="0027447E"/>
    <w:rsid w:val="00274711"/>
    <w:rsid w:val="00275D45"/>
    <w:rsid w:val="00277451"/>
    <w:rsid w:val="0028081A"/>
    <w:rsid w:val="00282D0A"/>
    <w:rsid w:val="002868B0"/>
    <w:rsid w:val="00287B76"/>
    <w:rsid w:val="00290D7E"/>
    <w:rsid w:val="00291E8B"/>
    <w:rsid w:val="00291EC8"/>
    <w:rsid w:val="002924E7"/>
    <w:rsid w:val="00292AA9"/>
    <w:rsid w:val="00292BC0"/>
    <w:rsid w:val="00293320"/>
    <w:rsid w:val="00294645"/>
    <w:rsid w:val="00294770"/>
    <w:rsid w:val="0029780B"/>
    <w:rsid w:val="00297919"/>
    <w:rsid w:val="002A0B01"/>
    <w:rsid w:val="002A1341"/>
    <w:rsid w:val="002A2EC8"/>
    <w:rsid w:val="002A6338"/>
    <w:rsid w:val="002A7477"/>
    <w:rsid w:val="002B07B3"/>
    <w:rsid w:val="002B33F5"/>
    <w:rsid w:val="002B3EB9"/>
    <w:rsid w:val="002B3EFF"/>
    <w:rsid w:val="002B478E"/>
    <w:rsid w:val="002B4C18"/>
    <w:rsid w:val="002B550F"/>
    <w:rsid w:val="002B663E"/>
    <w:rsid w:val="002B6FCA"/>
    <w:rsid w:val="002B7290"/>
    <w:rsid w:val="002C034B"/>
    <w:rsid w:val="002C0AE1"/>
    <w:rsid w:val="002C0F4E"/>
    <w:rsid w:val="002C1AB4"/>
    <w:rsid w:val="002C2A6C"/>
    <w:rsid w:val="002C3081"/>
    <w:rsid w:val="002C3DA5"/>
    <w:rsid w:val="002D13B9"/>
    <w:rsid w:val="002D1630"/>
    <w:rsid w:val="002D3D65"/>
    <w:rsid w:val="002D651D"/>
    <w:rsid w:val="002E033E"/>
    <w:rsid w:val="002E0CD7"/>
    <w:rsid w:val="002E11B5"/>
    <w:rsid w:val="002E1797"/>
    <w:rsid w:val="002E2310"/>
    <w:rsid w:val="002E2BD1"/>
    <w:rsid w:val="002E4D12"/>
    <w:rsid w:val="002E57B0"/>
    <w:rsid w:val="002E5AB0"/>
    <w:rsid w:val="002E6AE4"/>
    <w:rsid w:val="002F0979"/>
    <w:rsid w:val="002F18CC"/>
    <w:rsid w:val="002F5794"/>
    <w:rsid w:val="002F5D01"/>
    <w:rsid w:val="002F6734"/>
    <w:rsid w:val="003012C1"/>
    <w:rsid w:val="00302C85"/>
    <w:rsid w:val="003033D5"/>
    <w:rsid w:val="0030699D"/>
    <w:rsid w:val="003077BF"/>
    <w:rsid w:val="00310BB0"/>
    <w:rsid w:val="003131F5"/>
    <w:rsid w:val="0031387A"/>
    <w:rsid w:val="00314F5E"/>
    <w:rsid w:val="00315D1E"/>
    <w:rsid w:val="00315D68"/>
    <w:rsid w:val="00317086"/>
    <w:rsid w:val="00320B16"/>
    <w:rsid w:val="0032209E"/>
    <w:rsid w:val="00322A73"/>
    <w:rsid w:val="003243EF"/>
    <w:rsid w:val="00325040"/>
    <w:rsid w:val="00325D6B"/>
    <w:rsid w:val="0032637B"/>
    <w:rsid w:val="003314ED"/>
    <w:rsid w:val="00331B7E"/>
    <w:rsid w:val="00332629"/>
    <w:rsid w:val="00333A1E"/>
    <w:rsid w:val="00337C60"/>
    <w:rsid w:val="00340DAC"/>
    <w:rsid w:val="00340DDD"/>
    <w:rsid w:val="00341E3B"/>
    <w:rsid w:val="00345912"/>
    <w:rsid w:val="00345C59"/>
    <w:rsid w:val="00346046"/>
    <w:rsid w:val="00346891"/>
    <w:rsid w:val="00346C1A"/>
    <w:rsid w:val="00347023"/>
    <w:rsid w:val="00347128"/>
    <w:rsid w:val="0035237A"/>
    <w:rsid w:val="0035303F"/>
    <w:rsid w:val="00354C28"/>
    <w:rsid w:val="00354E0C"/>
    <w:rsid w:val="00356602"/>
    <w:rsid w:val="00357ACC"/>
    <w:rsid w:val="003611F5"/>
    <w:rsid w:val="00361DC5"/>
    <w:rsid w:val="0036273C"/>
    <w:rsid w:val="003630FE"/>
    <w:rsid w:val="00364C43"/>
    <w:rsid w:val="003664C8"/>
    <w:rsid w:val="00367872"/>
    <w:rsid w:val="00367A6A"/>
    <w:rsid w:val="0037022C"/>
    <w:rsid w:val="00370B72"/>
    <w:rsid w:val="00373499"/>
    <w:rsid w:val="0037569D"/>
    <w:rsid w:val="0037636C"/>
    <w:rsid w:val="00376624"/>
    <w:rsid w:val="00376B28"/>
    <w:rsid w:val="00376D53"/>
    <w:rsid w:val="00377B2A"/>
    <w:rsid w:val="00381C81"/>
    <w:rsid w:val="00382CBE"/>
    <w:rsid w:val="00382DFB"/>
    <w:rsid w:val="0038542B"/>
    <w:rsid w:val="0038600C"/>
    <w:rsid w:val="00386BD7"/>
    <w:rsid w:val="00390243"/>
    <w:rsid w:val="003912A5"/>
    <w:rsid w:val="0039156A"/>
    <w:rsid w:val="00391AA3"/>
    <w:rsid w:val="00392063"/>
    <w:rsid w:val="00392664"/>
    <w:rsid w:val="00392B4F"/>
    <w:rsid w:val="00394037"/>
    <w:rsid w:val="00395A1A"/>
    <w:rsid w:val="0039731A"/>
    <w:rsid w:val="00397954"/>
    <w:rsid w:val="003A1110"/>
    <w:rsid w:val="003A1826"/>
    <w:rsid w:val="003A3997"/>
    <w:rsid w:val="003A3A68"/>
    <w:rsid w:val="003A4043"/>
    <w:rsid w:val="003A7B22"/>
    <w:rsid w:val="003A7E57"/>
    <w:rsid w:val="003B0E8C"/>
    <w:rsid w:val="003B2D3F"/>
    <w:rsid w:val="003B4019"/>
    <w:rsid w:val="003B4780"/>
    <w:rsid w:val="003B596D"/>
    <w:rsid w:val="003B5EDA"/>
    <w:rsid w:val="003B6751"/>
    <w:rsid w:val="003B71A6"/>
    <w:rsid w:val="003C154E"/>
    <w:rsid w:val="003C1F82"/>
    <w:rsid w:val="003C4C5D"/>
    <w:rsid w:val="003C5AAC"/>
    <w:rsid w:val="003C6788"/>
    <w:rsid w:val="003C7D8E"/>
    <w:rsid w:val="003D15AF"/>
    <w:rsid w:val="003D16A0"/>
    <w:rsid w:val="003D2F9B"/>
    <w:rsid w:val="003E30B3"/>
    <w:rsid w:val="003E43D3"/>
    <w:rsid w:val="003E6A1E"/>
    <w:rsid w:val="003E79FC"/>
    <w:rsid w:val="003F009D"/>
    <w:rsid w:val="003F15D1"/>
    <w:rsid w:val="003F2FB1"/>
    <w:rsid w:val="003F3242"/>
    <w:rsid w:val="003F399A"/>
    <w:rsid w:val="003F481E"/>
    <w:rsid w:val="003F54CA"/>
    <w:rsid w:val="003F60C8"/>
    <w:rsid w:val="003F656A"/>
    <w:rsid w:val="003F6D17"/>
    <w:rsid w:val="003F7F95"/>
    <w:rsid w:val="00400AE2"/>
    <w:rsid w:val="00401139"/>
    <w:rsid w:val="00401250"/>
    <w:rsid w:val="00401B14"/>
    <w:rsid w:val="00403B86"/>
    <w:rsid w:val="004113B2"/>
    <w:rsid w:val="004125C8"/>
    <w:rsid w:val="0041324E"/>
    <w:rsid w:val="00413DF9"/>
    <w:rsid w:val="00414B80"/>
    <w:rsid w:val="004155E9"/>
    <w:rsid w:val="0041780A"/>
    <w:rsid w:val="004229E1"/>
    <w:rsid w:val="00423C06"/>
    <w:rsid w:val="0042589D"/>
    <w:rsid w:val="00427B4A"/>
    <w:rsid w:val="00431B77"/>
    <w:rsid w:val="00432F4D"/>
    <w:rsid w:val="00433D92"/>
    <w:rsid w:val="00434548"/>
    <w:rsid w:val="004404B5"/>
    <w:rsid w:val="00440B23"/>
    <w:rsid w:val="00446176"/>
    <w:rsid w:val="0044662A"/>
    <w:rsid w:val="00446797"/>
    <w:rsid w:val="00447861"/>
    <w:rsid w:val="004510BF"/>
    <w:rsid w:val="00453A8A"/>
    <w:rsid w:val="00454227"/>
    <w:rsid w:val="004612A2"/>
    <w:rsid w:val="00461401"/>
    <w:rsid w:val="00461D9D"/>
    <w:rsid w:val="00464321"/>
    <w:rsid w:val="00465D78"/>
    <w:rsid w:val="00466C9D"/>
    <w:rsid w:val="00467590"/>
    <w:rsid w:val="00470477"/>
    <w:rsid w:val="00471D75"/>
    <w:rsid w:val="00471F24"/>
    <w:rsid w:val="00472419"/>
    <w:rsid w:val="00475350"/>
    <w:rsid w:val="00475A55"/>
    <w:rsid w:val="00475B8A"/>
    <w:rsid w:val="00475CD3"/>
    <w:rsid w:val="00475D86"/>
    <w:rsid w:val="00475E9B"/>
    <w:rsid w:val="00475EDF"/>
    <w:rsid w:val="00476DBE"/>
    <w:rsid w:val="004818FC"/>
    <w:rsid w:val="00482B53"/>
    <w:rsid w:val="0048592C"/>
    <w:rsid w:val="004860D8"/>
    <w:rsid w:val="00486C71"/>
    <w:rsid w:val="004878EA"/>
    <w:rsid w:val="00487D0D"/>
    <w:rsid w:val="0049051C"/>
    <w:rsid w:val="00490990"/>
    <w:rsid w:val="00490C2E"/>
    <w:rsid w:val="004916EC"/>
    <w:rsid w:val="00491D59"/>
    <w:rsid w:val="00493104"/>
    <w:rsid w:val="004933A1"/>
    <w:rsid w:val="004936B8"/>
    <w:rsid w:val="00495522"/>
    <w:rsid w:val="00496B50"/>
    <w:rsid w:val="0049769F"/>
    <w:rsid w:val="004A3EFB"/>
    <w:rsid w:val="004A3FB8"/>
    <w:rsid w:val="004A64FA"/>
    <w:rsid w:val="004A6FFD"/>
    <w:rsid w:val="004B0060"/>
    <w:rsid w:val="004B0A4C"/>
    <w:rsid w:val="004B0AC2"/>
    <w:rsid w:val="004B199D"/>
    <w:rsid w:val="004B2224"/>
    <w:rsid w:val="004B24A5"/>
    <w:rsid w:val="004B37E1"/>
    <w:rsid w:val="004B4449"/>
    <w:rsid w:val="004B44F2"/>
    <w:rsid w:val="004B45AD"/>
    <w:rsid w:val="004B4817"/>
    <w:rsid w:val="004B484E"/>
    <w:rsid w:val="004B4A2C"/>
    <w:rsid w:val="004B5F22"/>
    <w:rsid w:val="004B6951"/>
    <w:rsid w:val="004B73F6"/>
    <w:rsid w:val="004B7598"/>
    <w:rsid w:val="004C02D4"/>
    <w:rsid w:val="004C1BD1"/>
    <w:rsid w:val="004C2AEA"/>
    <w:rsid w:val="004C2D1F"/>
    <w:rsid w:val="004C3319"/>
    <w:rsid w:val="004C3AE5"/>
    <w:rsid w:val="004C6A9F"/>
    <w:rsid w:val="004D1138"/>
    <w:rsid w:val="004D1DB0"/>
    <w:rsid w:val="004D2A3B"/>
    <w:rsid w:val="004D30DD"/>
    <w:rsid w:val="004D3760"/>
    <w:rsid w:val="004D3D77"/>
    <w:rsid w:val="004D3DCF"/>
    <w:rsid w:val="004D4E49"/>
    <w:rsid w:val="004D525C"/>
    <w:rsid w:val="004D52D1"/>
    <w:rsid w:val="004D5866"/>
    <w:rsid w:val="004D5DB8"/>
    <w:rsid w:val="004D5DC8"/>
    <w:rsid w:val="004D5FBE"/>
    <w:rsid w:val="004D695C"/>
    <w:rsid w:val="004D6E71"/>
    <w:rsid w:val="004E0006"/>
    <w:rsid w:val="004E0A40"/>
    <w:rsid w:val="004E0B96"/>
    <w:rsid w:val="004E196A"/>
    <w:rsid w:val="004E1DB5"/>
    <w:rsid w:val="004E2082"/>
    <w:rsid w:val="004E2AEA"/>
    <w:rsid w:val="004E363D"/>
    <w:rsid w:val="004E608C"/>
    <w:rsid w:val="004E7C34"/>
    <w:rsid w:val="004F3E16"/>
    <w:rsid w:val="00502A01"/>
    <w:rsid w:val="00504372"/>
    <w:rsid w:val="00507EC5"/>
    <w:rsid w:val="00512677"/>
    <w:rsid w:val="00517A78"/>
    <w:rsid w:val="005202E3"/>
    <w:rsid w:val="00520AFB"/>
    <w:rsid w:val="00522B26"/>
    <w:rsid w:val="00522B3E"/>
    <w:rsid w:val="00523448"/>
    <w:rsid w:val="00523451"/>
    <w:rsid w:val="0052413E"/>
    <w:rsid w:val="00524A3D"/>
    <w:rsid w:val="0052505D"/>
    <w:rsid w:val="0052512F"/>
    <w:rsid w:val="00525AC7"/>
    <w:rsid w:val="0052614D"/>
    <w:rsid w:val="00526EA7"/>
    <w:rsid w:val="0053097E"/>
    <w:rsid w:val="00531305"/>
    <w:rsid w:val="00533665"/>
    <w:rsid w:val="00533F7F"/>
    <w:rsid w:val="0053738B"/>
    <w:rsid w:val="00540205"/>
    <w:rsid w:val="005410DF"/>
    <w:rsid w:val="00543256"/>
    <w:rsid w:val="0054325D"/>
    <w:rsid w:val="005434D4"/>
    <w:rsid w:val="00543724"/>
    <w:rsid w:val="00544AE6"/>
    <w:rsid w:val="005456B3"/>
    <w:rsid w:val="00545A61"/>
    <w:rsid w:val="0054763C"/>
    <w:rsid w:val="00550D79"/>
    <w:rsid w:val="00552247"/>
    <w:rsid w:val="0055227C"/>
    <w:rsid w:val="005522B4"/>
    <w:rsid w:val="005528A3"/>
    <w:rsid w:val="005533E9"/>
    <w:rsid w:val="005545DB"/>
    <w:rsid w:val="00554CD1"/>
    <w:rsid w:val="00554F5B"/>
    <w:rsid w:val="005551B1"/>
    <w:rsid w:val="005558DA"/>
    <w:rsid w:val="00556447"/>
    <w:rsid w:val="00556AFF"/>
    <w:rsid w:val="00561BD9"/>
    <w:rsid w:val="0056324A"/>
    <w:rsid w:val="00563532"/>
    <w:rsid w:val="00566A7E"/>
    <w:rsid w:val="005674A5"/>
    <w:rsid w:val="00567C41"/>
    <w:rsid w:val="00567D93"/>
    <w:rsid w:val="00571D32"/>
    <w:rsid w:val="00571F80"/>
    <w:rsid w:val="00572153"/>
    <w:rsid w:val="00573BCC"/>
    <w:rsid w:val="00573C71"/>
    <w:rsid w:val="00574510"/>
    <w:rsid w:val="00575209"/>
    <w:rsid w:val="005756E9"/>
    <w:rsid w:val="00582DF5"/>
    <w:rsid w:val="00583AD2"/>
    <w:rsid w:val="0058523D"/>
    <w:rsid w:val="00590E40"/>
    <w:rsid w:val="00591818"/>
    <w:rsid w:val="00591E33"/>
    <w:rsid w:val="005926B8"/>
    <w:rsid w:val="00594635"/>
    <w:rsid w:val="0059483D"/>
    <w:rsid w:val="00594F16"/>
    <w:rsid w:val="00595316"/>
    <w:rsid w:val="00595699"/>
    <w:rsid w:val="00596F9E"/>
    <w:rsid w:val="005A0484"/>
    <w:rsid w:val="005A1B50"/>
    <w:rsid w:val="005A1DB6"/>
    <w:rsid w:val="005A2692"/>
    <w:rsid w:val="005A314B"/>
    <w:rsid w:val="005A3666"/>
    <w:rsid w:val="005A4508"/>
    <w:rsid w:val="005B2E8C"/>
    <w:rsid w:val="005B34C0"/>
    <w:rsid w:val="005C040C"/>
    <w:rsid w:val="005C1D1A"/>
    <w:rsid w:val="005C1EE9"/>
    <w:rsid w:val="005C20F2"/>
    <w:rsid w:val="005C211F"/>
    <w:rsid w:val="005C29A6"/>
    <w:rsid w:val="005C3D3C"/>
    <w:rsid w:val="005C743B"/>
    <w:rsid w:val="005C78EA"/>
    <w:rsid w:val="005C7E50"/>
    <w:rsid w:val="005D3949"/>
    <w:rsid w:val="005D3A49"/>
    <w:rsid w:val="005D7B5B"/>
    <w:rsid w:val="005E0EE1"/>
    <w:rsid w:val="005E0FB9"/>
    <w:rsid w:val="005E103A"/>
    <w:rsid w:val="005E152E"/>
    <w:rsid w:val="005E1B6B"/>
    <w:rsid w:val="005E27D7"/>
    <w:rsid w:val="005E321A"/>
    <w:rsid w:val="005E3D51"/>
    <w:rsid w:val="005E49BB"/>
    <w:rsid w:val="005E583D"/>
    <w:rsid w:val="005E5D9E"/>
    <w:rsid w:val="005E5F6B"/>
    <w:rsid w:val="005E6292"/>
    <w:rsid w:val="005E66D8"/>
    <w:rsid w:val="005E7C00"/>
    <w:rsid w:val="005F12A6"/>
    <w:rsid w:val="005F1E7C"/>
    <w:rsid w:val="005F2325"/>
    <w:rsid w:val="005F2F29"/>
    <w:rsid w:val="005F62CF"/>
    <w:rsid w:val="005F7368"/>
    <w:rsid w:val="005F7E3F"/>
    <w:rsid w:val="00601927"/>
    <w:rsid w:val="006023A5"/>
    <w:rsid w:val="0060458E"/>
    <w:rsid w:val="00604801"/>
    <w:rsid w:val="00604D54"/>
    <w:rsid w:val="006055BC"/>
    <w:rsid w:val="0060693F"/>
    <w:rsid w:val="00607F06"/>
    <w:rsid w:val="00611AF6"/>
    <w:rsid w:val="006136CD"/>
    <w:rsid w:val="0061371F"/>
    <w:rsid w:val="00613E90"/>
    <w:rsid w:val="00614A26"/>
    <w:rsid w:val="00616DD3"/>
    <w:rsid w:val="006208CD"/>
    <w:rsid w:val="006216A5"/>
    <w:rsid w:val="00621A6D"/>
    <w:rsid w:val="00621B06"/>
    <w:rsid w:val="00621D9C"/>
    <w:rsid w:val="00622890"/>
    <w:rsid w:val="00624A06"/>
    <w:rsid w:val="0062728F"/>
    <w:rsid w:val="00627563"/>
    <w:rsid w:val="00630290"/>
    <w:rsid w:val="00631E9C"/>
    <w:rsid w:val="0063278C"/>
    <w:rsid w:val="006345D6"/>
    <w:rsid w:val="00635D78"/>
    <w:rsid w:val="006360C9"/>
    <w:rsid w:val="0063634F"/>
    <w:rsid w:val="00640401"/>
    <w:rsid w:val="00642A64"/>
    <w:rsid w:val="00642A99"/>
    <w:rsid w:val="00642F38"/>
    <w:rsid w:val="00643EC8"/>
    <w:rsid w:val="00643F9B"/>
    <w:rsid w:val="00644AA7"/>
    <w:rsid w:val="00645EE8"/>
    <w:rsid w:val="00646135"/>
    <w:rsid w:val="00646A97"/>
    <w:rsid w:val="00647133"/>
    <w:rsid w:val="0064731E"/>
    <w:rsid w:val="0065166F"/>
    <w:rsid w:val="00651A14"/>
    <w:rsid w:val="00651DBC"/>
    <w:rsid w:val="00654AC4"/>
    <w:rsid w:val="00655ABF"/>
    <w:rsid w:val="00656589"/>
    <w:rsid w:val="006574E8"/>
    <w:rsid w:val="00660067"/>
    <w:rsid w:val="00660978"/>
    <w:rsid w:val="0066143A"/>
    <w:rsid w:val="00661C4A"/>
    <w:rsid w:val="0066565D"/>
    <w:rsid w:val="00665734"/>
    <w:rsid w:val="00665A1A"/>
    <w:rsid w:val="00667BE3"/>
    <w:rsid w:val="00670187"/>
    <w:rsid w:val="00671915"/>
    <w:rsid w:val="0067296F"/>
    <w:rsid w:val="00673080"/>
    <w:rsid w:val="00673162"/>
    <w:rsid w:val="0067427F"/>
    <w:rsid w:val="00674B75"/>
    <w:rsid w:val="00675DCD"/>
    <w:rsid w:val="00676427"/>
    <w:rsid w:val="00676904"/>
    <w:rsid w:val="00677D82"/>
    <w:rsid w:val="006801C4"/>
    <w:rsid w:val="00682FB9"/>
    <w:rsid w:val="00685B2C"/>
    <w:rsid w:val="00686187"/>
    <w:rsid w:val="00686A01"/>
    <w:rsid w:val="00691665"/>
    <w:rsid w:val="00691778"/>
    <w:rsid w:val="006929D0"/>
    <w:rsid w:val="006930E3"/>
    <w:rsid w:val="006950FA"/>
    <w:rsid w:val="00695857"/>
    <w:rsid w:val="006A151B"/>
    <w:rsid w:val="006A20D3"/>
    <w:rsid w:val="006A5C91"/>
    <w:rsid w:val="006A63F6"/>
    <w:rsid w:val="006A6878"/>
    <w:rsid w:val="006A78B4"/>
    <w:rsid w:val="006A78EA"/>
    <w:rsid w:val="006B423F"/>
    <w:rsid w:val="006B571A"/>
    <w:rsid w:val="006B5780"/>
    <w:rsid w:val="006B5959"/>
    <w:rsid w:val="006C0D0A"/>
    <w:rsid w:val="006C1DAD"/>
    <w:rsid w:val="006C2A4A"/>
    <w:rsid w:val="006C3E08"/>
    <w:rsid w:val="006C52F0"/>
    <w:rsid w:val="006C58F6"/>
    <w:rsid w:val="006C6865"/>
    <w:rsid w:val="006C7705"/>
    <w:rsid w:val="006D0656"/>
    <w:rsid w:val="006D06F6"/>
    <w:rsid w:val="006D1697"/>
    <w:rsid w:val="006D18FC"/>
    <w:rsid w:val="006D1FC4"/>
    <w:rsid w:val="006D25EC"/>
    <w:rsid w:val="006D3116"/>
    <w:rsid w:val="006D5051"/>
    <w:rsid w:val="006D72B0"/>
    <w:rsid w:val="006D7EC0"/>
    <w:rsid w:val="006E0713"/>
    <w:rsid w:val="006E1F6B"/>
    <w:rsid w:val="006E3486"/>
    <w:rsid w:val="006E4F59"/>
    <w:rsid w:val="006E4FC0"/>
    <w:rsid w:val="006E5179"/>
    <w:rsid w:val="006F04CC"/>
    <w:rsid w:val="006F0899"/>
    <w:rsid w:val="006F2774"/>
    <w:rsid w:val="006F4232"/>
    <w:rsid w:val="00701B09"/>
    <w:rsid w:val="0070429F"/>
    <w:rsid w:val="0070505A"/>
    <w:rsid w:val="00706D09"/>
    <w:rsid w:val="007073F8"/>
    <w:rsid w:val="00712FC7"/>
    <w:rsid w:val="0071504B"/>
    <w:rsid w:val="0071554B"/>
    <w:rsid w:val="00715627"/>
    <w:rsid w:val="00717E94"/>
    <w:rsid w:val="00717E9A"/>
    <w:rsid w:val="007225B9"/>
    <w:rsid w:val="00722F7E"/>
    <w:rsid w:val="0072383B"/>
    <w:rsid w:val="0072700B"/>
    <w:rsid w:val="00730826"/>
    <w:rsid w:val="007351DF"/>
    <w:rsid w:val="00735E41"/>
    <w:rsid w:val="0073677E"/>
    <w:rsid w:val="00737E95"/>
    <w:rsid w:val="00741871"/>
    <w:rsid w:val="007445C7"/>
    <w:rsid w:val="00744F53"/>
    <w:rsid w:val="00745C39"/>
    <w:rsid w:val="00746CB5"/>
    <w:rsid w:val="0075121D"/>
    <w:rsid w:val="007546D2"/>
    <w:rsid w:val="007547CE"/>
    <w:rsid w:val="00754A2C"/>
    <w:rsid w:val="00760352"/>
    <w:rsid w:val="00762229"/>
    <w:rsid w:val="007623EE"/>
    <w:rsid w:val="00762869"/>
    <w:rsid w:val="00764996"/>
    <w:rsid w:val="007666A7"/>
    <w:rsid w:val="007703CA"/>
    <w:rsid w:val="00773088"/>
    <w:rsid w:val="00773D26"/>
    <w:rsid w:val="00773D2A"/>
    <w:rsid w:val="00774DDA"/>
    <w:rsid w:val="00780D66"/>
    <w:rsid w:val="00782E89"/>
    <w:rsid w:val="00784088"/>
    <w:rsid w:val="00784B70"/>
    <w:rsid w:val="007854E9"/>
    <w:rsid w:val="0078596B"/>
    <w:rsid w:val="00786277"/>
    <w:rsid w:val="00786A58"/>
    <w:rsid w:val="00787608"/>
    <w:rsid w:val="007879DB"/>
    <w:rsid w:val="00787E9D"/>
    <w:rsid w:val="007902A2"/>
    <w:rsid w:val="00790E20"/>
    <w:rsid w:val="00790E38"/>
    <w:rsid w:val="00790F13"/>
    <w:rsid w:val="00793861"/>
    <w:rsid w:val="007943B2"/>
    <w:rsid w:val="00795DB9"/>
    <w:rsid w:val="00795F15"/>
    <w:rsid w:val="007978F8"/>
    <w:rsid w:val="007A017F"/>
    <w:rsid w:val="007A1491"/>
    <w:rsid w:val="007A163A"/>
    <w:rsid w:val="007A236B"/>
    <w:rsid w:val="007A42B3"/>
    <w:rsid w:val="007A4901"/>
    <w:rsid w:val="007A4DB7"/>
    <w:rsid w:val="007A6DE6"/>
    <w:rsid w:val="007A72B0"/>
    <w:rsid w:val="007A742D"/>
    <w:rsid w:val="007A792A"/>
    <w:rsid w:val="007A7B90"/>
    <w:rsid w:val="007B3961"/>
    <w:rsid w:val="007B3A59"/>
    <w:rsid w:val="007B3BBE"/>
    <w:rsid w:val="007B41D4"/>
    <w:rsid w:val="007B4DF4"/>
    <w:rsid w:val="007C0163"/>
    <w:rsid w:val="007C0276"/>
    <w:rsid w:val="007C2622"/>
    <w:rsid w:val="007C30E1"/>
    <w:rsid w:val="007C3D64"/>
    <w:rsid w:val="007C4797"/>
    <w:rsid w:val="007C5856"/>
    <w:rsid w:val="007C79C4"/>
    <w:rsid w:val="007C7D6D"/>
    <w:rsid w:val="007D0151"/>
    <w:rsid w:val="007D0A71"/>
    <w:rsid w:val="007D14F6"/>
    <w:rsid w:val="007D1E0D"/>
    <w:rsid w:val="007D3D81"/>
    <w:rsid w:val="007D47EC"/>
    <w:rsid w:val="007D584F"/>
    <w:rsid w:val="007D58C2"/>
    <w:rsid w:val="007D60AA"/>
    <w:rsid w:val="007E0F5A"/>
    <w:rsid w:val="007E4968"/>
    <w:rsid w:val="007E64F4"/>
    <w:rsid w:val="007E74FA"/>
    <w:rsid w:val="007F0A94"/>
    <w:rsid w:val="007F1398"/>
    <w:rsid w:val="007F208F"/>
    <w:rsid w:val="007F3DDA"/>
    <w:rsid w:val="007F544D"/>
    <w:rsid w:val="007F5760"/>
    <w:rsid w:val="007F745E"/>
    <w:rsid w:val="007F79BC"/>
    <w:rsid w:val="00801AE8"/>
    <w:rsid w:val="00802637"/>
    <w:rsid w:val="00805508"/>
    <w:rsid w:val="008072DF"/>
    <w:rsid w:val="008076C7"/>
    <w:rsid w:val="008129C7"/>
    <w:rsid w:val="00812E84"/>
    <w:rsid w:val="0081323D"/>
    <w:rsid w:val="00813AB6"/>
    <w:rsid w:val="00814A0A"/>
    <w:rsid w:val="008160A8"/>
    <w:rsid w:val="008171AD"/>
    <w:rsid w:val="00817FF7"/>
    <w:rsid w:val="00820A62"/>
    <w:rsid w:val="008211A1"/>
    <w:rsid w:val="00822962"/>
    <w:rsid w:val="008243C0"/>
    <w:rsid w:val="00824407"/>
    <w:rsid w:val="0082508C"/>
    <w:rsid w:val="00825161"/>
    <w:rsid w:val="00825B49"/>
    <w:rsid w:val="008314D2"/>
    <w:rsid w:val="00832DD8"/>
    <w:rsid w:val="00833E45"/>
    <w:rsid w:val="0083559A"/>
    <w:rsid w:val="00835BFE"/>
    <w:rsid w:val="00836478"/>
    <w:rsid w:val="008366DE"/>
    <w:rsid w:val="00837AEF"/>
    <w:rsid w:val="00841071"/>
    <w:rsid w:val="00842CA2"/>
    <w:rsid w:val="00842DA9"/>
    <w:rsid w:val="008430DF"/>
    <w:rsid w:val="00843D4E"/>
    <w:rsid w:val="00844091"/>
    <w:rsid w:val="008449DF"/>
    <w:rsid w:val="0084679B"/>
    <w:rsid w:val="00846818"/>
    <w:rsid w:val="00851884"/>
    <w:rsid w:val="008518C1"/>
    <w:rsid w:val="00853466"/>
    <w:rsid w:val="00853836"/>
    <w:rsid w:val="00853C63"/>
    <w:rsid w:val="00854796"/>
    <w:rsid w:val="00856D80"/>
    <w:rsid w:val="00857630"/>
    <w:rsid w:val="008605E4"/>
    <w:rsid w:val="00860B97"/>
    <w:rsid w:val="0086138B"/>
    <w:rsid w:val="00862399"/>
    <w:rsid w:val="00862692"/>
    <w:rsid w:val="008636C9"/>
    <w:rsid w:val="008656B1"/>
    <w:rsid w:val="00870578"/>
    <w:rsid w:val="0087479A"/>
    <w:rsid w:val="008749F1"/>
    <w:rsid w:val="00877610"/>
    <w:rsid w:val="00877624"/>
    <w:rsid w:val="0088024C"/>
    <w:rsid w:val="0088093B"/>
    <w:rsid w:val="00881632"/>
    <w:rsid w:val="0088229D"/>
    <w:rsid w:val="0088260A"/>
    <w:rsid w:val="00882872"/>
    <w:rsid w:val="00882C35"/>
    <w:rsid w:val="008832A1"/>
    <w:rsid w:val="008833A2"/>
    <w:rsid w:val="00883B27"/>
    <w:rsid w:val="00884BA8"/>
    <w:rsid w:val="00885BB8"/>
    <w:rsid w:val="00885D81"/>
    <w:rsid w:val="00886BF5"/>
    <w:rsid w:val="008908FF"/>
    <w:rsid w:val="00890F5F"/>
    <w:rsid w:val="00890FC1"/>
    <w:rsid w:val="00891400"/>
    <w:rsid w:val="0089295E"/>
    <w:rsid w:val="0089385B"/>
    <w:rsid w:val="00894264"/>
    <w:rsid w:val="00894335"/>
    <w:rsid w:val="00897828"/>
    <w:rsid w:val="008A0AE9"/>
    <w:rsid w:val="008A0CD5"/>
    <w:rsid w:val="008A0DA0"/>
    <w:rsid w:val="008A41D1"/>
    <w:rsid w:val="008A5E50"/>
    <w:rsid w:val="008A78B4"/>
    <w:rsid w:val="008A7FF2"/>
    <w:rsid w:val="008B0344"/>
    <w:rsid w:val="008B11AC"/>
    <w:rsid w:val="008B28FB"/>
    <w:rsid w:val="008B39B9"/>
    <w:rsid w:val="008B52C3"/>
    <w:rsid w:val="008B6529"/>
    <w:rsid w:val="008B67FC"/>
    <w:rsid w:val="008B7DD6"/>
    <w:rsid w:val="008C001A"/>
    <w:rsid w:val="008C03E5"/>
    <w:rsid w:val="008C0A5C"/>
    <w:rsid w:val="008C29C3"/>
    <w:rsid w:val="008C2E34"/>
    <w:rsid w:val="008C3570"/>
    <w:rsid w:val="008C5808"/>
    <w:rsid w:val="008C5F95"/>
    <w:rsid w:val="008C75FE"/>
    <w:rsid w:val="008D00DF"/>
    <w:rsid w:val="008D3EB5"/>
    <w:rsid w:val="008D45F7"/>
    <w:rsid w:val="008D496B"/>
    <w:rsid w:val="008D6D62"/>
    <w:rsid w:val="008E0D34"/>
    <w:rsid w:val="008E13E7"/>
    <w:rsid w:val="008E27DA"/>
    <w:rsid w:val="008E4B88"/>
    <w:rsid w:val="008E7423"/>
    <w:rsid w:val="008E74DE"/>
    <w:rsid w:val="008E772A"/>
    <w:rsid w:val="008F2F9D"/>
    <w:rsid w:val="008F35A1"/>
    <w:rsid w:val="008F37EA"/>
    <w:rsid w:val="008F37EC"/>
    <w:rsid w:val="008F477B"/>
    <w:rsid w:val="008F4956"/>
    <w:rsid w:val="008F50F0"/>
    <w:rsid w:val="008F76B3"/>
    <w:rsid w:val="00902147"/>
    <w:rsid w:val="0090275B"/>
    <w:rsid w:val="00902801"/>
    <w:rsid w:val="00904985"/>
    <w:rsid w:val="009052D3"/>
    <w:rsid w:val="00905821"/>
    <w:rsid w:val="009074C4"/>
    <w:rsid w:val="0091551F"/>
    <w:rsid w:val="0091674D"/>
    <w:rsid w:val="0091732B"/>
    <w:rsid w:val="009178A5"/>
    <w:rsid w:val="00920092"/>
    <w:rsid w:val="009208CE"/>
    <w:rsid w:val="00921F63"/>
    <w:rsid w:val="009227EA"/>
    <w:rsid w:val="00923CB1"/>
    <w:rsid w:val="00924201"/>
    <w:rsid w:val="00924368"/>
    <w:rsid w:val="00924717"/>
    <w:rsid w:val="0092476B"/>
    <w:rsid w:val="00924B96"/>
    <w:rsid w:val="00924E83"/>
    <w:rsid w:val="00926EDA"/>
    <w:rsid w:val="00931246"/>
    <w:rsid w:val="0093182A"/>
    <w:rsid w:val="00931BA9"/>
    <w:rsid w:val="00931E7B"/>
    <w:rsid w:val="0093212A"/>
    <w:rsid w:val="009322AE"/>
    <w:rsid w:val="00932E89"/>
    <w:rsid w:val="00935FD2"/>
    <w:rsid w:val="00936B0F"/>
    <w:rsid w:val="0094379C"/>
    <w:rsid w:val="00945FF9"/>
    <w:rsid w:val="00946CF7"/>
    <w:rsid w:val="00953CFE"/>
    <w:rsid w:val="009550CC"/>
    <w:rsid w:val="00956011"/>
    <w:rsid w:val="0095674D"/>
    <w:rsid w:val="009613C5"/>
    <w:rsid w:val="00961B8E"/>
    <w:rsid w:val="009624E1"/>
    <w:rsid w:val="00966A1F"/>
    <w:rsid w:val="00967AAE"/>
    <w:rsid w:val="009705E6"/>
    <w:rsid w:val="00972CE6"/>
    <w:rsid w:val="0097430B"/>
    <w:rsid w:val="00974EBC"/>
    <w:rsid w:val="00983242"/>
    <w:rsid w:val="00984BE0"/>
    <w:rsid w:val="00984D2C"/>
    <w:rsid w:val="0098588D"/>
    <w:rsid w:val="00987668"/>
    <w:rsid w:val="009877E4"/>
    <w:rsid w:val="009931BD"/>
    <w:rsid w:val="0099335C"/>
    <w:rsid w:val="009946D2"/>
    <w:rsid w:val="009951E5"/>
    <w:rsid w:val="009A05A7"/>
    <w:rsid w:val="009A34B0"/>
    <w:rsid w:val="009A546C"/>
    <w:rsid w:val="009A5DBA"/>
    <w:rsid w:val="009A6162"/>
    <w:rsid w:val="009A6854"/>
    <w:rsid w:val="009B09B6"/>
    <w:rsid w:val="009B105F"/>
    <w:rsid w:val="009B3F4A"/>
    <w:rsid w:val="009B4D20"/>
    <w:rsid w:val="009C191E"/>
    <w:rsid w:val="009C2411"/>
    <w:rsid w:val="009C2973"/>
    <w:rsid w:val="009C4784"/>
    <w:rsid w:val="009C4B7B"/>
    <w:rsid w:val="009C5910"/>
    <w:rsid w:val="009C5ADB"/>
    <w:rsid w:val="009C6D64"/>
    <w:rsid w:val="009D00B4"/>
    <w:rsid w:val="009D06DD"/>
    <w:rsid w:val="009D18CC"/>
    <w:rsid w:val="009D28F5"/>
    <w:rsid w:val="009D2E2D"/>
    <w:rsid w:val="009D3589"/>
    <w:rsid w:val="009D64ED"/>
    <w:rsid w:val="009D6A52"/>
    <w:rsid w:val="009D6ED6"/>
    <w:rsid w:val="009D7BF8"/>
    <w:rsid w:val="009E0F83"/>
    <w:rsid w:val="009E1D4B"/>
    <w:rsid w:val="009E23EA"/>
    <w:rsid w:val="009E2681"/>
    <w:rsid w:val="009E31A3"/>
    <w:rsid w:val="009E36DA"/>
    <w:rsid w:val="009E3A2A"/>
    <w:rsid w:val="009E4A59"/>
    <w:rsid w:val="009E5318"/>
    <w:rsid w:val="009E54C1"/>
    <w:rsid w:val="009F0461"/>
    <w:rsid w:val="009F0744"/>
    <w:rsid w:val="009F2A4D"/>
    <w:rsid w:val="009F3419"/>
    <w:rsid w:val="009F4CF4"/>
    <w:rsid w:val="009F5201"/>
    <w:rsid w:val="009F52C5"/>
    <w:rsid w:val="009F56E7"/>
    <w:rsid w:val="009F6BF1"/>
    <w:rsid w:val="009F770C"/>
    <w:rsid w:val="009F7E6C"/>
    <w:rsid w:val="00A0040F"/>
    <w:rsid w:val="00A00E9D"/>
    <w:rsid w:val="00A02018"/>
    <w:rsid w:val="00A025E4"/>
    <w:rsid w:val="00A05674"/>
    <w:rsid w:val="00A065D6"/>
    <w:rsid w:val="00A0664F"/>
    <w:rsid w:val="00A06E4A"/>
    <w:rsid w:val="00A07133"/>
    <w:rsid w:val="00A07C1C"/>
    <w:rsid w:val="00A10D05"/>
    <w:rsid w:val="00A12430"/>
    <w:rsid w:val="00A15996"/>
    <w:rsid w:val="00A166E9"/>
    <w:rsid w:val="00A16FA3"/>
    <w:rsid w:val="00A1782F"/>
    <w:rsid w:val="00A20032"/>
    <w:rsid w:val="00A2031C"/>
    <w:rsid w:val="00A20481"/>
    <w:rsid w:val="00A212E0"/>
    <w:rsid w:val="00A21836"/>
    <w:rsid w:val="00A21E33"/>
    <w:rsid w:val="00A225B9"/>
    <w:rsid w:val="00A23EA2"/>
    <w:rsid w:val="00A2517B"/>
    <w:rsid w:val="00A26D68"/>
    <w:rsid w:val="00A27CE2"/>
    <w:rsid w:val="00A3156D"/>
    <w:rsid w:val="00A32F6D"/>
    <w:rsid w:val="00A33E2F"/>
    <w:rsid w:val="00A346B2"/>
    <w:rsid w:val="00A3526B"/>
    <w:rsid w:val="00A36876"/>
    <w:rsid w:val="00A369BA"/>
    <w:rsid w:val="00A36A78"/>
    <w:rsid w:val="00A41026"/>
    <w:rsid w:val="00A419F7"/>
    <w:rsid w:val="00A43C91"/>
    <w:rsid w:val="00A46989"/>
    <w:rsid w:val="00A50F2D"/>
    <w:rsid w:val="00A54EA9"/>
    <w:rsid w:val="00A5537A"/>
    <w:rsid w:val="00A55785"/>
    <w:rsid w:val="00A567F6"/>
    <w:rsid w:val="00A572C9"/>
    <w:rsid w:val="00A57412"/>
    <w:rsid w:val="00A60517"/>
    <w:rsid w:val="00A60605"/>
    <w:rsid w:val="00A610CD"/>
    <w:rsid w:val="00A61369"/>
    <w:rsid w:val="00A61789"/>
    <w:rsid w:val="00A62903"/>
    <w:rsid w:val="00A65C19"/>
    <w:rsid w:val="00A660A6"/>
    <w:rsid w:val="00A70E2A"/>
    <w:rsid w:val="00A71F27"/>
    <w:rsid w:val="00A72728"/>
    <w:rsid w:val="00A7281B"/>
    <w:rsid w:val="00A729CE"/>
    <w:rsid w:val="00A730A7"/>
    <w:rsid w:val="00A75280"/>
    <w:rsid w:val="00A7616C"/>
    <w:rsid w:val="00A76216"/>
    <w:rsid w:val="00A763F8"/>
    <w:rsid w:val="00A76472"/>
    <w:rsid w:val="00A76D37"/>
    <w:rsid w:val="00A80FCE"/>
    <w:rsid w:val="00A82354"/>
    <w:rsid w:val="00A82FFA"/>
    <w:rsid w:val="00A83D65"/>
    <w:rsid w:val="00A83E1F"/>
    <w:rsid w:val="00A84A0C"/>
    <w:rsid w:val="00A87515"/>
    <w:rsid w:val="00A9157E"/>
    <w:rsid w:val="00A932F0"/>
    <w:rsid w:val="00A94191"/>
    <w:rsid w:val="00A947C6"/>
    <w:rsid w:val="00A94F7B"/>
    <w:rsid w:val="00A95E4F"/>
    <w:rsid w:val="00A9792F"/>
    <w:rsid w:val="00A979F6"/>
    <w:rsid w:val="00AA03C7"/>
    <w:rsid w:val="00AA0A69"/>
    <w:rsid w:val="00AA0B76"/>
    <w:rsid w:val="00AA20F7"/>
    <w:rsid w:val="00AA28FF"/>
    <w:rsid w:val="00AA30B1"/>
    <w:rsid w:val="00AA4004"/>
    <w:rsid w:val="00AA48C6"/>
    <w:rsid w:val="00AA7A70"/>
    <w:rsid w:val="00AB0285"/>
    <w:rsid w:val="00AB0402"/>
    <w:rsid w:val="00AB104E"/>
    <w:rsid w:val="00AB29DB"/>
    <w:rsid w:val="00AB303F"/>
    <w:rsid w:val="00AB37C6"/>
    <w:rsid w:val="00AB58A1"/>
    <w:rsid w:val="00AB639A"/>
    <w:rsid w:val="00AB7243"/>
    <w:rsid w:val="00AC4867"/>
    <w:rsid w:val="00AC5825"/>
    <w:rsid w:val="00AC5E5C"/>
    <w:rsid w:val="00AD2721"/>
    <w:rsid w:val="00AD3D14"/>
    <w:rsid w:val="00AD3F0A"/>
    <w:rsid w:val="00AD5D45"/>
    <w:rsid w:val="00AD79DD"/>
    <w:rsid w:val="00AE0071"/>
    <w:rsid w:val="00AE022C"/>
    <w:rsid w:val="00AE24D2"/>
    <w:rsid w:val="00AE4FCB"/>
    <w:rsid w:val="00AE57D8"/>
    <w:rsid w:val="00AE7F13"/>
    <w:rsid w:val="00AE7F5A"/>
    <w:rsid w:val="00AF04A8"/>
    <w:rsid w:val="00AF0A0E"/>
    <w:rsid w:val="00AF146C"/>
    <w:rsid w:val="00AF42C3"/>
    <w:rsid w:val="00AF7975"/>
    <w:rsid w:val="00B0083B"/>
    <w:rsid w:val="00B0274C"/>
    <w:rsid w:val="00B03B31"/>
    <w:rsid w:val="00B03D92"/>
    <w:rsid w:val="00B0511A"/>
    <w:rsid w:val="00B05710"/>
    <w:rsid w:val="00B057A8"/>
    <w:rsid w:val="00B12040"/>
    <w:rsid w:val="00B13BAF"/>
    <w:rsid w:val="00B13E24"/>
    <w:rsid w:val="00B147CA"/>
    <w:rsid w:val="00B1504D"/>
    <w:rsid w:val="00B1663A"/>
    <w:rsid w:val="00B16692"/>
    <w:rsid w:val="00B20A93"/>
    <w:rsid w:val="00B215A3"/>
    <w:rsid w:val="00B2287D"/>
    <w:rsid w:val="00B2308D"/>
    <w:rsid w:val="00B23652"/>
    <w:rsid w:val="00B2386C"/>
    <w:rsid w:val="00B25CBB"/>
    <w:rsid w:val="00B26547"/>
    <w:rsid w:val="00B31A2D"/>
    <w:rsid w:val="00B32914"/>
    <w:rsid w:val="00B32C29"/>
    <w:rsid w:val="00B34354"/>
    <w:rsid w:val="00B3528F"/>
    <w:rsid w:val="00B367C3"/>
    <w:rsid w:val="00B37170"/>
    <w:rsid w:val="00B37301"/>
    <w:rsid w:val="00B40BFA"/>
    <w:rsid w:val="00B41990"/>
    <w:rsid w:val="00B41D13"/>
    <w:rsid w:val="00B429A3"/>
    <w:rsid w:val="00B445A1"/>
    <w:rsid w:val="00B45196"/>
    <w:rsid w:val="00B458EE"/>
    <w:rsid w:val="00B5030D"/>
    <w:rsid w:val="00B512C4"/>
    <w:rsid w:val="00B538C3"/>
    <w:rsid w:val="00B549AA"/>
    <w:rsid w:val="00B5583C"/>
    <w:rsid w:val="00B578D7"/>
    <w:rsid w:val="00B6160F"/>
    <w:rsid w:val="00B64458"/>
    <w:rsid w:val="00B652E7"/>
    <w:rsid w:val="00B653FA"/>
    <w:rsid w:val="00B65414"/>
    <w:rsid w:val="00B65D90"/>
    <w:rsid w:val="00B6617B"/>
    <w:rsid w:val="00B67808"/>
    <w:rsid w:val="00B678B0"/>
    <w:rsid w:val="00B7045B"/>
    <w:rsid w:val="00B74AA4"/>
    <w:rsid w:val="00B750B9"/>
    <w:rsid w:val="00B80A1D"/>
    <w:rsid w:val="00B8129D"/>
    <w:rsid w:val="00B81F97"/>
    <w:rsid w:val="00B822B3"/>
    <w:rsid w:val="00B86C3D"/>
    <w:rsid w:val="00B86D02"/>
    <w:rsid w:val="00B87938"/>
    <w:rsid w:val="00B9237C"/>
    <w:rsid w:val="00B9297E"/>
    <w:rsid w:val="00B92DB9"/>
    <w:rsid w:val="00B940AA"/>
    <w:rsid w:val="00BA0678"/>
    <w:rsid w:val="00BA128D"/>
    <w:rsid w:val="00BA1907"/>
    <w:rsid w:val="00BA2205"/>
    <w:rsid w:val="00BA2B67"/>
    <w:rsid w:val="00BA3501"/>
    <w:rsid w:val="00BA368C"/>
    <w:rsid w:val="00BA5169"/>
    <w:rsid w:val="00BA6D17"/>
    <w:rsid w:val="00BA6E0C"/>
    <w:rsid w:val="00BB004F"/>
    <w:rsid w:val="00BB1D6F"/>
    <w:rsid w:val="00BB238A"/>
    <w:rsid w:val="00BB2F41"/>
    <w:rsid w:val="00BB31DC"/>
    <w:rsid w:val="00BB3A1B"/>
    <w:rsid w:val="00BB3BC7"/>
    <w:rsid w:val="00BB3DAD"/>
    <w:rsid w:val="00BB3FB7"/>
    <w:rsid w:val="00BB4421"/>
    <w:rsid w:val="00BB4627"/>
    <w:rsid w:val="00BB4AF0"/>
    <w:rsid w:val="00BC080A"/>
    <w:rsid w:val="00BC231B"/>
    <w:rsid w:val="00BC4256"/>
    <w:rsid w:val="00BC6B6E"/>
    <w:rsid w:val="00BC6F20"/>
    <w:rsid w:val="00BD1EFC"/>
    <w:rsid w:val="00BD2A3B"/>
    <w:rsid w:val="00BD5025"/>
    <w:rsid w:val="00BD6E7B"/>
    <w:rsid w:val="00BE0C46"/>
    <w:rsid w:val="00BE4BC4"/>
    <w:rsid w:val="00BE517F"/>
    <w:rsid w:val="00BE6797"/>
    <w:rsid w:val="00BE6B45"/>
    <w:rsid w:val="00BE7673"/>
    <w:rsid w:val="00BE7852"/>
    <w:rsid w:val="00BF11E8"/>
    <w:rsid w:val="00BF44B4"/>
    <w:rsid w:val="00BF4F27"/>
    <w:rsid w:val="00BF6337"/>
    <w:rsid w:val="00BF6AAE"/>
    <w:rsid w:val="00BF72D1"/>
    <w:rsid w:val="00C01564"/>
    <w:rsid w:val="00C028F6"/>
    <w:rsid w:val="00C0319C"/>
    <w:rsid w:val="00C04707"/>
    <w:rsid w:val="00C04D77"/>
    <w:rsid w:val="00C05A2B"/>
    <w:rsid w:val="00C063C9"/>
    <w:rsid w:val="00C06DC3"/>
    <w:rsid w:val="00C07811"/>
    <w:rsid w:val="00C07D1B"/>
    <w:rsid w:val="00C1033F"/>
    <w:rsid w:val="00C1132B"/>
    <w:rsid w:val="00C11F35"/>
    <w:rsid w:val="00C14391"/>
    <w:rsid w:val="00C146CF"/>
    <w:rsid w:val="00C15A84"/>
    <w:rsid w:val="00C17510"/>
    <w:rsid w:val="00C20358"/>
    <w:rsid w:val="00C207B9"/>
    <w:rsid w:val="00C2086F"/>
    <w:rsid w:val="00C20D24"/>
    <w:rsid w:val="00C223F0"/>
    <w:rsid w:val="00C227EB"/>
    <w:rsid w:val="00C24AE0"/>
    <w:rsid w:val="00C25AAA"/>
    <w:rsid w:val="00C34F5F"/>
    <w:rsid w:val="00C3616C"/>
    <w:rsid w:val="00C36AA8"/>
    <w:rsid w:val="00C37A76"/>
    <w:rsid w:val="00C37CD5"/>
    <w:rsid w:val="00C4024C"/>
    <w:rsid w:val="00C40BFD"/>
    <w:rsid w:val="00C41281"/>
    <w:rsid w:val="00C415CA"/>
    <w:rsid w:val="00C423E1"/>
    <w:rsid w:val="00C43332"/>
    <w:rsid w:val="00C436BD"/>
    <w:rsid w:val="00C43983"/>
    <w:rsid w:val="00C45291"/>
    <w:rsid w:val="00C45665"/>
    <w:rsid w:val="00C4632E"/>
    <w:rsid w:val="00C468E0"/>
    <w:rsid w:val="00C508B4"/>
    <w:rsid w:val="00C515B9"/>
    <w:rsid w:val="00C54C2B"/>
    <w:rsid w:val="00C54FFF"/>
    <w:rsid w:val="00C55D47"/>
    <w:rsid w:val="00C60DDF"/>
    <w:rsid w:val="00C626A8"/>
    <w:rsid w:val="00C62C8A"/>
    <w:rsid w:val="00C64795"/>
    <w:rsid w:val="00C7170F"/>
    <w:rsid w:val="00C71D90"/>
    <w:rsid w:val="00C7590F"/>
    <w:rsid w:val="00C7629A"/>
    <w:rsid w:val="00C763C7"/>
    <w:rsid w:val="00C7696A"/>
    <w:rsid w:val="00C80D75"/>
    <w:rsid w:val="00C82AA5"/>
    <w:rsid w:val="00C83E93"/>
    <w:rsid w:val="00C84870"/>
    <w:rsid w:val="00C85B92"/>
    <w:rsid w:val="00C9043A"/>
    <w:rsid w:val="00C91CCB"/>
    <w:rsid w:val="00C92680"/>
    <w:rsid w:val="00C9486C"/>
    <w:rsid w:val="00C95C50"/>
    <w:rsid w:val="00C97531"/>
    <w:rsid w:val="00CA1634"/>
    <w:rsid w:val="00CA3908"/>
    <w:rsid w:val="00CA4152"/>
    <w:rsid w:val="00CA69DE"/>
    <w:rsid w:val="00CA7A12"/>
    <w:rsid w:val="00CB01A6"/>
    <w:rsid w:val="00CB0373"/>
    <w:rsid w:val="00CB0FBB"/>
    <w:rsid w:val="00CB20BB"/>
    <w:rsid w:val="00CB2476"/>
    <w:rsid w:val="00CB4959"/>
    <w:rsid w:val="00CC0546"/>
    <w:rsid w:val="00CC1B29"/>
    <w:rsid w:val="00CC29A9"/>
    <w:rsid w:val="00CC5B47"/>
    <w:rsid w:val="00CC671B"/>
    <w:rsid w:val="00CC7300"/>
    <w:rsid w:val="00CD018F"/>
    <w:rsid w:val="00CD0DD1"/>
    <w:rsid w:val="00CD1C74"/>
    <w:rsid w:val="00CD1DE3"/>
    <w:rsid w:val="00CD2473"/>
    <w:rsid w:val="00CD2B5D"/>
    <w:rsid w:val="00CD3011"/>
    <w:rsid w:val="00CD3168"/>
    <w:rsid w:val="00CD4267"/>
    <w:rsid w:val="00CD4A47"/>
    <w:rsid w:val="00CD5255"/>
    <w:rsid w:val="00CD54D7"/>
    <w:rsid w:val="00CD5624"/>
    <w:rsid w:val="00CE0C39"/>
    <w:rsid w:val="00CE1B56"/>
    <w:rsid w:val="00CE2CE1"/>
    <w:rsid w:val="00CE4239"/>
    <w:rsid w:val="00CE465B"/>
    <w:rsid w:val="00CE46D0"/>
    <w:rsid w:val="00CF5227"/>
    <w:rsid w:val="00CF533D"/>
    <w:rsid w:val="00CF5B6B"/>
    <w:rsid w:val="00CF6F6C"/>
    <w:rsid w:val="00D02DB0"/>
    <w:rsid w:val="00D02DD3"/>
    <w:rsid w:val="00D02EF5"/>
    <w:rsid w:val="00D03C87"/>
    <w:rsid w:val="00D04C52"/>
    <w:rsid w:val="00D04F4C"/>
    <w:rsid w:val="00D07F61"/>
    <w:rsid w:val="00D10E13"/>
    <w:rsid w:val="00D119F8"/>
    <w:rsid w:val="00D135D8"/>
    <w:rsid w:val="00D13A79"/>
    <w:rsid w:val="00D13BCE"/>
    <w:rsid w:val="00D13F35"/>
    <w:rsid w:val="00D14E1C"/>
    <w:rsid w:val="00D161B1"/>
    <w:rsid w:val="00D17452"/>
    <w:rsid w:val="00D21810"/>
    <w:rsid w:val="00D21841"/>
    <w:rsid w:val="00D21A0F"/>
    <w:rsid w:val="00D22A05"/>
    <w:rsid w:val="00D230CA"/>
    <w:rsid w:val="00D236D2"/>
    <w:rsid w:val="00D25595"/>
    <w:rsid w:val="00D25E58"/>
    <w:rsid w:val="00D30F52"/>
    <w:rsid w:val="00D31764"/>
    <w:rsid w:val="00D32817"/>
    <w:rsid w:val="00D33CA1"/>
    <w:rsid w:val="00D35F20"/>
    <w:rsid w:val="00D4090C"/>
    <w:rsid w:val="00D42598"/>
    <w:rsid w:val="00D438C7"/>
    <w:rsid w:val="00D43B5D"/>
    <w:rsid w:val="00D448FE"/>
    <w:rsid w:val="00D449FF"/>
    <w:rsid w:val="00D44A33"/>
    <w:rsid w:val="00D44D9B"/>
    <w:rsid w:val="00D46732"/>
    <w:rsid w:val="00D46D64"/>
    <w:rsid w:val="00D471B2"/>
    <w:rsid w:val="00D473B5"/>
    <w:rsid w:val="00D47976"/>
    <w:rsid w:val="00D50859"/>
    <w:rsid w:val="00D520A7"/>
    <w:rsid w:val="00D52785"/>
    <w:rsid w:val="00D53086"/>
    <w:rsid w:val="00D538A6"/>
    <w:rsid w:val="00D53C79"/>
    <w:rsid w:val="00D553BE"/>
    <w:rsid w:val="00D555DD"/>
    <w:rsid w:val="00D60404"/>
    <w:rsid w:val="00D60A31"/>
    <w:rsid w:val="00D61240"/>
    <w:rsid w:val="00D61B20"/>
    <w:rsid w:val="00D62463"/>
    <w:rsid w:val="00D62500"/>
    <w:rsid w:val="00D62AD7"/>
    <w:rsid w:val="00D6300B"/>
    <w:rsid w:val="00D63E96"/>
    <w:rsid w:val="00D641A8"/>
    <w:rsid w:val="00D641AE"/>
    <w:rsid w:val="00D65EF7"/>
    <w:rsid w:val="00D669BD"/>
    <w:rsid w:val="00D670CC"/>
    <w:rsid w:val="00D67327"/>
    <w:rsid w:val="00D67FCE"/>
    <w:rsid w:val="00D70088"/>
    <w:rsid w:val="00D749E7"/>
    <w:rsid w:val="00D74D07"/>
    <w:rsid w:val="00D75AF6"/>
    <w:rsid w:val="00D76943"/>
    <w:rsid w:val="00D80ADD"/>
    <w:rsid w:val="00D827AF"/>
    <w:rsid w:val="00D83047"/>
    <w:rsid w:val="00D8340A"/>
    <w:rsid w:val="00D84A3B"/>
    <w:rsid w:val="00D8708B"/>
    <w:rsid w:val="00D874D4"/>
    <w:rsid w:val="00D9050E"/>
    <w:rsid w:val="00D927BE"/>
    <w:rsid w:val="00D929C0"/>
    <w:rsid w:val="00D935CA"/>
    <w:rsid w:val="00D93B68"/>
    <w:rsid w:val="00D94745"/>
    <w:rsid w:val="00D954BE"/>
    <w:rsid w:val="00D968B8"/>
    <w:rsid w:val="00D9714E"/>
    <w:rsid w:val="00DA0434"/>
    <w:rsid w:val="00DA0CA6"/>
    <w:rsid w:val="00DA0EB3"/>
    <w:rsid w:val="00DA114D"/>
    <w:rsid w:val="00DA316C"/>
    <w:rsid w:val="00DA3726"/>
    <w:rsid w:val="00DA3F2C"/>
    <w:rsid w:val="00DA5F41"/>
    <w:rsid w:val="00DA7442"/>
    <w:rsid w:val="00DA7C36"/>
    <w:rsid w:val="00DB0E01"/>
    <w:rsid w:val="00DB25B1"/>
    <w:rsid w:val="00DB2845"/>
    <w:rsid w:val="00DC0057"/>
    <w:rsid w:val="00DC0256"/>
    <w:rsid w:val="00DC0C91"/>
    <w:rsid w:val="00DC2449"/>
    <w:rsid w:val="00DC2911"/>
    <w:rsid w:val="00DC2DA0"/>
    <w:rsid w:val="00DC365E"/>
    <w:rsid w:val="00DC42EF"/>
    <w:rsid w:val="00DC4305"/>
    <w:rsid w:val="00DC4DC6"/>
    <w:rsid w:val="00DC605D"/>
    <w:rsid w:val="00DC6CA7"/>
    <w:rsid w:val="00DC6DB3"/>
    <w:rsid w:val="00DC6F56"/>
    <w:rsid w:val="00DD069C"/>
    <w:rsid w:val="00DD1838"/>
    <w:rsid w:val="00DD3EAB"/>
    <w:rsid w:val="00DD4081"/>
    <w:rsid w:val="00DD4310"/>
    <w:rsid w:val="00DD4E5E"/>
    <w:rsid w:val="00DD7963"/>
    <w:rsid w:val="00DE1602"/>
    <w:rsid w:val="00DE1842"/>
    <w:rsid w:val="00DE2BB8"/>
    <w:rsid w:val="00DE31EE"/>
    <w:rsid w:val="00DE3CA1"/>
    <w:rsid w:val="00DE4CDD"/>
    <w:rsid w:val="00DF3C6E"/>
    <w:rsid w:val="00DF46B4"/>
    <w:rsid w:val="00DF4B94"/>
    <w:rsid w:val="00DF4DAC"/>
    <w:rsid w:val="00DF59FD"/>
    <w:rsid w:val="00DF6AA9"/>
    <w:rsid w:val="00E0006D"/>
    <w:rsid w:val="00E01FA6"/>
    <w:rsid w:val="00E02A60"/>
    <w:rsid w:val="00E0470F"/>
    <w:rsid w:val="00E048B5"/>
    <w:rsid w:val="00E061C8"/>
    <w:rsid w:val="00E11175"/>
    <w:rsid w:val="00E13FFC"/>
    <w:rsid w:val="00E15CEF"/>
    <w:rsid w:val="00E20644"/>
    <w:rsid w:val="00E2240F"/>
    <w:rsid w:val="00E224E8"/>
    <w:rsid w:val="00E24A15"/>
    <w:rsid w:val="00E276DA"/>
    <w:rsid w:val="00E27AC2"/>
    <w:rsid w:val="00E3044B"/>
    <w:rsid w:val="00E319E2"/>
    <w:rsid w:val="00E31C8D"/>
    <w:rsid w:val="00E320ED"/>
    <w:rsid w:val="00E32E40"/>
    <w:rsid w:val="00E33603"/>
    <w:rsid w:val="00E33AEC"/>
    <w:rsid w:val="00E33F29"/>
    <w:rsid w:val="00E36499"/>
    <w:rsid w:val="00E3650C"/>
    <w:rsid w:val="00E36619"/>
    <w:rsid w:val="00E36B0E"/>
    <w:rsid w:val="00E370AC"/>
    <w:rsid w:val="00E40195"/>
    <w:rsid w:val="00E4050A"/>
    <w:rsid w:val="00E4061F"/>
    <w:rsid w:val="00E406D8"/>
    <w:rsid w:val="00E41FA5"/>
    <w:rsid w:val="00E42102"/>
    <w:rsid w:val="00E430D1"/>
    <w:rsid w:val="00E46984"/>
    <w:rsid w:val="00E47913"/>
    <w:rsid w:val="00E47A1B"/>
    <w:rsid w:val="00E50D7B"/>
    <w:rsid w:val="00E512B3"/>
    <w:rsid w:val="00E5142B"/>
    <w:rsid w:val="00E51438"/>
    <w:rsid w:val="00E51BC8"/>
    <w:rsid w:val="00E53604"/>
    <w:rsid w:val="00E539DB"/>
    <w:rsid w:val="00E543BD"/>
    <w:rsid w:val="00E54BA1"/>
    <w:rsid w:val="00E6023F"/>
    <w:rsid w:val="00E6092F"/>
    <w:rsid w:val="00E6288C"/>
    <w:rsid w:val="00E64ABB"/>
    <w:rsid w:val="00E64B72"/>
    <w:rsid w:val="00E64D39"/>
    <w:rsid w:val="00E67986"/>
    <w:rsid w:val="00E67BD4"/>
    <w:rsid w:val="00E72689"/>
    <w:rsid w:val="00E7350F"/>
    <w:rsid w:val="00E77034"/>
    <w:rsid w:val="00E77A5D"/>
    <w:rsid w:val="00E801E0"/>
    <w:rsid w:val="00E80BD9"/>
    <w:rsid w:val="00E80E69"/>
    <w:rsid w:val="00E84FE1"/>
    <w:rsid w:val="00E85DAF"/>
    <w:rsid w:val="00E86B0F"/>
    <w:rsid w:val="00E86D85"/>
    <w:rsid w:val="00E86DE4"/>
    <w:rsid w:val="00E9139F"/>
    <w:rsid w:val="00E92FD9"/>
    <w:rsid w:val="00E93C77"/>
    <w:rsid w:val="00E9418A"/>
    <w:rsid w:val="00E94600"/>
    <w:rsid w:val="00E94EB6"/>
    <w:rsid w:val="00E97129"/>
    <w:rsid w:val="00E973E6"/>
    <w:rsid w:val="00EA17B2"/>
    <w:rsid w:val="00EA18E7"/>
    <w:rsid w:val="00EA1C16"/>
    <w:rsid w:val="00EA4486"/>
    <w:rsid w:val="00EA4BFF"/>
    <w:rsid w:val="00EA5808"/>
    <w:rsid w:val="00EA6B46"/>
    <w:rsid w:val="00EB0728"/>
    <w:rsid w:val="00EB1657"/>
    <w:rsid w:val="00EB1DCE"/>
    <w:rsid w:val="00EB1EC2"/>
    <w:rsid w:val="00EB3590"/>
    <w:rsid w:val="00EB3D29"/>
    <w:rsid w:val="00EB483C"/>
    <w:rsid w:val="00EB4E25"/>
    <w:rsid w:val="00EB6B4F"/>
    <w:rsid w:val="00EB7B1D"/>
    <w:rsid w:val="00EC0745"/>
    <w:rsid w:val="00EC1F99"/>
    <w:rsid w:val="00EC2C6C"/>
    <w:rsid w:val="00EC2DDA"/>
    <w:rsid w:val="00EC76EE"/>
    <w:rsid w:val="00ED002B"/>
    <w:rsid w:val="00ED19FE"/>
    <w:rsid w:val="00ED20A3"/>
    <w:rsid w:val="00ED26E2"/>
    <w:rsid w:val="00ED5BAD"/>
    <w:rsid w:val="00ED6BF0"/>
    <w:rsid w:val="00ED7B0D"/>
    <w:rsid w:val="00EE07CD"/>
    <w:rsid w:val="00EE0E5D"/>
    <w:rsid w:val="00EE3E2C"/>
    <w:rsid w:val="00EE4E73"/>
    <w:rsid w:val="00EE525E"/>
    <w:rsid w:val="00EE5868"/>
    <w:rsid w:val="00EF0ADA"/>
    <w:rsid w:val="00EF42BA"/>
    <w:rsid w:val="00EF4F34"/>
    <w:rsid w:val="00EF4F44"/>
    <w:rsid w:val="00EF66B0"/>
    <w:rsid w:val="00EF6FB2"/>
    <w:rsid w:val="00F00F02"/>
    <w:rsid w:val="00F02E31"/>
    <w:rsid w:val="00F03867"/>
    <w:rsid w:val="00F050A3"/>
    <w:rsid w:val="00F05B83"/>
    <w:rsid w:val="00F075BE"/>
    <w:rsid w:val="00F07761"/>
    <w:rsid w:val="00F07C61"/>
    <w:rsid w:val="00F127E8"/>
    <w:rsid w:val="00F154F1"/>
    <w:rsid w:val="00F17273"/>
    <w:rsid w:val="00F17794"/>
    <w:rsid w:val="00F20AAE"/>
    <w:rsid w:val="00F2498A"/>
    <w:rsid w:val="00F258B9"/>
    <w:rsid w:val="00F265FD"/>
    <w:rsid w:val="00F35CD8"/>
    <w:rsid w:val="00F37899"/>
    <w:rsid w:val="00F402A7"/>
    <w:rsid w:val="00F40973"/>
    <w:rsid w:val="00F41432"/>
    <w:rsid w:val="00F42498"/>
    <w:rsid w:val="00F42A0C"/>
    <w:rsid w:val="00F42D5A"/>
    <w:rsid w:val="00F448CF"/>
    <w:rsid w:val="00F44CE5"/>
    <w:rsid w:val="00F45146"/>
    <w:rsid w:val="00F47556"/>
    <w:rsid w:val="00F51AE9"/>
    <w:rsid w:val="00F56BCC"/>
    <w:rsid w:val="00F56F85"/>
    <w:rsid w:val="00F57DD4"/>
    <w:rsid w:val="00F60F19"/>
    <w:rsid w:val="00F6158F"/>
    <w:rsid w:val="00F67807"/>
    <w:rsid w:val="00F73606"/>
    <w:rsid w:val="00F75A7A"/>
    <w:rsid w:val="00F77F93"/>
    <w:rsid w:val="00F810CE"/>
    <w:rsid w:val="00F8574F"/>
    <w:rsid w:val="00F858C7"/>
    <w:rsid w:val="00F8731B"/>
    <w:rsid w:val="00F87491"/>
    <w:rsid w:val="00F87FC5"/>
    <w:rsid w:val="00F908B3"/>
    <w:rsid w:val="00F90C9D"/>
    <w:rsid w:val="00F92644"/>
    <w:rsid w:val="00F92A3C"/>
    <w:rsid w:val="00F941C4"/>
    <w:rsid w:val="00F954E9"/>
    <w:rsid w:val="00F96B5E"/>
    <w:rsid w:val="00F96CEB"/>
    <w:rsid w:val="00F970BB"/>
    <w:rsid w:val="00FA0300"/>
    <w:rsid w:val="00FA0708"/>
    <w:rsid w:val="00FA3BE1"/>
    <w:rsid w:val="00FA42FA"/>
    <w:rsid w:val="00FA4AD5"/>
    <w:rsid w:val="00FA6775"/>
    <w:rsid w:val="00FA7114"/>
    <w:rsid w:val="00FA78AB"/>
    <w:rsid w:val="00FA7C77"/>
    <w:rsid w:val="00FB0F61"/>
    <w:rsid w:val="00FB2AB6"/>
    <w:rsid w:val="00FB3618"/>
    <w:rsid w:val="00FB4DFA"/>
    <w:rsid w:val="00FB542F"/>
    <w:rsid w:val="00FB5A60"/>
    <w:rsid w:val="00FB64D7"/>
    <w:rsid w:val="00FB7570"/>
    <w:rsid w:val="00FC0847"/>
    <w:rsid w:val="00FC0BDB"/>
    <w:rsid w:val="00FC0D80"/>
    <w:rsid w:val="00FC2FA1"/>
    <w:rsid w:val="00FC370A"/>
    <w:rsid w:val="00FC40FB"/>
    <w:rsid w:val="00FC5F82"/>
    <w:rsid w:val="00FC77B2"/>
    <w:rsid w:val="00FC7D18"/>
    <w:rsid w:val="00FD0BE7"/>
    <w:rsid w:val="00FD1194"/>
    <w:rsid w:val="00FD1D58"/>
    <w:rsid w:val="00FD4CFB"/>
    <w:rsid w:val="00FD4E7E"/>
    <w:rsid w:val="00FD5F2F"/>
    <w:rsid w:val="00FD6C55"/>
    <w:rsid w:val="00FE0680"/>
    <w:rsid w:val="00FE0894"/>
    <w:rsid w:val="00FE53F3"/>
    <w:rsid w:val="00FE5759"/>
    <w:rsid w:val="00FE6698"/>
    <w:rsid w:val="00FE6ED8"/>
    <w:rsid w:val="00FE72DC"/>
    <w:rsid w:val="00FE7ED3"/>
    <w:rsid w:val="00FF2CA1"/>
    <w:rsid w:val="00FF32A7"/>
    <w:rsid w:val="00FF4760"/>
    <w:rsid w:val="00FF4DC8"/>
    <w:rsid w:val="00FF556A"/>
    <w:rsid w:val="00FF5F85"/>
    <w:rsid w:val="00FF7759"/>
    <w:rsid w:val="00FF7D95"/>
    <w:rsid w:val="017587F8"/>
    <w:rsid w:val="0271CBF4"/>
    <w:rsid w:val="0515D84E"/>
    <w:rsid w:val="051AB040"/>
    <w:rsid w:val="05852002"/>
    <w:rsid w:val="06FDC31C"/>
    <w:rsid w:val="0711AF8D"/>
    <w:rsid w:val="07316339"/>
    <w:rsid w:val="0796B124"/>
    <w:rsid w:val="08407B16"/>
    <w:rsid w:val="085A8D01"/>
    <w:rsid w:val="09DB2C59"/>
    <w:rsid w:val="0A896014"/>
    <w:rsid w:val="0BDCF6C6"/>
    <w:rsid w:val="0BFB51A9"/>
    <w:rsid w:val="0C0303DC"/>
    <w:rsid w:val="0C297599"/>
    <w:rsid w:val="0F427A5F"/>
    <w:rsid w:val="0F683998"/>
    <w:rsid w:val="0F7C8F68"/>
    <w:rsid w:val="105CF8AA"/>
    <w:rsid w:val="1139BE4F"/>
    <w:rsid w:val="11D9A90B"/>
    <w:rsid w:val="126A58D5"/>
    <w:rsid w:val="12CE9E44"/>
    <w:rsid w:val="140DB203"/>
    <w:rsid w:val="143F03CD"/>
    <w:rsid w:val="151E5649"/>
    <w:rsid w:val="152D9B02"/>
    <w:rsid w:val="163DEC14"/>
    <w:rsid w:val="167FB3F7"/>
    <w:rsid w:val="176093CB"/>
    <w:rsid w:val="183471BC"/>
    <w:rsid w:val="18992D17"/>
    <w:rsid w:val="18CA3164"/>
    <w:rsid w:val="191993B5"/>
    <w:rsid w:val="1A2E7632"/>
    <w:rsid w:val="1A3699EE"/>
    <w:rsid w:val="1A878B44"/>
    <w:rsid w:val="1B1F1211"/>
    <w:rsid w:val="1C3D2FA2"/>
    <w:rsid w:val="1CA2346A"/>
    <w:rsid w:val="1E94BC2A"/>
    <w:rsid w:val="1EFE957F"/>
    <w:rsid w:val="20C4E45D"/>
    <w:rsid w:val="20E0D80B"/>
    <w:rsid w:val="2136EC8D"/>
    <w:rsid w:val="2145D418"/>
    <w:rsid w:val="217428C7"/>
    <w:rsid w:val="2257A83A"/>
    <w:rsid w:val="25273F17"/>
    <w:rsid w:val="263E46AE"/>
    <w:rsid w:val="265E9738"/>
    <w:rsid w:val="27BFFED0"/>
    <w:rsid w:val="281ED001"/>
    <w:rsid w:val="2826362B"/>
    <w:rsid w:val="298D6292"/>
    <w:rsid w:val="299BA978"/>
    <w:rsid w:val="2B61DC76"/>
    <w:rsid w:val="2BA164F6"/>
    <w:rsid w:val="2BFBD877"/>
    <w:rsid w:val="2C2C2442"/>
    <w:rsid w:val="2C628782"/>
    <w:rsid w:val="2C8A2F96"/>
    <w:rsid w:val="2D204DE0"/>
    <w:rsid w:val="2DD823DE"/>
    <w:rsid w:val="2DEEBC62"/>
    <w:rsid w:val="2F3DB7EE"/>
    <w:rsid w:val="2F5AB1B6"/>
    <w:rsid w:val="31D71C2A"/>
    <w:rsid w:val="321CB4D3"/>
    <w:rsid w:val="326FF848"/>
    <w:rsid w:val="32883F1F"/>
    <w:rsid w:val="32C6E7B1"/>
    <w:rsid w:val="347ADCA5"/>
    <w:rsid w:val="34E74CB3"/>
    <w:rsid w:val="355B0518"/>
    <w:rsid w:val="3706744C"/>
    <w:rsid w:val="375774F4"/>
    <w:rsid w:val="39709A57"/>
    <w:rsid w:val="399763F2"/>
    <w:rsid w:val="3A923A47"/>
    <w:rsid w:val="3ABE7118"/>
    <w:rsid w:val="3B41549A"/>
    <w:rsid w:val="3C3355A4"/>
    <w:rsid w:val="3C6F785F"/>
    <w:rsid w:val="3C8449A3"/>
    <w:rsid w:val="3F859419"/>
    <w:rsid w:val="40729607"/>
    <w:rsid w:val="40A29495"/>
    <w:rsid w:val="4153345B"/>
    <w:rsid w:val="4208B1D9"/>
    <w:rsid w:val="423486B0"/>
    <w:rsid w:val="430CB384"/>
    <w:rsid w:val="4414C6B3"/>
    <w:rsid w:val="44C28D4B"/>
    <w:rsid w:val="46C8CC41"/>
    <w:rsid w:val="46CF3E82"/>
    <w:rsid w:val="47274FDA"/>
    <w:rsid w:val="476E4D11"/>
    <w:rsid w:val="47F99695"/>
    <w:rsid w:val="492EDEBD"/>
    <w:rsid w:val="49A0D32E"/>
    <w:rsid w:val="4A3B4E95"/>
    <w:rsid w:val="4A7AE1DF"/>
    <w:rsid w:val="4C0A44D5"/>
    <w:rsid w:val="4C293EA5"/>
    <w:rsid w:val="4D89065C"/>
    <w:rsid w:val="505F1E0B"/>
    <w:rsid w:val="521F1747"/>
    <w:rsid w:val="527A3268"/>
    <w:rsid w:val="52FF91C2"/>
    <w:rsid w:val="5301264E"/>
    <w:rsid w:val="5448B0A9"/>
    <w:rsid w:val="548ADEE8"/>
    <w:rsid w:val="54BCC566"/>
    <w:rsid w:val="5527E2F5"/>
    <w:rsid w:val="5581686A"/>
    <w:rsid w:val="55E78F97"/>
    <w:rsid w:val="561283F5"/>
    <w:rsid w:val="566F533A"/>
    <w:rsid w:val="594D5B11"/>
    <w:rsid w:val="5997E3CC"/>
    <w:rsid w:val="59D1B5B9"/>
    <w:rsid w:val="5AC3EDBF"/>
    <w:rsid w:val="5AD5496A"/>
    <w:rsid w:val="5B5ADE66"/>
    <w:rsid w:val="5F0B2794"/>
    <w:rsid w:val="6114C149"/>
    <w:rsid w:val="61444F39"/>
    <w:rsid w:val="619805B0"/>
    <w:rsid w:val="625A656C"/>
    <w:rsid w:val="62C29E27"/>
    <w:rsid w:val="62FDD37F"/>
    <w:rsid w:val="6300C446"/>
    <w:rsid w:val="641A5444"/>
    <w:rsid w:val="653CAE1B"/>
    <w:rsid w:val="6647A295"/>
    <w:rsid w:val="6836DA07"/>
    <w:rsid w:val="6AED0A51"/>
    <w:rsid w:val="6B2F40F6"/>
    <w:rsid w:val="6B3C12DF"/>
    <w:rsid w:val="6B4BAC9C"/>
    <w:rsid w:val="6D0C4938"/>
    <w:rsid w:val="6DB15C79"/>
    <w:rsid w:val="6E9F95F3"/>
    <w:rsid w:val="6F2D1411"/>
    <w:rsid w:val="6F728621"/>
    <w:rsid w:val="6FC49D95"/>
    <w:rsid w:val="70D84A99"/>
    <w:rsid w:val="70FE6E13"/>
    <w:rsid w:val="74C5FAAF"/>
    <w:rsid w:val="758D45CD"/>
    <w:rsid w:val="75A8E1FA"/>
    <w:rsid w:val="79B53C67"/>
    <w:rsid w:val="7B258328"/>
    <w:rsid w:val="7B323D21"/>
    <w:rsid w:val="7BF79465"/>
    <w:rsid w:val="7C58441D"/>
    <w:rsid w:val="7DDA5584"/>
    <w:rsid w:val="7DECCD38"/>
    <w:rsid w:val="7FA1D9C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057AEE42-0CDD-4105-B538-3BF7C7E41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FlietextZchn">
    <w:name w:val="Fließtext Zchn"/>
    <w:basedOn w:val="Absatz-Standardschriftart"/>
    <w:link w:val="Flietext"/>
    <w:locked/>
    <w:rsid w:val="00C415CA"/>
    <w:rPr>
      <w:rFonts w:ascii="Times New Roman" w:hAnsi="Times New Roman" w:cs="Times New Roman"/>
      <w:sz w:val="24"/>
      <w:szCs w:val="24"/>
    </w:rPr>
  </w:style>
  <w:style w:type="paragraph" w:customStyle="1" w:styleId="Flietext">
    <w:name w:val="Fließtext"/>
    <w:basedOn w:val="Standard"/>
    <w:link w:val="FlietextZchn"/>
    <w:qFormat/>
    <w:rsid w:val="00C415CA"/>
    <w:pPr>
      <w:widowControl/>
      <w:autoSpaceDE/>
      <w:autoSpaceDN/>
      <w:spacing w:line="216" w:lineRule="auto"/>
    </w:pPr>
    <w:rPr>
      <w:rFonts w:ascii="Times New Roman" w:eastAsiaTheme="minorHAnsi" w:hAnsi="Times New Roman" w:cs="Times New Roman"/>
      <w:sz w:val="24"/>
      <w:szCs w:val="24"/>
    </w:rPr>
  </w:style>
  <w:style w:type="paragraph" w:styleId="Sprechblasentext">
    <w:name w:val="Balloon Text"/>
    <w:basedOn w:val="Standard"/>
    <w:link w:val="SprechblasentextZchn"/>
    <w:uiPriority w:val="99"/>
    <w:semiHidden/>
    <w:unhideWhenUsed/>
    <w:rsid w:val="00C45665"/>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45665"/>
    <w:rPr>
      <w:rFonts w:ascii="Times New Roman" w:eastAsia="Segoe UI Semilight"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49174461">
      <w:bodyDiv w:val="1"/>
      <w:marLeft w:val="0"/>
      <w:marRight w:val="0"/>
      <w:marTop w:val="0"/>
      <w:marBottom w:val="0"/>
      <w:divBdr>
        <w:top w:val="none" w:sz="0" w:space="0" w:color="auto"/>
        <w:left w:val="none" w:sz="0" w:space="0" w:color="auto"/>
        <w:bottom w:val="none" w:sz="0" w:space="0" w:color="auto"/>
        <w:right w:val="none" w:sz="0" w:space="0" w:color="auto"/>
      </w:divBdr>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mailto:Benjamin.Brodbeck@mhp.com"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nkedin.com/in/ann-holz/" TargetMode="External"/><Relationship Id="rId2" Type="http://schemas.openxmlformats.org/officeDocument/2006/relationships/customXml" Target="../customXml/item2.xml"/><Relationship Id="rId16" Type="http://schemas.openxmlformats.org/officeDocument/2006/relationships/hyperlink" Target="mailto:Ann.Holz@mhp.c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Holz@mh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hyperlink" Target="http://www.mhp.com" TargetMode="Externa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22e83f0affabd333547b3eff5af7739e">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d635264110317f757d879f22260859a4"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documentManagement>
</p:properties>
</file>

<file path=customXml/itemProps1.xml><?xml version="1.0" encoding="utf-8"?>
<ds:datastoreItem xmlns:ds="http://schemas.openxmlformats.org/officeDocument/2006/customXml" ds:itemID="{CA5EAB99-0048-479C-B163-CD65E2179248}">
  <ds:schemaRefs>
    <ds:schemaRef ds:uri="http://schemas.microsoft.com/sharepoint/v3/contenttype/forms"/>
  </ds:schemaRefs>
</ds:datastoreItem>
</file>

<file path=customXml/itemProps2.xml><?xml version="1.0" encoding="utf-8"?>
<ds:datastoreItem xmlns:ds="http://schemas.openxmlformats.org/officeDocument/2006/customXml" ds:itemID="{B4FB826C-BDA1-5441-807B-F74E312645CF}">
  <ds:schemaRefs>
    <ds:schemaRef ds:uri="http://schemas.openxmlformats.org/officeDocument/2006/bibliography"/>
  </ds:schemaRefs>
</ds:datastoreItem>
</file>

<file path=customXml/itemProps3.xml><?xml version="1.0" encoding="utf-8"?>
<ds:datastoreItem xmlns:ds="http://schemas.openxmlformats.org/officeDocument/2006/customXml" ds:itemID="{FF2CD4F3-AB33-42DB-9E46-551B25BA6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7d4bf-9a7e-46c4-acf4-78ac17535ba1"/>
    <ds:schemaRef ds:uri="be61d1e7-a1f3-4649-90ff-e8785b244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18063D-41FD-44D1-A963-D724FB807757}">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Words>
  <Characters>4849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Bastian Schwengers</dc:creator>
  <cp:keywords/>
  <dc:description/>
  <cp:lastModifiedBy>Ann Holz</cp:lastModifiedBy>
  <cp:revision>7</cp:revision>
  <cp:lastPrinted>2025-02-18T08:35:00Z</cp:lastPrinted>
  <dcterms:created xsi:type="dcterms:W3CDTF">2025-02-18T08:35:00Z</dcterms:created>
  <dcterms:modified xsi:type="dcterms:W3CDTF">2025-02-18T08:54:00Z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0x01010009A1EBA1111B0C469BC741441927B99E</vt:lpwstr>
  </property>
</Properties>
</file>