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644F5" w14:textId="5A098CD9" w:rsidR="001A219C" w:rsidRDefault="00C406CE">
      <w:pPr>
        <w:pStyle w:val="NummerDatum"/>
        <w:rPr>
          <w:rFonts w:cs="Arial"/>
        </w:rPr>
      </w:pPr>
      <w:r w:rsidRPr="00C406CE">
        <w:rPr>
          <w:rFonts w:cs="Arial"/>
        </w:rPr>
        <w:t>005</w:t>
      </w:r>
      <w:r w:rsidR="00163167" w:rsidRPr="00C406CE">
        <w:rPr>
          <w:rFonts w:cs="Arial"/>
        </w:rPr>
        <w:t>/202</w:t>
      </w:r>
      <w:r w:rsidR="00617653" w:rsidRPr="00C406CE">
        <w:rPr>
          <w:rFonts w:cs="Arial"/>
        </w:rPr>
        <w:t>5</w:t>
      </w:r>
      <w:r w:rsidR="00163167">
        <w:rPr>
          <w:rFonts w:cs="Arial"/>
        </w:rPr>
        <w:tab/>
      </w:r>
      <w:r>
        <w:rPr>
          <w:rFonts w:cs="Arial"/>
        </w:rPr>
        <w:t>20</w:t>
      </w:r>
      <w:r w:rsidR="00163167">
        <w:rPr>
          <w:rFonts w:cs="Arial"/>
        </w:rPr>
        <w:t>.</w:t>
      </w:r>
      <w:r w:rsidR="00C47354">
        <w:rPr>
          <w:rFonts w:cs="Arial"/>
        </w:rPr>
        <w:t>1</w:t>
      </w:r>
      <w:r w:rsidR="00163167">
        <w:rPr>
          <w:rFonts w:cs="Arial"/>
        </w:rPr>
        <w:t>.202</w:t>
      </w:r>
      <w:r w:rsidR="00C47354">
        <w:rPr>
          <w:rFonts w:cs="Arial"/>
        </w:rPr>
        <w:t>5</w:t>
      </w:r>
    </w:p>
    <w:p w14:paraId="0F8F5793" w14:textId="2CF89A59" w:rsidR="00C47354" w:rsidRPr="00617653" w:rsidRDefault="00C47354" w:rsidP="00C679E8">
      <w:pPr>
        <w:spacing w:line="240" w:lineRule="auto"/>
        <w:rPr>
          <w:b/>
          <w:bCs/>
          <w:color w:val="000000"/>
        </w:rPr>
      </w:pPr>
      <w:bookmarkStart w:id="0" w:name="_Ref249518438"/>
      <w:bookmarkStart w:id="1" w:name="_Hlk250322"/>
      <w:bookmarkEnd w:id="0"/>
      <w:bookmarkEnd w:id="1"/>
      <w:r w:rsidRPr="00C47354">
        <w:rPr>
          <w:b/>
          <w:bCs/>
          <w:color w:val="000000"/>
          <w:sz w:val="32"/>
          <w:szCs w:val="32"/>
        </w:rPr>
        <w:t>Bildung und Religion in der deutschen sozialistischen Gesellschaft der 1970er Jahre</w:t>
      </w:r>
      <w:r w:rsidR="00617653">
        <w:rPr>
          <w:b/>
          <w:bCs/>
          <w:color w:val="000000"/>
          <w:sz w:val="32"/>
          <w:szCs w:val="32"/>
        </w:rPr>
        <w:br/>
      </w:r>
      <w:r w:rsidR="00617653" w:rsidRPr="00617653">
        <w:rPr>
          <w:b/>
          <w:bCs/>
          <w:color w:val="000000"/>
        </w:rPr>
        <w:t>Uni Osnabrück</w:t>
      </w:r>
      <w:r w:rsidR="008F4182">
        <w:rPr>
          <w:b/>
          <w:bCs/>
          <w:color w:val="000000"/>
        </w:rPr>
        <w:t xml:space="preserve"> lädt zu</w:t>
      </w:r>
      <w:r w:rsidR="00617653" w:rsidRPr="00617653">
        <w:rPr>
          <w:b/>
          <w:bCs/>
          <w:color w:val="000000"/>
        </w:rPr>
        <w:t xml:space="preserve"> </w:t>
      </w:r>
      <w:r w:rsidR="008F4182">
        <w:rPr>
          <w:b/>
          <w:bCs/>
          <w:color w:val="000000"/>
        </w:rPr>
        <w:t>ö</w:t>
      </w:r>
      <w:r w:rsidR="00617653" w:rsidRPr="00617653">
        <w:rPr>
          <w:b/>
          <w:bCs/>
          <w:color w:val="000000"/>
        </w:rPr>
        <w:t>ffentliche</w:t>
      </w:r>
      <w:r w:rsidR="008F4182">
        <w:rPr>
          <w:b/>
          <w:bCs/>
          <w:color w:val="000000"/>
        </w:rPr>
        <w:t>m</w:t>
      </w:r>
      <w:r w:rsidR="00617653" w:rsidRPr="00617653">
        <w:rPr>
          <w:b/>
          <w:bCs/>
          <w:color w:val="000000"/>
        </w:rPr>
        <w:t xml:space="preserve"> Abendvortrag </w:t>
      </w:r>
    </w:p>
    <w:p w14:paraId="2C7CA82F" w14:textId="5A478898" w:rsidR="00C47354" w:rsidRPr="00617653" w:rsidRDefault="00C47354" w:rsidP="00C47354">
      <w:pPr>
        <w:spacing w:line="360" w:lineRule="auto"/>
        <w:rPr>
          <w:color w:val="000000"/>
        </w:rPr>
      </w:pPr>
      <w:r w:rsidRPr="00C47354">
        <w:rPr>
          <w:color w:val="000000"/>
        </w:rPr>
        <w:t>Die Juniorprofessur für Kirchen- und Christentumsgeschichte am Institut für Katholische Theologie</w:t>
      </w:r>
      <w:r>
        <w:rPr>
          <w:color w:val="000000"/>
        </w:rPr>
        <w:t xml:space="preserve"> der Universität Osnabrück</w:t>
      </w:r>
      <w:r w:rsidRPr="00C47354">
        <w:rPr>
          <w:color w:val="000000"/>
        </w:rPr>
        <w:t xml:space="preserve"> lädt alle Interessierten herzlich zu einem öffentlichen Abendvortrag ein:</w:t>
      </w:r>
      <w:r w:rsidR="00617653">
        <w:rPr>
          <w:color w:val="000000"/>
        </w:rPr>
        <w:t xml:space="preserve"> </w:t>
      </w:r>
      <w:r w:rsidRPr="00617653">
        <w:rPr>
          <w:color w:val="000000"/>
        </w:rPr>
        <w:t>Am Mittwoch, 29. Januar</w:t>
      </w:r>
      <w:r w:rsidR="00617653">
        <w:rPr>
          <w:color w:val="000000"/>
        </w:rPr>
        <w:t>,</w:t>
      </w:r>
      <w:r w:rsidRPr="00617653">
        <w:rPr>
          <w:color w:val="000000"/>
        </w:rPr>
        <w:t xml:space="preserve"> um 18</w:t>
      </w:r>
      <w:r w:rsidR="00AD26C6">
        <w:rPr>
          <w:color w:val="000000"/>
        </w:rPr>
        <w:t>.15</w:t>
      </w:r>
      <w:r w:rsidRPr="00617653">
        <w:rPr>
          <w:color w:val="000000"/>
        </w:rPr>
        <w:t xml:space="preserve"> Uhr spricht Dr. Ringo Müller von der Universität Erfurt zum Thema: "Verflochtene Ungleichheiten – Bildung und Religion in der deutschen sozialistischen Gesellschaft der 1970er Jahre".</w:t>
      </w:r>
      <w:r w:rsidR="00617653">
        <w:rPr>
          <w:color w:val="000000"/>
        </w:rPr>
        <w:t xml:space="preserve"> Der Vortrag findet statt im Schlosshauptgebäude,</w:t>
      </w:r>
      <w:r w:rsidR="00617653" w:rsidRPr="00617653">
        <w:rPr>
          <w:b/>
          <w:bCs/>
          <w:color w:val="000000"/>
        </w:rPr>
        <w:t xml:space="preserve"> </w:t>
      </w:r>
      <w:r w:rsidR="00617653" w:rsidRPr="00617653">
        <w:rPr>
          <w:color w:val="000000"/>
        </w:rPr>
        <w:t>Neuer Graben 29, Raum 11/213</w:t>
      </w:r>
      <w:r w:rsidR="00617653">
        <w:rPr>
          <w:color w:val="000000"/>
        </w:rPr>
        <w:t>.</w:t>
      </w:r>
    </w:p>
    <w:p w14:paraId="30CDF9D7" w14:textId="77777777" w:rsidR="00C47354" w:rsidRPr="00C47354" w:rsidRDefault="00C47354" w:rsidP="00C47354">
      <w:pPr>
        <w:spacing w:line="360" w:lineRule="auto"/>
        <w:rPr>
          <w:color w:val="000000"/>
        </w:rPr>
      </w:pPr>
      <w:r w:rsidRPr="00C47354">
        <w:rPr>
          <w:color w:val="000000"/>
        </w:rPr>
        <w:t>Einerseits garantierte das nationale Bildungsgesetz in der Deutschen Demokratischen Republik allen Bürgern „unabhängig von ihrem Geschlecht, von ihrer sozialen Stellung, ihrer weltanschaulichen Überzeugung, ihrem Glaubensbekenntnis und ihrer Rasse“ gleiche Rechte. Andererseits sollten Religion und Kirchen als Elemente der Klassengesellschaft überwunden werden. Das daraus hervorgehende Spannungsverhältnis dient dem Vortrag als Ausgangspunkt.</w:t>
      </w:r>
    </w:p>
    <w:p w14:paraId="5208E197" w14:textId="77777777" w:rsidR="00C47354" w:rsidRPr="00C47354" w:rsidRDefault="00C47354" w:rsidP="00C47354">
      <w:pPr>
        <w:spacing w:line="360" w:lineRule="auto"/>
        <w:rPr>
          <w:color w:val="000000"/>
        </w:rPr>
      </w:pPr>
      <w:r w:rsidRPr="00C47354">
        <w:rPr>
          <w:color w:val="000000"/>
        </w:rPr>
        <w:t xml:space="preserve">In ihm werden in einem ersten Schritt vielfältige (Chancen-)Ungleichheiten zwischen Kindern und Jugendlichen, Schülern und Studenten erkundet, die sich mit Benachteiligungen ebenso wie mit Privilegierungen konfrontiert sahen. In einem zweiten Schritt rücken die daran anschließenden Konflikte </w:t>
      </w:r>
      <w:r w:rsidRPr="00C47354">
        <w:rPr>
          <w:color w:val="000000"/>
        </w:rPr>
        <w:lastRenderedPageBreak/>
        <w:t>zwischen den Betroffenen, ihren Eltern, Lehrern, Bildungsfunktionären, Pfarrern und Bischöfen in den Mittelpunkt.</w:t>
      </w:r>
    </w:p>
    <w:p w14:paraId="10B83F4A" w14:textId="5EBEFA60" w:rsidR="00C47354" w:rsidRPr="00C47354" w:rsidRDefault="00C47354" w:rsidP="00C47354">
      <w:pPr>
        <w:spacing w:line="360" w:lineRule="auto"/>
        <w:rPr>
          <w:color w:val="000000"/>
        </w:rPr>
      </w:pPr>
      <w:r w:rsidRPr="00C47354">
        <w:rPr>
          <w:color w:val="000000"/>
        </w:rPr>
        <w:t>Mit der Betrachtung von konträren Bildungserzählungen, widersprüchlichen staatlichen Praktiken und ungleichartigen Erfahrungen möchte Ringo Müller neue Zugänge zu einer sozialistischen Bildungsgeschichte eröffnen, die facettenreich darlegt, was Bildung für Christen und Nichtchristen in der sozia</w:t>
      </w:r>
      <w:r>
        <w:rPr>
          <w:color w:val="000000"/>
        </w:rPr>
        <w:t>l</w:t>
      </w:r>
      <w:r w:rsidRPr="00C47354">
        <w:rPr>
          <w:color w:val="000000"/>
        </w:rPr>
        <w:t>istischen Gesellschaft bedeuten konnte.</w:t>
      </w:r>
    </w:p>
    <w:p w14:paraId="5432019C" w14:textId="7C251B6E" w:rsidR="001A219C" w:rsidRPr="00267C95" w:rsidRDefault="00073EE3" w:rsidP="007B12C6">
      <w:pPr>
        <w:spacing w:line="240" w:lineRule="auto"/>
        <w:rPr>
          <w:rFonts w:cs="Arial"/>
        </w:rPr>
      </w:pPr>
      <w:r>
        <w:rPr>
          <w:rFonts w:cs="Arial"/>
          <w:b/>
          <w:bCs/>
        </w:rPr>
        <w:t xml:space="preserve">Weitere </w:t>
      </w:r>
      <w:r w:rsidR="00353D09" w:rsidRPr="00353D09">
        <w:rPr>
          <w:rFonts w:cs="Arial"/>
          <w:b/>
          <w:bCs/>
        </w:rPr>
        <w:t>Informationen für die Redaktionen:</w:t>
      </w:r>
      <w:r w:rsidR="00353D09" w:rsidRPr="00353D09">
        <w:rPr>
          <w:rFonts w:cs="Arial"/>
        </w:rPr>
        <w:br/>
      </w:r>
      <w:r w:rsidR="00C679E8">
        <w:rPr>
          <w:rFonts w:cs="Arial"/>
        </w:rPr>
        <w:t>Prof. Dr. Martin Belz</w:t>
      </w:r>
      <w:r w:rsidR="00353D09" w:rsidRPr="00353D09">
        <w:rPr>
          <w:rFonts w:cs="Arial"/>
        </w:rPr>
        <w:t>, Universität Osnabrück</w:t>
      </w:r>
      <w:r w:rsidR="00C679E8">
        <w:rPr>
          <w:rFonts w:cs="Arial"/>
        </w:rPr>
        <w:br/>
        <w:t>Institut für Katholische Theologie</w:t>
      </w:r>
      <w:r w:rsidR="005D7234">
        <w:rPr>
          <w:rFonts w:cs="Arial"/>
        </w:rPr>
        <w:br/>
      </w:r>
      <w:r w:rsidR="00173EEB">
        <w:t xml:space="preserve">E-Mail: </w:t>
      </w:r>
      <w:r w:rsidR="00C679E8">
        <w:t>martin.belz</w:t>
      </w:r>
      <w:r w:rsidR="00173EEB">
        <w:t>@</w:t>
      </w:r>
      <w:r w:rsidR="00E264D6">
        <w:t>uni-osnabrueck.de</w:t>
      </w:r>
    </w:p>
    <w:sectPr w:rsidR="001A219C" w:rsidRPr="00267C95">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1C0AA" w14:textId="77777777" w:rsidR="00864D12" w:rsidRDefault="00864D12">
      <w:pPr>
        <w:spacing w:after="0" w:line="240" w:lineRule="auto"/>
      </w:pPr>
      <w:r>
        <w:separator/>
      </w:r>
    </w:p>
  </w:endnote>
  <w:endnote w:type="continuationSeparator" w:id="0">
    <w:p w14:paraId="1E9F7ED4" w14:textId="77777777" w:rsidR="00864D12" w:rsidRDefault="0086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120C" w14:textId="77777777" w:rsidR="00C47354" w:rsidRDefault="00C473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D29A" w14:textId="77777777" w:rsidR="00C47354" w:rsidRDefault="00C473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96A3B" w14:textId="77777777" w:rsidR="001A219C" w:rsidRDefault="00B1312E">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6F096" w14:textId="77777777" w:rsidR="00864D12" w:rsidRDefault="00864D12">
      <w:pPr>
        <w:spacing w:after="0" w:line="240" w:lineRule="auto"/>
      </w:pPr>
      <w:r>
        <w:separator/>
      </w:r>
    </w:p>
  </w:footnote>
  <w:footnote w:type="continuationSeparator" w:id="0">
    <w:p w14:paraId="06435B51" w14:textId="77777777" w:rsidR="00864D12" w:rsidRDefault="00864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9C1CC" w14:textId="77777777" w:rsidR="00C47354" w:rsidRDefault="00C473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7E398" w14:textId="0EA59D5A" w:rsidR="001A219C" w:rsidRDefault="00B1312E">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C406CE" w:rsidRPr="00C406CE">
      <w:rPr>
        <w:noProof/>
        <w:highlight w:val="yellow"/>
      </w:rPr>
      <w:t>005/2025</w:t>
    </w:r>
    <w:r w:rsidR="00C406CE">
      <w:rPr>
        <w:noProof/>
      </w:rPr>
      <w:tab/>
      <w:t>20.1.2025</w:t>
    </w:r>
    <w:r>
      <w:rPr>
        <w:noProof/>
      </w:rPr>
      <w:fldChar w:fldCharType="end"/>
    </w:r>
    <w:bookmarkStart w:id="2" w:name="__Fieldmark__135_1447020188"/>
    <w:bookmarkEnd w:id="2"/>
    <w:r>
      <w:rPr>
        <w:noProof/>
        <w:lang w:val="en-US" w:eastAsia="en-US"/>
      </w:rPr>
      <mc:AlternateContent>
        <mc:Choice Requires="wps">
          <w:drawing>
            <wp:anchor distT="0" distB="0" distL="0" distR="0" simplePos="0" relativeHeight="5" behindDoc="0" locked="0" layoutInCell="1" allowOverlap="1" wp14:anchorId="1385D7F2" wp14:editId="10BA104C">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7E91A33" w14:textId="2FC46069" w:rsidR="001A219C" w:rsidRDefault="00B1312E">
                          <w:pPr>
                            <w:pStyle w:val="Kopfzeile"/>
                          </w:pPr>
                          <w:r>
                            <w:rPr>
                              <w:rStyle w:val="Seitenzahl"/>
                            </w:rPr>
                            <w:fldChar w:fldCharType="begin"/>
                          </w:r>
                          <w:r>
                            <w:instrText>PAGE</w:instrText>
                          </w:r>
                          <w:r>
                            <w:fldChar w:fldCharType="separate"/>
                          </w:r>
                          <w:r w:rsidR="001B0F99">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385D7F2"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" stroked="f">
              <v:fill opacity="0"/>
              <v:textbox style="mso-fit-shape-to-text:t" inset="0,0,0,0">
                <w:txbxContent>
                  <w:p w14:paraId="77E91A33" w14:textId="2FC46069" w:rsidR="001A219C" w:rsidRDefault="00B1312E">
                    <w:pPr>
                      <w:pStyle w:val="Kopfzeile"/>
                    </w:pPr>
                    <w:r>
                      <w:rPr>
                        <w:rStyle w:val="Seitenzahl"/>
                      </w:rPr>
                      <w:fldChar w:fldCharType="begin"/>
                    </w:r>
                    <w:r>
                      <w:instrText>PAGE</w:instrText>
                    </w:r>
                    <w:r>
                      <w:fldChar w:fldCharType="separate"/>
                    </w:r>
                    <w:r w:rsidR="001B0F99">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9E96" w14:textId="77777777" w:rsidR="001A219C" w:rsidRDefault="00B1312E">
    <w:pPr>
      <w:pStyle w:val="Kopfzeile"/>
    </w:pPr>
    <w:r>
      <w:rPr>
        <w:noProof/>
        <w:lang w:val="en-US" w:eastAsia="en-US"/>
      </w:rPr>
      <w:drawing>
        <wp:anchor distT="0" distB="0" distL="114300" distR="114300" simplePos="0" relativeHeight="2" behindDoc="1" locked="0" layoutInCell="1" allowOverlap="1" wp14:anchorId="4D0FDB9F" wp14:editId="74693C73">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lang w:val="en-US" w:eastAsia="en-US"/>
      </w:rPr>
      <w:drawing>
        <wp:anchor distT="0" distB="0" distL="114300" distR="120650" simplePos="0" relativeHeight="3" behindDoc="1" locked="0" layoutInCell="1" allowOverlap="1" wp14:anchorId="0440F1E1" wp14:editId="4A8C000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70103565">
    <w:abstractNumId w:val="0"/>
  </w:num>
  <w:num w:numId="2" w16cid:durableId="88298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1A219C"/>
    <w:rsid w:val="00042128"/>
    <w:rsid w:val="0004297F"/>
    <w:rsid w:val="0004788E"/>
    <w:rsid w:val="000525E7"/>
    <w:rsid w:val="00073EE3"/>
    <w:rsid w:val="00095487"/>
    <w:rsid w:val="000B0548"/>
    <w:rsid w:val="000D2D82"/>
    <w:rsid w:val="0010072F"/>
    <w:rsid w:val="00104720"/>
    <w:rsid w:val="001223D2"/>
    <w:rsid w:val="0012746F"/>
    <w:rsid w:val="00157D25"/>
    <w:rsid w:val="00163167"/>
    <w:rsid w:val="00173EEB"/>
    <w:rsid w:val="0017586E"/>
    <w:rsid w:val="001A219C"/>
    <w:rsid w:val="001A2B20"/>
    <w:rsid w:val="001B020D"/>
    <w:rsid w:val="001B0F99"/>
    <w:rsid w:val="001B1FFB"/>
    <w:rsid w:val="001C3BC7"/>
    <w:rsid w:val="002344E7"/>
    <w:rsid w:val="0023702D"/>
    <w:rsid w:val="002622E8"/>
    <w:rsid w:val="00267C95"/>
    <w:rsid w:val="002A52B8"/>
    <w:rsid w:val="002E49AD"/>
    <w:rsid w:val="002F72C8"/>
    <w:rsid w:val="00303397"/>
    <w:rsid w:val="00320835"/>
    <w:rsid w:val="00321B38"/>
    <w:rsid w:val="00327037"/>
    <w:rsid w:val="00353D09"/>
    <w:rsid w:val="0035437E"/>
    <w:rsid w:val="00370BC0"/>
    <w:rsid w:val="00372560"/>
    <w:rsid w:val="00386C00"/>
    <w:rsid w:val="00392DA2"/>
    <w:rsid w:val="003A47AB"/>
    <w:rsid w:val="003B0446"/>
    <w:rsid w:val="003D0A7C"/>
    <w:rsid w:val="00420844"/>
    <w:rsid w:val="00460222"/>
    <w:rsid w:val="004A5F81"/>
    <w:rsid w:val="004B74DF"/>
    <w:rsid w:val="0053240E"/>
    <w:rsid w:val="00536BAC"/>
    <w:rsid w:val="00550B85"/>
    <w:rsid w:val="005A12D0"/>
    <w:rsid w:val="005A2BF7"/>
    <w:rsid w:val="005B4E37"/>
    <w:rsid w:val="005D501D"/>
    <w:rsid w:val="005D7234"/>
    <w:rsid w:val="006039C0"/>
    <w:rsid w:val="00605EB9"/>
    <w:rsid w:val="00617653"/>
    <w:rsid w:val="0065391D"/>
    <w:rsid w:val="00663240"/>
    <w:rsid w:val="006938C8"/>
    <w:rsid w:val="006A0764"/>
    <w:rsid w:val="006B6BE0"/>
    <w:rsid w:val="006C7763"/>
    <w:rsid w:val="006D5583"/>
    <w:rsid w:val="007078F2"/>
    <w:rsid w:val="00743F94"/>
    <w:rsid w:val="00760107"/>
    <w:rsid w:val="00760F8C"/>
    <w:rsid w:val="007B12C6"/>
    <w:rsid w:val="00807ACD"/>
    <w:rsid w:val="00816A1B"/>
    <w:rsid w:val="008340A0"/>
    <w:rsid w:val="00853FCC"/>
    <w:rsid w:val="00864D12"/>
    <w:rsid w:val="00865FDB"/>
    <w:rsid w:val="00870DCE"/>
    <w:rsid w:val="00880235"/>
    <w:rsid w:val="00887ADA"/>
    <w:rsid w:val="0089538B"/>
    <w:rsid w:val="008C3A18"/>
    <w:rsid w:val="008E5A67"/>
    <w:rsid w:val="008F4182"/>
    <w:rsid w:val="00927CA0"/>
    <w:rsid w:val="00961F5E"/>
    <w:rsid w:val="00964117"/>
    <w:rsid w:val="009A1708"/>
    <w:rsid w:val="009A468A"/>
    <w:rsid w:val="009B50A4"/>
    <w:rsid w:val="009C6058"/>
    <w:rsid w:val="009D4EFB"/>
    <w:rsid w:val="009E0122"/>
    <w:rsid w:val="00A02F93"/>
    <w:rsid w:val="00A303F7"/>
    <w:rsid w:val="00A375F4"/>
    <w:rsid w:val="00A42525"/>
    <w:rsid w:val="00A52C7B"/>
    <w:rsid w:val="00A94703"/>
    <w:rsid w:val="00A95B95"/>
    <w:rsid w:val="00A97C18"/>
    <w:rsid w:val="00AA58DA"/>
    <w:rsid w:val="00AD26C6"/>
    <w:rsid w:val="00AD67F8"/>
    <w:rsid w:val="00AF0445"/>
    <w:rsid w:val="00B1312E"/>
    <w:rsid w:val="00B3707A"/>
    <w:rsid w:val="00B412E2"/>
    <w:rsid w:val="00B44DE2"/>
    <w:rsid w:val="00B62DF7"/>
    <w:rsid w:val="00B87275"/>
    <w:rsid w:val="00BD5324"/>
    <w:rsid w:val="00C15674"/>
    <w:rsid w:val="00C20E46"/>
    <w:rsid w:val="00C406CE"/>
    <w:rsid w:val="00C40F5E"/>
    <w:rsid w:val="00C4405C"/>
    <w:rsid w:val="00C47354"/>
    <w:rsid w:val="00C515FB"/>
    <w:rsid w:val="00C679E8"/>
    <w:rsid w:val="00C714EE"/>
    <w:rsid w:val="00CE1456"/>
    <w:rsid w:val="00CF7D27"/>
    <w:rsid w:val="00DB27FD"/>
    <w:rsid w:val="00E02C82"/>
    <w:rsid w:val="00E2560D"/>
    <w:rsid w:val="00E264D6"/>
    <w:rsid w:val="00E36E48"/>
    <w:rsid w:val="00E57EF1"/>
    <w:rsid w:val="00E60CB2"/>
    <w:rsid w:val="00E75B2D"/>
    <w:rsid w:val="00E9777F"/>
    <w:rsid w:val="00EB6B4E"/>
    <w:rsid w:val="00EE130D"/>
    <w:rsid w:val="00F559FC"/>
    <w:rsid w:val="00F67E06"/>
    <w:rsid w:val="00F84C32"/>
    <w:rsid w:val="00FA7E0E"/>
    <w:rsid w:val="00FE0674"/>
    <w:rsid w:val="00FF3838"/>
    <w:rsid w:val="00FF6E0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BC1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sid w:val="00F84C32"/>
    <w:rPr>
      <w:color w:val="605E5C"/>
      <w:shd w:val="clear" w:color="auto" w:fill="E1DFDD"/>
    </w:rPr>
  </w:style>
  <w:style w:type="character" w:styleId="NichtaufgelsteErwhnung">
    <w:name w:val="Unresolved Mention"/>
    <w:basedOn w:val="Absatz-Standardschriftart"/>
    <w:uiPriority w:val="99"/>
    <w:semiHidden/>
    <w:unhideWhenUsed/>
    <w:rsid w:val="00B41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03731523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96EA-2432-4923-8035-4B58129A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1724</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5</cp:revision>
  <cp:lastPrinted>2024-01-25T10:12:00Z</cp:lastPrinted>
  <dcterms:created xsi:type="dcterms:W3CDTF">2025-01-15T08:02:00Z</dcterms:created>
  <dcterms:modified xsi:type="dcterms:W3CDTF">2025-01-20T07:56:00Z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