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8904FB276B64EB7A48783DF6015EC4E"/>
          </w:placeholder>
        </w:sdtPr>
        <w:sdtEndPr/>
        <w:sdtContent>
          <w:tr w:rsidR="00465EE8" w:rsidRPr="00465EE8" w14:paraId="2C1AA715" w14:textId="77777777" w:rsidTr="00465EE8">
            <w:trPr>
              <w:trHeight w:val="1474"/>
            </w:trPr>
            <w:tc>
              <w:tcPr>
                <w:tcW w:w="7938" w:type="dxa"/>
              </w:tcPr>
              <w:p w14:paraId="3E1ED275" w14:textId="77777777" w:rsidR="00465EE8" w:rsidRPr="00465EE8" w:rsidRDefault="00465EE8" w:rsidP="00465EE8">
                <w:pPr>
                  <w:spacing w:line="240" w:lineRule="auto"/>
                </w:pPr>
              </w:p>
            </w:tc>
            <w:tc>
              <w:tcPr>
                <w:tcW w:w="1132" w:type="dxa"/>
              </w:tcPr>
              <w:p w14:paraId="3F7CA6E0" w14:textId="77777777" w:rsidR="00465EE8" w:rsidRPr="00465EE8" w:rsidRDefault="00465EE8" w:rsidP="00465EE8">
                <w:pPr>
                  <w:spacing w:line="240" w:lineRule="auto"/>
                  <w:jc w:val="right"/>
                </w:pPr>
                <w:r w:rsidRPr="00465EE8">
                  <w:rPr>
                    <w:noProof/>
                  </w:rPr>
                  <w:drawing>
                    <wp:inline distT="0" distB="0" distL="0" distR="0" wp14:anchorId="184DDE86" wp14:editId="7E5E7C17">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8"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8904FB276B64EB7A48783DF6015EC4E"/>
          </w:placeholder>
        </w:sdtPr>
        <w:sdtEndPr/>
        <w:sdtContent>
          <w:tr w:rsidR="00BF33AE" w14:paraId="36067A85" w14:textId="77777777" w:rsidTr="00EF5A4E">
            <w:trPr>
              <w:trHeight w:hRule="exact" w:val="680"/>
            </w:trPr>
            <w:sdt>
              <w:sdtPr>
                <w:id w:val="-562105604"/>
                <w:lock w:val="sdtContentLocked"/>
                <w:placeholder>
                  <w:docPart w:val="BACFD2C924EB46949A20D1DCFCD1A25C"/>
                </w:placeholder>
              </w:sdtPr>
              <w:sdtEndPr/>
              <w:sdtContent>
                <w:tc>
                  <w:tcPr>
                    <w:tcW w:w="9071" w:type="dxa"/>
                  </w:tcPr>
                  <w:p w14:paraId="1588A3F4"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8904FB276B64EB7A48783DF6015EC4E"/>
          </w:placeholder>
        </w:sdtPr>
        <w:sdtEndPr/>
        <w:sdtContent>
          <w:tr w:rsidR="00973546" w:rsidRPr="00840C91" w14:paraId="08FF0E4F" w14:textId="77777777" w:rsidTr="00AB42BD">
            <w:trPr>
              <w:trHeight w:hRule="exact" w:val="567"/>
            </w:trPr>
            <w:sdt>
              <w:sdtPr>
                <w:id w:val="42179897"/>
                <w:lock w:val="sdtLocked"/>
                <w:placeholder>
                  <w:docPart w:val="A8887AEF126E451A84FAD06DDF7CF147"/>
                </w:placeholder>
              </w:sdtPr>
              <w:sdtEndPr/>
              <w:sdtContent>
                <w:tc>
                  <w:tcPr>
                    <w:tcW w:w="9071" w:type="dxa"/>
                  </w:tcPr>
                  <w:p w14:paraId="3197009B" w14:textId="0A25EF58" w:rsidR="00973546" w:rsidRPr="00840C91" w:rsidRDefault="00D81ADC" w:rsidP="00465EE8">
                    <w:pPr>
                      <w:pStyle w:val="Headline"/>
                      <w:rPr>
                        <w:lang w:val="en-US"/>
                      </w:rPr>
                    </w:pPr>
                    <w:r>
                      <w:t xml:space="preserve">Getränkemarkt </w:t>
                    </w:r>
                    <w:r w:rsidR="002E00A6">
                      <w:t xml:space="preserve">Trinkgut </w:t>
                    </w:r>
                    <w:r w:rsidR="000D56EC">
                      <w:t>eröffnet in Mössingen</w:t>
                    </w:r>
                  </w:p>
                </w:tc>
              </w:sdtContent>
            </w:sdt>
          </w:tr>
        </w:sdtContent>
      </w:sdt>
    </w:tbl>
    <w:p w14:paraId="2CF7E087" w14:textId="22D4DCD7" w:rsidR="004678D6" w:rsidRPr="00BD7929" w:rsidRDefault="007B18AD" w:rsidP="00BD7929">
      <w:pPr>
        <w:pStyle w:val="Intro-Text"/>
      </w:pPr>
      <w:sdt>
        <w:sdtPr>
          <w:id w:val="1521048624"/>
          <w:placeholder>
            <w:docPart w:val="6A841C6FA6E242FE8811F7E6A42F6542"/>
          </w:placeholder>
        </w:sdtPr>
        <w:sdtEndPr/>
        <w:sdtContent>
          <w:r w:rsidR="000D56EC">
            <w:t>Mössingen</w:t>
          </w:r>
        </w:sdtContent>
      </w:sdt>
      <w:r w:rsidR="00BD7929">
        <w:t>/</w:t>
      </w:r>
      <w:sdt>
        <w:sdtPr>
          <w:id w:val="765271979"/>
          <w:placeholder>
            <w:docPart w:val="CCBE74B1828E45D0BEA605D75318D9B6"/>
          </w:placeholder>
          <w:date w:fullDate="2025-11-10T00:00:00Z">
            <w:dateFormat w:val="dd.MM.yyyy"/>
            <w:lid w:val="de-DE"/>
            <w:storeMappedDataAs w:val="dateTime"/>
            <w:calendar w:val="gregorian"/>
          </w:date>
        </w:sdtPr>
        <w:sdtEndPr/>
        <w:sdtContent>
          <w:r>
            <w:t>10.11.2025</w:t>
          </w:r>
        </w:sdtContent>
      </w:sdt>
      <w:r w:rsidR="00BD7929">
        <w:t xml:space="preserve"> - </w:t>
      </w:r>
      <w:r w:rsidR="002E00A6" w:rsidRPr="002E00A6">
        <w:t xml:space="preserve">Alles aus der Welt der Getränke gibt es ab </w:t>
      </w:r>
      <w:r>
        <w:t>Samstag</w:t>
      </w:r>
      <w:r w:rsidR="002E00A6" w:rsidRPr="002E00A6">
        <w:t>,</w:t>
      </w:r>
      <w:r w:rsidR="002E00A6">
        <w:t xml:space="preserve"> </w:t>
      </w:r>
      <w:r>
        <w:t>15</w:t>
      </w:r>
      <w:r w:rsidR="000D56EC">
        <w:t xml:space="preserve">. </w:t>
      </w:r>
      <w:r>
        <w:t>November</w:t>
      </w:r>
      <w:r w:rsidR="002E00A6" w:rsidRPr="002E00A6">
        <w:t xml:space="preserve"> 202</w:t>
      </w:r>
      <w:r w:rsidR="002E00A6">
        <w:t>5</w:t>
      </w:r>
      <w:r w:rsidR="002E00A6" w:rsidRPr="002E00A6">
        <w:t xml:space="preserve">, </w:t>
      </w:r>
      <w:r w:rsidR="000D56EC">
        <w:t>in Mössingen</w:t>
      </w:r>
      <w:r w:rsidR="002E00A6" w:rsidRPr="002E00A6">
        <w:t xml:space="preserve">. Dort </w:t>
      </w:r>
      <w:r w:rsidR="000D56EC">
        <w:t xml:space="preserve">wurde der Getränkemarkt neben dem E-Center zum </w:t>
      </w:r>
      <w:r w:rsidR="002E00A6" w:rsidRPr="002E00A6">
        <w:t>Getränke-Fachmarkt</w:t>
      </w:r>
      <w:r w:rsidR="000D56EC">
        <w:t xml:space="preserve"> </w:t>
      </w:r>
      <w:r w:rsidR="002E00A6" w:rsidRPr="002E00A6">
        <w:t>Trinkgut</w:t>
      </w:r>
      <w:r w:rsidR="000D56EC">
        <w:t xml:space="preserve"> umgebaut.</w:t>
      </w:r>
    </w:p>
    <w:p w14:paraId="17CF09C4" w14:textId="1A84D81E" w:rsidR="00D81ADC" w:rsidRDefault="00D81ADC" w:rsidP="00D81ADC">
      <w:pPr>
        <w:pStyle w:val="Flietext"/>
      </w:pPr>
      <w:r>
        <w:t xml:space="preserve">„Beim Umbau zum Getränke-Fachmarkt </w:t>
      </w:r>
      <w:r w:rsidR="000B6282">
        <w:t xml:space="preserve">Trinkgut </w:t>
      </w:r>
      <w:r>
        <w:t xml:space="preserve">haben wir viel Wert auf eine individuelle, freundliche und vor allem regionale Gestaltung gelegt“, </w:t>
      </w:r>
      <w:r w:rsidR="000B6282">
        <w:t>berichtet Marktleiter Andreas Erat</w:t>
      </w:r>
      <w:r>
        <w:t xml:space="preserve"> und ergänzt: „Unser Ziel war es, dass der neue Markt </w:t>
      </w:r>
      <w:r w:rsidR="000B6282">
        <w:t xml:space="preserve">die Kundinnen und Kunden </w:t>
      </w:r>
      <w:r>
        <w:t>nicht nur in puncto Sortiment und Service, sondern auch optisch</w:t>
      </w:r>
      <w:r w:rsidR="000B6282">
        <w:t xml:space="preserve"> überzeugt</w:t>
      </w:r>
      <w:r>
        <w:t xml:space="preserve">.“ Der neue Trinkgut-Getränkemarkt verfügt über rund </w:t>
      </w:r>
      <w:r w:rsidR="000B6282">
        <w:t>6</w:t>
      </w:r>
      <w:r>
        <w:t>00 Quadratmeter Verkaufsfläche. Auf ihnen k</w:t>
      </w:r>
      <w:r w:rsidR="000B6282">
        <w:t>önnen</w:t>
      </w:r>
      <w:r>
        <w:t xml:space="preserve"> </w:t>
      </w:r>
      <w:r w:rsidR="000B6282">
        <w:t>der Marktleiter und die fünf</w:t>
      </w:r>
      <w:r>
        <w:t xml:space="preserve"> Mitarbeitenden die ganze Bandbreite der Getränkewelt entfalten, darunter Mineralwasser, Säfte und Softdrinks, </w:t>
      </w:r>
      <w:r w:rsidR="001433BE">
        <w:t>über</w:t>
      </w:r>
      <w:r>
        <w:t xml:space="preserve"> </w:t>
      </w:r>
      <w:r w:rsidR="000B6282">
        <w:t>3</w:t>
      </w:r>
      <w:r w:rsidRPr="00D215A7">
        <w:t>00 Sorten Bier und verschiedenste hochwertige Spirituosen.</w:t>
      </w:r>
      <w:r>
        <w:t xml:space="preserve"> </w:t>
      </w:r>
    </w:p>
    <w:p w14:paraId="7CB66935" w14:textId="77777777" w:rsidR="00D81ADC" w:rsidRDefault="00D81ADC" w:rsidP="00D81ADC">
      <w:pPr>
        <w:pStyle w:val="Flietext"/>
      </w:pPr>
    </w:p>
    <w:p w14:paraId="7CEF219E" w14:textId="77777777" w:rsidR="00D81ADC" w:rsidRPr="00751D40" w:rsidRDefault="00D81ADC" w:rsidP="00D81ADC">
      <w:pPr>
        <w:pStyle w:val="Flietext"/>
        <w:rPr>
          <w:b/>
          <w:bCs/>
        </w:rPr>
      </w:pPr>
      <w:r w:rsidRPr="00751D40">
        <w:rPr>
          <w:b/>
          <w:bCs/>
        </w:rPr>
        <w:t>Große regionale Auswahl mit kompetenter Beratung</w:t>
      </w:r>
    </w:p>
    <w:p w14:paraId="7CE9A4E7" w14:textId="77777777" w:rsidR="00D81ADC" w:rsidRDefault="00D81ADC" w:rsidP="00D81ADC">
      <w:pPr>
        <w:pStyle w:val="Flietext"/>
      </w:pPr>
    </w:p>
    <w:p w14:paraId="7A40A20A" w14:textId="2F003D33" w:rsidR="00D81ADC" w:rsidRDefault="00D81ADC" w:rsidP="00D81ADC">
      <w:pPr>
        <w:pStyle w:val="Flietext"/>
      </w:pPr>
      <w:r>
        <w:t>„</w:t>
      </w:r>
      <w:r w:rsidR="001433BE">
        <w:t>Wir</w:t>
      </w:r>
      <w:r>
        <w:t xml:space="preserve"> gehen gezielt auf </w:t>
      </w:r>
      <w:r w:rsidR="001433BE">
        <w:t>die</w:t>
      </w:r>
      <w:r>
        <w:t xml:space="preserve"> Wünsche und Bedürfnisse </w:t>
      </w:r>
      <w:r w:rsidR="001433BE">
        <w:t xml:space="preserve">unserer Kundinnen und Kunden </w:t>
      </w:r>
      <w:r>
        <w:t xml:space="preserve">ein“, so der </w:t>
      </w:r>
      <w:r w:rsidR="000B6282">
        <w:t>Marktleiter</w:t>
      </w:r>
      <w:r>
        <w:t xml:space="preserve"> und fügt hinzu: „Schwerpunkte legen wir auf Spezialitäten aus der Region</w:t>
      </w:r>
      <w:r w:rsidR="002419E6">
        <w:t>, zum Beispiel von</w:t>
      </w:r>
      <w:r w:rsidR="000B6282" w:rsidRPr="000B6282">
        <w:t xml:space="preserve"> </w:t>
      </w:r>
      <w:r w:rsidR="000B6282">
        <w:t xml:space="preserve">Romina Mineralbrunnen, Obernauer Sprudel, Filippo Mineralwasser, </w:t>
      </w:r>
      <w:r w:rsidR="002419E6">
        <w:t xml:space="preserve">vom </w:t>
      </w:r>
      <w:r w:rsidR="000B6282">
        <w:t xml:space="preserve">Brauhaus Fischer, </w:t>
      </w:r>
      <w:r w:rsidR="002419E6">
        <w:t xml:space="preserve">der </w:t>
      </w:r>
      <w:r w:rsidR="000B6282">
        <w:t xml:space="preserve">Brauerei Schimpf, </w:t>
      </w:r>
      <w:r w:rsidR="002419E6">
        <w:t xml:space="preserve">der </w:t>
      </w:r>
      <w:r w:rsidR="000B6282">
        <w:t xml:space="preserve">Berg Brauerei, </w:t>
      </w:r>
      <w:r w:rsidR="002419E6">
        <w:t xml:space="preserve">der </w:t>
      </w:r>
      <w:r w:rsidR="000B6282">
        <w:t xml:space="preserve">Brauerei Hochdorfer, </w:t>
      </w:r>
      <w:r w:rsidR="002419E6">
        <w:t xml:space="preserve">der </w:t>
      </w:r>
      <w:r w:rsidR="000B6282">
        <w:t>Baisinger BierManufaktur, Stingel Fruchtsäfte und Burkhardt Fruchtsäfte.</w:t>
      </w:r>
      <w:r w:rsidR="00751D40">
        <w:t xml:space="preserve">“ </w:t>
      </w:r>
      <w:r>
        <w:t xml:space="preserve">Dabei ist </w:t>
      </w:r>
      <w:r w:rsidR="001433BE">
        <w:t>dem Team</w:t>
      </w:r>
      <w:r>
        <w:t xml:space="preserve"> </w:t>
      </w:r>
      <w:r w:rsidR="001433BE">
        <w:t xml:space="preserve">die große </w:t>
      </w:r>
      <w:r w:rsidR="001433BE" w:rsidRPr="001433BE">
        <w:t xml:space="preserve">Vielfalt an </w:t>
      </w:r>
      <w:r w:rsidR="001433BE">
        <w:t>G</w:t>
      </w:r>
      <w:r w:rsidR="001433BE" w:rsidRPr="001433BE">
        <w:t xml:space="preserve">etränken </w:t>
      </w:r>
      <w:r w:rsidR="001433BE">
        <w:t xml:space="preserve">in Mehrweg-Pfandflaschen </w:t>
      </w:r>
      <w:r w:rsidR="001433BE" w:rsidRPr="001433BE">
        <w:t>zu fairen Preisen</w:t>
      </w:r>
      <w:r w:rsidR="001433BE">
        <w:t xml:space="preserve"> besonders wichtig</w:t>
      </w:r>
      <w:r w:rsidR="001433BE" w:rsidRPr="001433BE">
        <w:t xml:space="preserve">. </w:t>
      </w:r>
      <w:r w:rsidR="001433BE">
        <w:t>„</w:t>
      </w:r>
      <w:r w:rsidR="001433BE" w:rsidRPr="001433BE">
        <w:t xml:space="preserve">Wir legen Wert auf ein gutes Preis-Leistungs-Verhältnis und bieten eine breite Auswahl, um </w:t>
      </w:r>
      <w:r w:rsidR="001433BE">
        <w:t>je</w:t>
      </w:r>
      <w:r w:rsidR="001433BE" w:rsidRPr="001433BE">
        <w:t>den Geschmack zu treffen</w:t>
      </w:r>
      <w:r w:rsidR="001433BE">
        <w:t xml:space="preserve">“, so Andreas Erat. </w:t>
      </w:r>
    </w:p>
    <w:p w14:paraId="5A6F5D14" w14:textId="77777777" w:rsidR="001433BE" w:rsidRDefault="001433BE" w:rsidP="00D81ADC">
      <w:pPr>
        <w:pStyle w:val="Flietext"/>
      </w:pPr>
    </w:p>
    <w:p w14:paraId="1C955AF6" w14:textId="33E711C7" w:rsidR="00D81ADC" w:rsidRPr="006F5045" w:rsidRDefault="006366AB" w:rsidP="00D81ADC">
      <w:pPr>
        <w:pStyle w:val="Flietext"/>
        <w:rPr>
          <w:b/>
          <w:bCs/>
        </w:rPr>
      </w:pPr>
      <w:r>
        <w:rPr>
          <w:b/>
          <w:bCs/>
        </w:rPr>
        <w:lastRenderedPageBreak/>
        <w:t>Individuelle Geschenkkörbe und Bonusprogramm</w:t>
      </w:r>
    </w:p>
    <w:p w14:paraId="28CF56A0" w14:textId="77777777" w:rsidR="00D81ADC" w:rsidRDefault="00D81ADC" w:rsidP="00D81ADC">
      <w:pPr>
        <w:pStyle w:val="Flietext"/>
      </w:pPr>
    </w:p>
    <w:p w14:paraId="3C6D6CF1" w14:textId="686F4FC2" w:rsidR="00EF79AA" w:rsidRDefault="00D81ADC" w:rsidP="00751D40">
      <w:pPr>
        <w:pStyle w:val="Flietext"/>
      </w:pPr>
      <w:r>
        <w:t xml:space="preserve">Auch das Thema Kundenservice spielt für </w:t>
      </w:r>
      <w:r w:rsidR="001433BE">
        <w:t>ihn und sein</w:t>
      </w:r>
      <w:r>
        <w:t xml:space="preserve"> Team eine zentrale Rolle</w:t>
      </w:r>
      <w:r w:rsidR="006F5045">
        <w:t>. Dazu gehört</w:t>
      </w:r>
      <w:r w:rsidR="001433BE">
        <w:t xml:space="preserve"> das Zusammenstellen von individuellen Geschenkkörben,</w:t>
      </w:r>
      <w:r>
        <w:t xml:space="preserve"> der Verkauf von Geschenkgutscheinen sowie die </w:t>
      </w:r>
      <w:r w:rsidR="006F5045">
        <w:t>trinkgut</w:t>
      </w:r>
      <w:r>
        <w:t>-App. Mit ihr können die Kundinnen und Kunden nicht nur Treuepunkte sammeln und Coupons einlösen, sondern ihre Einkäufe vor Ort auch mit dem Smartphone bezahlen.</w:t>
      </w:r>
      <w:r w:rsidR="006F5045">
        <w:t xml:space="preserve"> Auch am Bonusprogramm Payback nimmt </w:t>
      </w:r>
      <w:r w:rsidR="001433BE">
        <w:t xml:space="preserve">der </w:t>
      </w:r>
      <w:r w:rsidR="006F5045">
        <w:t xml:space="preserve">Trinkgut </w:t>
      </w:r>
      <w:r w:rsidR="001433BE">
        <w:t>in Mössingen</w:t>
      </w:r>
      <w:r w:rsidR="006F5045">
        <w:t xml:space="preserve"> teil.</w:t>
      </w:r>
      <w:r>
        <w:t xml:space="preserve"> Geöffnet hat der Getränke-Fachmarkt montags bis samstags in der Zeit von 8 bis </w:t>
      </w:r>
      <w:r w:rsidR="001433BE">
        <w:t>22</w:t>
      </w:r>
      <w:r>
        <w:t xml:space="preserve"> Uhr. Für den bequemen Einkauf stehen rund </w:t>
      </w:r>
      <w:r w:rsidR="001433BE">
        <w:t>100</w:t>
      </w:r>
      <w:r>
        <w:t xml:space="preserve"> großzügige Parkplätze zur Verfügung.</w:t>
      </w:r>
    </w:p>
    <w:p w14:paraId="4CF9217B" w14:textId="77777777" w:rsidR="00EF79AA" w:rsidRPr="00EF79AA" w:rsidRDefault="007B18AD" w:rsidP="00EF79AA">
      <w:pPr>
        <w:pStyle w:val="Zusatzinformation-berschrift"/>
      </w:pPr>
      <w:sdt>
        <w:sdtPr>
          <w:id w:val="-1061561099"/>
          <w:placeholder>
            <w:docPart w:val="9231CB0F1165472681193AA5FC972FE7"/>
          </w:placeholder>
        </w:sdtPr>
        <w:sdtEndPr/>
        <w:sdtContent>
          <w:r w:rsidR="00E30C1E" w:rsidRPr="00E30C1E">
            <w:t>Zusatzinformation</w:t>
          </w:r>
          <w:r w:rsidR="009D76BD">
            <w:t xml:space="preserve"> – </w:t>
          </w:r>
          <w:r w:rsidR="00E30C1E" w:rsidRPr="00E30C1E">
            <w:t>Edeka Südwest</w:t>
          </w:r>
        </w:sdtContent>
      </w:sdt>
    </w:p>
    <w:p w14:paraId="0C8653EA" w14:textId="1D6D9AC3" w:rsidR="0043781B" w:rsidRPr="006D08E3" w:rsidRDefault="001433BE" w:rsidP="001433BE">
      <w:pPr>
        <w:pStyle w:val="Zusatzinformation-Text"/>
      </w:pPr>
      <w:r w:rsidRPr="001433BE">
        <w:t>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E6E2" w14:textId="77777777" w:rsidR="00D81ADC" w:rsidRDefault="00D81ADC" w:rsidP="000B64B7">
      <w:r>
        <w:separator/>
      </w:r>
    </w:p>
  </w:endnote>
  <w:endnote w:type="continuationSeparator" w:id="0">
    <w:p w14:paraId="6BC6C1F9" w14:textId="77777777" w:rsidR="00D81ADC" w:rsidRDefault="00D81ADC"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8904FB276B64EB7A48783DF6015EC4E"/>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8904FB276B64EB7A48783DF6015EC4E"/>
            </w:placeholder>
          </w:sdtPr>
          <w:sdtEndPr>
            <w:rPr>
              <w:b/>
              <w:bCs/>
              <w:color w:val="1D1D1B" w:themeColor="text2"/>
              <w:sz w:val="18"/>
              <w:szCs w:val="18"/>
            </w:rPr>
          </w:sdtEndPr>
          <w:sdtContent>
            <w:tr w:rsidR="00BE785A" w14:paraId="5F36CC24" w14:textId="77777777" w:rsidTr="00503BFF">
              <w:trPr>
                <w:trHeight w:hRule="exact" w:val="227"/>
              </w:trPr>
              <w:tc>
                <w:tcPr>
                  <w:tcW w:w="9071" w:type="dxa"/>
                </w:tcPr>
                <w:p w14:paraId="4EFD1C62"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8904FB276B64EB7A48783DF6015EC4E"/>
            </w:placeholder>
          </w:sdtPr>
          <w:sdtEndPr/>
          <w:sdtContent>
            <w:sdt>
              <w:sdtPr>
                <w:id w:val="-79604635"/>
                <w:lock w:val="sdtContentLocked"/>
                <w:placeholder>
                  <w:docPart w:val="A8887AEF126E451A84FAD06DDF7CF147"/>
                </w:placeholder>
              </w:sdtPr>
              <w:sdtEndPr/>
              <w:sdtContent>
                <w:tr w:rsidR="00503BFF" w14:paraId="34789A60" w14:textId="77777777" w:rsidTr="00B31928">
                  <w:trPr>
                    <w:trHeight w:hRule="exact" w:val="1361"/>
                  </w:trPr>
                  <w:tc>
                    <w:tcPr>
                      <w:tcW w:w="9071" w:type="dxa"/>
                    </w:tcPr>
                    <w:p w14:paraId="54427A89"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1563C478" w14:textId="77777777" w:rsidR="00B31928" w:rsidRDefault="00B31928" w:rsidP="00B31928">
                      <w:pPr>
                        <w:pStyle w:val="Fuzeilentext"/>
                      </w:pPr>
                      <w:r>
                        <w:t>Edekastraße 1 • 77656 Offenburg</w:t>
                      </w:r>
                    </w:p>
                    <w:p w14:paraId="2F74FC3F" w14:textId="77777777" w:rsidR="00B31928" w:rsidRDefault="00B31928" w:rsidP="00B31928">
                      <w:pPr>
                        <w:pStyle w:val="Fuzeilentext"/>
                      </w:pPr>
                      <w:r>
                        <w:t>Telefon: 0781 502-661</w:t>
                      </w:r>
                      <w:r w:rsidR="00C600CE">
                        <w:t>0</w:t>
                      </w:r>
                      <w:r>
                        <w:t xml:space="preserve"> • Fax: 0781 502-6180</w:t>
                      </w:r>
                    </w:p>
                    <w:p w14:paraId="35FDCFC2" w14:textId="77777777" w:rsidR="00B31928" w:rsidRDefault="00B31928" w:rsidP="00B31928">
                      <w:pPr>
                        <w:pStyle w:val="Fuzeilentext"/>
                      </w:pPr>
                      <w:r>
                        <w:t xml:space="preserve">E-Mail: presse@edeka-suedwest.de </w:t>
                      </w:r>
                    </w:p>
                    <w:p w14:paraId="65181B44" w14:textId="77777777" w:rsidR="00B31928" w:rsidRDefault="00B31928" w:rsidP="00B31928">
                      <w:pPr>
                        <w:pStyle w:val="Fuzeilentext"/>
                      </w:pPr>
                      <w:r>
                        <w:t>https://verbund.edeka/südwest • www.edeka.de/suedwest</w:t>
                      </w:r>
                    </w:p>
                    <w:p w14:paraId="68DAFF14" w14:textId="77777777" w:rsidR="00503BFF" w:rsidRPr="00B31928" w:rsidRDefault="00B31928" w:rsidP="00B31928">
                      <w:pPr>
                        <w:pStyle w:val="Fuzeilentext"/>
                      </w:pPr>
                      <w:r>
                        <w:t>www.xing.com/company/edekasuedwest • www.linkedin.com/company/edekasuedwest</w:t>
                      </w:r>
                    </w:p>
                  </w:tc>
                </w:tr>
              </w:sdtContent>
            </w:sdt>
          </w:sdtContent>
        </w:sdt>
      </w:tbl>
      <w:p w14:paraId="11C7353C"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7F545ED0" wp14:editId="62C64433">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AC7F7"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6B33556E" wp14:editId="2B61554C">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CD3A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81F1" w14:textId="77777777" w:rsidR="00D81ADC" w:rsidRDefault="00D81ADC" w:rsidP="000B64B7">
      <w:r>
        <w:separator/>
      </w:r>
    </w:p>
  </w:footnote>
  <w:footnote w:type="continuationSeparator" w:id="0">
    <w:p w14:paraId="339ACFFD" w14:textId="77777777" w:rsidR="00D81ADC" w:rsidRDefault="00D81ADC"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DC"/>
    <w:rsid w:val="00007E0A"/>
    <w:rsid w:val="00011366"/>
    <w:rsid w:val="000314BC"/>
    <w:rsid w:val="0003575C"/>
    <w:rsid w:val="00037BFB"/>
    <w:rsid w:val="000401C5"/>
    <w:rsid w:val="00061F34"/>
    <w:rsid w:val="000731B9"/>
    <w:rsid w:val="0007721D"/>
    <w:rsid w:val="000B6282"/>
    <w:rsid w:val="000B64B7"/>
    <w:rsid w:val="000D56EC"/>
    <w:rsid w:val="001433BE"/>
    <w:rsid w:val="00154F99"/>
    <w:rsid w:val="00166CB8"/>
    <w:rsid w:val="001762B1"/>
    <w:rsid w:val="001A7E1B"/>
    <w:rsid w:val="001D4BAC"/>
    <w:rsid w:val="001D61AF"/>
    <w:rsid w:val="001E47DB"/>
    <w:rsid w:val="00203058"/>
    <w:rsid w:val="00203E84"/>
    <w:rsid w:val="002127BF"/>
    <w:rsid w:val="00233953"/>
    <w:rsid w:val="002419E6"/>
    <w:rsid w:val="00251610"/>
    <w:rsid w:val="002601D7"/>
    <w:rsid w:val="002B1C64"/>
    <w:rsid w:val="002E00A6"/>
    <w:rsid w:val="00354C71"/>
    <w:rsid w:val="00364984"/>
    <w:rsid w:val="00385187"/>
    <w:rsid w:val="003D421D"/>
    <w:rsid w:val="004010CB"/>
    <w:rsid w:val="0043781B"/>
    <w:rsid w:val="00456265"/>
    <w:rsid w:val="00465EE8"/>
    <w:rsid w:val="004678D6"/>
    <w:rsid w:val="00474F05"/>
    <w:rsid w:val="004A487F"/>
    <w:rsid w:val="004B28AC"/>
    <w:rsid w:val="00503BFF"/>
    <w:rsid w:val="0051636A"/>
    <w:rsid w:val="00541AB1"/>
    <w:rsid w:val="005526ED"/>
    <w:rsid w:val="005528EB"/>
    <w:rsid w:val="005B7A36"/>
    <w:rsid w:val="005C27B7"/>
    <w:rsid w:val="005C708D"/>
    <w:rsid w:val="005E4041"/>
    <w:rsid w:val="00606C95"/>
    <w:rsid w:val="006366AB"/>
    <w:rsid w:val="00655B4E"/>
    <w:rsid w:val="006845CE"/>
    <w:rsid w:val="006963C2"/>
    <w:rsid w:val="006D08E3"/>
    <w:rsid w:val="006F118C"/>
    <w:rsid w:val="006F2167"/>
    <w:rsid w:val="006F5045"/>
    <w:rsid w:val="00707356"/>
    <w:rsid w:val="00710444"/>
    <w:rsid w:val="00751D40"/>
    <w:rsid w:val="00752FB9"/>
    <w:rsid w:val="00765C93"/>
    <w:rsid w:val="00797DFD"/>
    <w:rsid w:val="007A5FAE"/>
    <w:rsid w:val="007B18AD"/>
    <w:rsid w:val="007E0322"/>
    <w:rsid w:val="00840C91"/>
    <w:rsid w:val="00841822"/>
    <w:rsid w:val="0085383C"/>
    <w:rsid w:val="00865A58"/>
    <w:rsid w:val="00880966"/>
    <w:rsid w:val="008C19F0"/>
    <w:rsid w:val="008C2F79"/>
    <w:rsid w:val="008E284B"/>
    <w:rsid w:val="00903E04"/>
    <w:rsid w:val="00911B5C"/>
    <w:rsid w:val="009479C9"/>
    <w:rsid w:val="009675D1"/>
    <w:rsid w:val="009731F1"/>
    <w:rsid w:val="00973546"/>
    <w:rsid w:val="00980227"/>
    <w:rsid w:val="009B3C9B"/>
    <w:rsid w:val="009B5072"/>
    <w:rsid w:val="009D75CD"/>
    <w:rsid w:val="009D76BD"/>
    <w:rsid w:val="00A14E43"/>
    <w:rsid w:val="00A534E9"/>
    <w:rsid w:val="00AB42BD"/>
    <w:rsid w:val="00AE4D51"/>
    <w:rsid w:val="00B0619B"/>
    <w:rsid w:val="00B07C30"/>
    <w:rsid w:val="00B31928"/>
    <w:rsid w:val="00B44DE9"/>
    <w:rsid w:val="00B8553A"/>
    <w:rsid w:val="00BD2F2F"/>
    <w:rsid w:val="00BD7929"/>
    <w:rsid w:val="00BE785A"/>
    <w:rsid w:val="00BF33AE"/>
    <w:rsid w:val="00C44B3E"/>
    <w:rsid w:val="00C569AA"/>
    <w:rsid w:val="00C600CE"/>
    <w:rsid w:val="00C76D49"/>
    <w:rsid w:val="00D161B0"/>
    <w:rsid w:val="00D16B68"/>
    <w:rsid w:val="00D215A7"/>
    <w:rsid w:val="00D33653"/>
    <w:rsid w:val="00D748A3"/>
    <w:rsid w:val="00D81ADC"/>
    <w:rsid w:val="00D85FA9"/>
    <w:rsid w:val="00DB0ADC"/>
    <w:rsid w:val="00DC3D83"/>
    <w:rsid w:val="00E01A77"/>
    <w:rsid w:val="00E100C9"/>
    <w:rsid w:val="00E30C1E"/>
    <w:rsid w:val="00E652FF"/>
    <w:rsid w:val="00E7187B"/>
    <w:rsid w:val="00E87EB6"/>
    <w:rsid w:val="00EB51D9"/>
    <w:rsid w:val="00EF5A4E"/>
    <w:rsid w:val="00EF79AA"/>
    <w:rsid w:val="00F40039"/>
    <w:rsid w:val="00F40112"/>
    <w:rsid w:val="00F46091"/>
    <w:rsid w:val="00F83F9E"/>
    <w:rsid w:val="00F9649D"/>
    <w:rsid w:val="00FA5E38"/>
    <w:rsid w:val="00FB36AA"/>
    <w:rsid w:val="00FC6BF7"/>
    <w:rsid w:val="00FE5390"/>
    <w:rsid w:val="00FE6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90612"/>
  <w15:chartTrackingRefBased/>
  <w15:docId w15:val="{F69AB797-1E6B-4CB1-AF08-BAE5A5C2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04FB276B64EB7A48783DF6015EC4E"/>
        <w:category>
          <w:name w:val="Allgemein"/>
          <w:gallery w:val="placeholder"/>
        </w:category>
        <w:types>
          <w:type w:val="bbPlcHdr"/>
        </w:types>
        <w:behaviors>
          <w:behavior w:val="content"/>
        </w:behaviors>
        <w:guid w:val="{22D3F42C-4FAA-45A5-A36D-E5589FB5D5E2}"/>
      </w:docPartPr>
      <w:docPartBody>
        <w:p w:rsidR="00A0601E" w:rsidRDefault="00A0601E">
          <w:pPr>
            <w:pStyle w:val="08904FB276B64EB7A48783DF6015EC4E"/>
          </w:pPr>
          <w:r w:rsidRPr="00523F70">
            <w:rPr>
              <w:rStyle w:val="Platzhaltertext"/>
            </w:rPr>
            <w:t>Klicken oder tippen Sie hier, um Text einzugeben.</w:t>
          </w:r>
        </w:p>
      </w:docPartBody>
    </w:docPart>
    <w:docPart>
      <w:docPartPr>
        <w:name w:val="BACFD2C924EB46949A20D1DCFCD1A25C"/>
        <w:category>
          <w:name w:val="Allgemein"/>
          <w:gallery w:val="placeholder"/>
        </w:category>
        <w:types>
          <w:type w:val="bbPlcHdr"/>
        </w:types>
        <w:behaviors>
          <w:behavior w:val="content"/>
        </w:behaviors>
        <w:guid w:val="{89F23DE7-FBE1-4393-B70F-3022121F21AD}"/>
      </w:docPartPr>
      <w:docPartBody>
        <w:p w:rsidR="00A0601E" w:rsidRDefault="00A0601E">
          <w:pPr>
            <w:pStyle w:val="BACFD2C924EB46949A20D1DCFCD1A25C"/>
          </w:pPr>
          <w:r>
            <w:rPr>
              <w:rStyle w:val="Platzhaltertext"/>
            </w:rPr>
            <w:t>titel</w:t>
          </w:r>
        </w:p>
      </w:docPartBody>
    </w:docPart>
    <w:docPart>
      <w:docPartPr>
        <w:name w:val="A8887AEF126E451A84FAD06DDF7CF147"/>
        <w:category>
          <w:name w:val="Allgemein"/>
          <w:gallery w:val="placeholder"/>
        </w:category>
        <w:types>
          <w:type w:val="bbPlcHdr"/>
        </w:types>
        <w:behaviors>
          <w:behavior w:val="content"/>
        </w:behaviors>
        <w:guid w:val="{A1AF914A-B050-414A-BA6A-6D2A90B7B107}"/>
      </w:docPartPr>
      <w:docPartBody>
        <w:p w:rsidR="00A0601E" w:rsidRDefault="00A0601E">
          <w:pPr>
            <w:pStyle w:val="A8887AEF126E451A84FAD06DDF7CF147"/>
          </w:pPr>
          <w:r>
            <w:rPr>
              <w:rStyle w:val="Platzhaltertext"/>
            </w:rPr>
            <w:t>Headline</w:t>
          </w:r>
        </w:p>
      </w:docPartBody>
    </w:docPart>
    <w:docPart>
      <w:docPartPr>
        <w:name w:val="6A841C6FA6E242FE8811F7E6A42F6542"/>
        <w:category>
          <w:name w:val="Allgemein"/>
          <w:gallery w:val="placeholder"/>
        </w:category>
        <w:types>
          <w:type w:val="bbPlcHdr"/>
        </w:types>
        <w:behaviors>
          <w:behavior w:val="content"/>
        </w:behaviors>
        <w:guid w:val="{1609BC35-5CD0-4395-B153-7A99C981F9AC}"/>
      </w:docPartPr>
      <w:docPartBody>
        <w:p w:rsidR="00A0601E" w:rsidRDefault="00A0601E">
          <w:pPr>
            <w:pStyle w:val="6A841C6FA6E242FE8811F7E6A42F6542"/>
          </w:pPr>
          <w:r>
            <w:rPr>
              <w:rStyle w:val="Platzhaltertext"/>
            </w:rPr>
            <w:t>Ort</w:t>
          </w:r>
        </w:p>
      </w:docPartBody>
    </w:docPart>
    <w:docPart>
      <w:docPartPr>
        <w:name w:val="CCBE74B1828E45D0BEA605D75318D9B6"/>
        <w:category>
          <w:name w:val="Allgemein"/>
          <w:gallery w:val="placeholder"/>
        </w:category>
        <w:types>
          <w:type w:val="bbPlcHdr"/>
        </w:types>
        <w:behaviors>
          <w:behavior w:val="content"/>
        </w:behaviors>
        <w:guid w:val="{5FD04C5D-78A0-4402-9E38-4A9C534FF676}"/>
      </w:docPartPr>
      <w:docPartBody>
        <w:p w:rsidR="00A0601E" w:rsidRDefault="00A0601E">
          <w:pPr>
            <w:pStyle w:val="CCBE74B1828E45D0BEA605D75318D9B6"/>
          </w:pPr>
          <w:r w:rsidRPr="007C076F">
            <w:rPr>
              <w:rStyle w:val="Platzhaltertext"/>
            </w:rPr>
            <w:t>Datum</w:t>
          </w:r>
        </w:p>
      </w:docPartBody>
    </w:docPart>
    <w:docPart>
      <w:docPartPr>
        <w:name w:val="9231CB0F1165472681193AA5FC972FE7"/>
        <w:category>
          <w:name w:val="Allgemein"/>
          <w:gallery w:val="placeholder"/>
        </w:category>
        <w:types>
          <w:type w:val="bbPlcHdr"/>
        </w:types>
        <w:behaviors>
          <w:behavior w:val="content"/>
        </w:behaviors>
        <w:guid w:val="{57D6417C-5EAF-4CC3-8BA4-3920BE6651F5}"/>
      </w:docPartPr>
      <w:docPartBody>
        <w:p w:rsidR="00A0601E" w:rsidRDefault="00A0601E">
          <w:pPr>
            <w:pStyle w:val="9231CB0F1165472681193AA5FC972FE7"/>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1E"/>
    <w:rsid w:val="00354C71"/>
    <w:rsid w:val="009675D1"/>
    <w:rsid w:val="00A0601E"/>
    <w:rsid w:val="00FB36AA"/>
    <w:rsid w:val="00FE6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8904FB276B64EB7A48783DF6015EC4E">
    <w:name w:val="08904FB276B64EB7A48783DF6015EC4E"/>
  </w:style>
  <w:style w:type="paragraph" w:customStyle="1" w:styleId="BACFD2C924EB46949A20D1DCFCD1A25C">
    <w:name w:val="BACFD2C924EB46949A20D1DCFCD1A25C"/>
  </w:style>
  <w:style w:type="paragraph" w:customStyle="1" w:styleId="A8887AEF126E451A84FAD06DDF7CF147">
    <w:name w:val="A8887AEF126E451A84FAD06DDF7CF147"/>
  </w:style>
  <w:style w:type="paragraph" w:customStyle="1" w:styleId="6A841C6FA6E242FE8811F7E6A42F6542">
    <w:name w:val="6A841C6FA6E242FE8811F7E6A42F6542"/>
  </w:style>
  <w:style w:type="paragraph" w:customStyle="1" w:styleId="CCBE74B1828E45D0BEA605D75318D9B6">
    <w:name w:val="CCBE74B1828E45D0BEA605D75318D9B6"/>
  </w:style>
  <w:style w:type="paragraph" w:customStyle="1" w:styleId="9231CB0F1165472681193AA5FC972FE7">
    <w:name w:val="9231CB0F1165472681193AA5FC972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E5186-E41D-4B9C-BFF3-F98EE9D6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5</cp:revision>
  <dcterms:created xsi:type="dcterms:W3CDTF">2025-08-18T07:24:00Z</dcterms:created>
  <dcterms:modified xsi:type="dcterms:W3CDTF">2025-09-16T10:04:00Z</dcterms:modified>
</cp:coreProperties>
</file>