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47368BD2"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4C711A">
              <w:rPr>
                <w:sz w:val="21"/>
                <w:szCs w:val="21"/>
              </w:rPr>
              <w:t>Biel</w:t>
            </w:r>
            <w:r w:rsidR="00805D6A">
              <w:rPr>
                <w:sz w:val="21"/>
                <w:szCs w:val="21"/>
              </w:rPr>
              <w:t>,</w:t>
            </w:r>
            <w:r>
              <w:rPr>
                <w:sz w:val="21"/>
                <w:szCs w:val="21"/>
              </w:rPr>
              <w:t xml:space="preserve"> </w:t>
            </w:r>
            <w:bookmarkEnd w:id="0"/>
            <w:r w:rsidR="00680BA7">
              <w:rPr>
                <w:sz w:val="21"/>
                <w:szCs w:val="21"/>
              </w:rPr>
              <w:t>2. August</w:t>
            </w:r>
            <w:r w:rsidR="00363A10">
              <w:rPr>
                <w:sz w:val="21"/>
                <w:szCs w:val="21"/>
              </w:rPr>
              <w:t xml:space="preserve"> 2022</w:t>
            </w:r>
          </w:p>
        </w:tc>
      </w:tr>
      <w:tr w:rsidR="00F3284D" w14:paraId="6DC24E0E" w14:textId="77777777" w:rsidTr="00F1751A">
        <w:trPr>
          <w:trHeight w:hRule="exact" w:val="180"/>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1CF8F8E3" w14:textId="34522DC3" w:rsidR="003C75D0" w:rsidRPr="003C75D0" w:rsidRDefault="00644461" w:rsidP="003C75D0">
      <w:pPr>
        <w:ind w:right="-257"/>
        <w:rPr>
          <w:b/>
          <w:sz w:val="28"/>
          <w:szCs w:val="28"/>
        </w:rPr>
      </w:pPr>
      <w:r>
        <w:rPr>
          <w:b/>
          <w:sz w:val="28"/>
          <w:szCs w:val="28"/>
        </w:rPr>
        <w:t>Rehabilitationstechnik neu in Biel</w:t>
      </w:r>
    </w:p>
    <w:p w14:paraId="1670CBAC" w14:textId="77777777" w:rsidR="003C75D0" w:rsidRPr="003C75D0" w:rsidRDefault="003C75D0" w:rsidP="003C75D0"/>
    <w:p w14:paraId="00424999" w14:textId="78FF6E78" w:rsidR="003C75D0" w:rsidRPr="006F3D72" w:rsidRDefault="00644461" w:rsidP="003C75D0">
      <w:pPr>
        <w:rPr>
          <w:b/>
        </w:rPr>
      </w:pPr>
      <w:r>
        <w:rPr>
          <w:b/>
        </w:rPr>
        <w:t xml:space="preserve">Das Institut für Rehabilitation und Leistungstechnologie </w:t>
      </w:r>
      <w:r w:rsidR="00D36A5A">
        <w:rPr>
          <w:b/>
        </w:rPr>
        <w:t>zieht von</w:t>
      </w:r>
      <w:r>
        <w:rPr>
          <w:b/>
        </w:rPr>
        <w:t xml:space="preserve"> Burgdorf nach Biel </w:t>
      </w:r>
      <w:r w:rsidR="00D36A5A">
        <w:rPr>
          <w:b/>
        </w:rPr>
        <w:t xml:space="preserve">um </w:t>
      </w:r>
      <w:r>
        <w:rPr>
          <w:b/>
        </w:rPr>
        <w:t xml:space="preserve">und wird in das Institute </w:t>
      </w:r>
      <w:proofErr w:type="spellStart"/>
      <w:r>
        <w:rPr>
          <w:b/>
        </w:rPr>
        <w:t>for</w:t>
      </w:r>
      <w:proofErr w:type="spellEnd"/>
      <w:r>
        <w:rPr>
          <w:b/>
        </w:rPr>
        <w:t xml:space="preserve"> Human </w:t>
      </w:r>
      <w:proofErr w:type="spellStart"/>
      <w:r>
        <w:rPr>
          <w:b/>
        </w:rPr>
        <w:t>Cent</w:t>
      </w:r>
      <w:r w:rsidR="00730320">
        <w:rPr>
          <w:b/>
        </w:rPr>
        <w:t>e</w:t>
      </w:r>
      <w:r>
        <w:rPr>
          <w:b/>
        </w:rPr>
        <w:t>red</w:t>
      </w:r>
      <w:proofErr w:type="spellEnd"/>
      <w:r>
        <w:rPr>
          <w:b/>
        </w:rPr>
        <w:t xml:space="preserve"> Engineering </w:t>
      </w:r>
      <w:proofErr w:type="spellStart"/>
      <w:r>
        <w:rPr>
          <w:b/>
        </w:rPr>
        <w:t>HuCE</w:t>
      </w:r>
      <w:proofErr w:type="spellEnd"/>
      <w:r>
        <w:rPr>
          <w:b/>
        </w:rPr>
        <w:t xml:space="preserve"> integriert. Der Umzug bringt die Themenbereiche Rehabilitationstechnik, Medizintechnik und SCI-Mobility (SCI: Spinal Cord </w:t>
      </w:r>
      <w:proofErr w:type="spellStart"/>
      <w:r>
        <w:rPr>
          <w:b/>
        </w:rPr>
        <w:t>Injur</w:t>
      </w:r>
      <w:r w:rsidR="000E4532">
        <w:rPr>
          <w:b/>
        </w:rPr>
        <w:t>y</w:t>
      </w:r>
      <w:proofErr w:type="spellEnd"/>
      <w:r>
        <w:rPr>
          <w:b/>
        </w:rPr>
        <w:t xml:space="preserve">) näher zusammen. Durch die Bündelung der Kompetenzen entstehen Synergien und Potenzial für neue, </w:t>
      </w:r>
      <w:r w:rsidR="005A0A00">
        <w:rPr>
          <w:b/>
        </w:rPr>
        <w:t xml:space="preserve">kollaborative </w:t>
      </w:r>
      <w:r>
        <w:rPr>
          <w:b/>
        </w:rPr>
        <w:t>Projekte</w:t>
      </w:r>
      <w:r w:rsidR="005A0A00">
        <w:rPr>
          <w:b/>
        </w:rPr>
        <w:t xml:space="preserve"> im Bereich Health Technologies</w:t>
      </w:r>
      <w:r>
        <w:rPr>
          <w:b/>
        </w:rPr>
        <w:t>.</w:t>
      </w:r>
    </w:p>
    <w:p w14:paraId="0A0E2A55" w14:textId="77777777" w:rsidR="003C75D0" w:rsidRDefault="003C75D0" w:rsidP="003C75D0"/>
    <w:p w14:paraId="5C61F041" w14:textId="1EA71842" w:rsidR="003C75D0" w:rsidRDefault="00D36A5A" w:rsidP="00680BA7">
      <w:r w:rsidRPr="003F63C4">
        <w:t>Das Institut für Rehabilitation und Leistungstechnologie verbessert mit Technologien aus dem Leistungssport den Rehabilitationsprozess von Menschen nach Unfällen oder Krankheiten. Dafür arbeiten die Forscher*innen eng mit Neuro</w:t>
      </w:r>
      <w:r w:rsidR="000E4532">
        <w:t>r</w:t>
      </w:r>
      <w:r w:rsidRPr="003F63C4">
        <w:t xml:space="preserve">ehabilitationskliniken zusammen. Bisher war das Institut am Standort des Departements Technik und Informatik in Burgdorf angesiedelt. Mit dem Umzug nach Biel wird das Institut nun als Labor für Rehabilitationstechnik </w:t>
      </w:r>
      <w:r w:rsidR="005A0A00">
        <w:t>im</w:t>
      </w:r>
      <w:r w:rsidRPr="003F63C4">
        <w:t xml:space="preserve"> Institute </w:t>
      </w:r>
      <w:proofErr w:type="spellStart"/>
      <w:r w:rsidRPr="003F63C4">
        <w:t>for</w:t>
      </w:r>
      <w:proofErr w:type="spellEnd"/>
      <w:r w:rsidRPr="003F63C4">
        <w:t xml:space="preserve"> Human </w:t>
      </w:r>
      <w:proofErr w:type="spellStart"/>
      <w:r w:rsidRPr="003F63C4">
        <w:t>Cent</w:t>
      </w:r>
      <w:r w:rsidR="00730320">
        <w:t>e</w:t>
      </w:r>
      <w:r w:rsidRPr="003F63C4">
        <w:t>red</w:t>
      </w:r>
      <w:proofErr w:type="spellEnd"/>
      <w:r w:rsidRPr="003F63C4">
        <w:t xml:space="preserve"> Engineering </w:t>
      </w:r>
      <w:proofErr w:type="spellStart"/>
      <w:r w:rsidR="003F63C4">
        <w:t>HuCE</w:t>
      </w:r>
      <w:proofErr w:type="spellEnd"/>
      <w:r w:rsidR="003F63C4">
        <w:t xml:space="preserve"> </w:t>
      </w:r>
      <w:r w:rsidR="005A0A00">
        <w:t>weitergeführt</w:t>
      </w:r>
      <w:r w:rsidRPr="003F63C4">
        <w:t xml:space="preserve">. </w:t>
      </w:r>
      <w:r w:rsidR="003F63C4" w:rsidRPr="003F63C4">
        <w:t xml:space="preserve">Mit Fokus auf der Medizintechnik und industrieller Automation verbindet das </w:t>
      </w:r>
      <w:proofErr w:type="spellStart"/>
      <w:r w:rsidR="003F63C4">
        <w:t>HuCE</w:t>
      </w:r>
      <w:proofErr w:type="spellEnd"/>
      <w:r w:rsidR="003F63C4" w:rsidRPr="003F63C4">
        <w:t xml:space="preserve"> neue Forschungserkenntnisse aus verschiedenen Disziplinen und entwickelt daraus in enger Kollaboration mit Industriebetrieben und Spitälern innovative Produkte und Lösungen.</w:t>
      </w:r>
      <w:r w:rsidR="00994185">
        <w:t xml:space="preserve"> Die bereits bisherige gute Zusammenarbeit wird so intensiviert. </w:t>
      </w:r>
      <w:r w:rsidR="00644461">
        <w:t xml:space="preserve">Prof. Dr. Thomas Niederhauser, Leiter des Institutes </w:t>
      </w:r>
      <w:proofErr w:type="spellStart"/>
      <w:r w:rsidR="00644461">
        <w:t>for</w:t>
      </w:r>
      <w:proofErr w:type="spellEnd"/>
      <w:r w:rsidR="00644461">
        <w:t xml:space="preserve"> Human </w:t>
      </w:r>
      <w:proofErr w:type="spellStart"/>
      <w:r w:rsidR="00644461">
        <w:t>Cent</w:t>
      </w:r>
      <w:r w:rsidR="00730320">
        <w:t>e</w:t>
      </w:r>
      <w:r w:rsidR="00644461">
        <w:t>red</w:t>
      </w:r>
      <w:proofErr w:type="spellEnd"/>
      <w:r w:rsidR="00644461">
        <w:t xml:space="preserve"> Engineering freut sich sehr über die Integration der Rehabilitationstechnik: «Die Zusammenarbeit mit dem Team von Kenneth Hunt war bereits in der Vergangenheit sehr gut. Mit der räumlichen Nähe</w:t>
      </w:r>
      <w:r>
        <w:t xml:space="preserve">, können wir </w:t>
      </w:r>
      <w:r w:rsidR="005A0A00">
        <w:t>unsere Technologiekompetenzen weiter bündeln</w:t>
      </w:r>
      <w:r>
        <w:t>. Ic</w:t>
      </w:r>
      <w:r w:rsidR="00644461">
        <w:t>h sehe viel Potenzial für zukünftige Projekte</w:t>
      </w:r>
      <w:r w:rsidR="005A0A00">
        <w:t>, auch in Zusammenarbeit mit spezialisierten Kliniken für Rehabilitation</w:t>
      </w:r>
      <w:r w:rsidR="00644461">
        <w:t xml:space="preserve">.» </w:t>
      </w:r>
    </w:p>
    <w:p w14:paraId="005A3D61" w14:textId="20F166C4" w:rsidR="00994185" w:rsidRDefault="00994185" w:rsidP="00680BA7"/>
    <w:p w14:paraId="68002D57" w14:textId="7367DBE1" w:rsidR="00994185" w:rsidRDefault="00994185" w:rsidP="00680BA7">
      <w:r>
        <w:t xml:space="preserve">Auch im Bereich der Fortbewegungsmöglichkeiten von Menschen mit eingeschränkter Mobilität wird die Zusammenarbeit </w:t>
      </w:r>
      <w:r w:rsidR="00943BC5">
        <w:t>mit dem SCI-Mobility-Labor (SCI</w:t>
      </w:r>
      <w:r w:rsidR="00E17D9F">
        <w:t xml:space="preserve">: Spinal Cord </w:t>
      </w:r>
      <w:proofErr w:type="spellStart"/>
      <w:r w:rsidR="00E17D9F">
        <w:t>Injury</w:t>
      </w:r>
      <w:proofErr w:type="spellEnd"/>
      <w:r w:rsidR="00E17D9F">
        <w:t xml:space="preserve">) </w:t>
      </w:r>
      <w:r>
        <w:t>intensiviert. Die beiden Labore, die bereits in der Vergangenheit an verschiedenen Projekten</w:t>
      </w:r>
      <w:r w:rsidR="00FE52FD">
        <w:t>, wie z.B. der Tr</w:t>
      </w:r>
      <w:r w:rsidR="000E4532">
        <w:t>i</w:t>
      </w:r>
      <w:r w:rsidR="00FE52FD">
        <w:t xml:space="preserve">ke-Study, </w:t>
      </w:r>
      <w:r>
        <w:t>eng zusammengearbeitet haben, werden neu direkt nebeneinander liegen. «Ich bin sicher, dass die räumliche Nähe, uns in vielen Bereichen noch zusätzlich beflügeln wird. Ideen entstehen oft auch im informellen Austausch. Dies wird in Zukunft viel einfacher werden.»</w:t>
      </w:r>
      <w:r w:rsidR="00E17D9F">
        <w:t xml:space="preserve"> </w:t>
      </w:r>
      <w:r w:rsidR="001F6306">
        <w:t xml:space="preserve">Weitere Projekte sind bereits in Arbeit, so z.B. eines, welches </w:t>
      </w:r>
      <w:r w:rsidR="00730320">
        <w:t>ein multifunktionales Trike entwickelt, das auch in der Rehabilitation eingesetzt werden kann</w:t>
      </w:r>
      <w:r w:rsidR="001F6306">
        <w:t xml:space="preserve"> und eines, </w:t>
      </w:r>
      <w:r w:rsidR="00730320">
        <w:t>welches</w:t>
      </w:r>
      <w:r w:rsidR="001F6306">
        <w:t xml:space="preserve"> </w:t>
      </w:r>
      <w:r w:rsidR="00730320">
        <w:t>das Go-</w:t>
      </w:r>
      <w:proofErr w:type="spellStart"/>
      <w:r w:rsidR="00730320">
        <w:t>Tryke</w:t>
      </w:r>
      <w:proofErr w:type="spellEnd"/>
      <w:r w:rsidR="00730320">
        <w:t xml:space="preserve">, das in Zusammenarbeit mit dem Startup Go By </w:t>
      </w:r>
      <w:proofErr w:type="spellStart"/>
      <w:r w:rsidR="00730320">
        <w:t>Yourself</w:t>
      </w:r>
      <w:proofErr w:type="spellEnd"/>
      <w:r w:rsidR="00730320">
        <w:t xml:space="preserve"> GBY entwickelt wurde, mit der funktionalen Elektrostimulation (FES) kombiniert.</w:t>
      </w:r>
    </w:p>
    <w:p w14:paraId="09FDA5C4" w14:textId="77777777" w:rsidR="00363A10" w:rsidRPr="00E538E3" w:rsidRDefault="00363A10" w:rsidP="00363A10"/>
    <w:p w14:paraId="1E5E0EFB" w14:textId="0187D126" w:rsidR="00F3284D" w:rsidRPr="00982136" w:rsidRDefault="00F3284D" w:rsidP="009568D0">
      <w:pPr>
        <w:ind w:right="-257"/>
        <w:rPr>
          <w:b/>
          <w:noProof/>
        </w:rPr>
      </w:pPr>
      <w:r w:rsidRPr="00982136">
        <w:rPr>
          <w:b/>
          <w:noProof/>
        </w:rPr>
        <w:t>Kontakt</w:t>
      </w:r>
      <w:r w:rsidR="00F1751A" w:rsidRPr="00982136">
        <w:rPr>
          <w:b/>
          <w:noProof/>
        </w:rPr>
        <w:t>e</w:t>
      </w:r>
    </w:p>
    <w:p w14:paraId="14D23087" w14:textId="2738D22E" w:rsidR="00680BA7" w:rsidRDefault="005A0A00" w:rsidP="009568D0">
      <w:pPr>
        <w:ind w:right="-257"/>
        <w:rPr>
          <w:noProof/>
        </w:rPr>
      </w:pPr>
      <w:r>
        <w:rPr>
          <w:noProof/>
        </w:rPr>
        <w:t xml:space="preserve">Prof. </w:t>
      </w:r>
      <w:r w:rsidR="00680BA7">
        <w:rPr>
          <w:noProof/>
        </w:rPr>
        <w:t xml:space="preserve">Dr. Kenneth Hunt, </w:t>
      </w:r>
      <w:r>
        <w:rPr>
          <w:noProof/>
        </w:rPr>
        <w:t>Leiter Labor für</w:t>
      </w:r>
      <w:r w:rsidR="00680BA7">
        <w:rPr>
          <w:noProof/>
        </w:rPr>
        <w:t xml:space="preserve"> Rehabilitationstechnik </w:t>
      </w:r>
      <w:r w:rsidR="00644461">
        <w:rPr>
          <w:noProof/>
        </w:rPr>
        <w:br/>
      </w:r>
      <w:hyperlink r:id="rId8" w:history="1">
        <w:r w:rsidR="00644461" w:rsidRPr="0062406E">
          <w:rPr>
            <w:rStyle w:val="Hyperlink"/>
            <w:noProof/>
          </w:rPr>
          <w:t>kenneth.hunt@bfh.ch</w:t>
        </w:r>
      </w:hyperlink>
      <w:r w:rsidR="00680BA7">
        <w:rPr>
          <w:noProof/>
        </w:rPr>
        <w:t>, +41 34 426 43 69</w:t>
      </w:r>
    </w:p>
    <w:p w14:paraId="1E65ADD9" w14:textId="631933A5" w:rsidR="005A0A00" w:rsidRPr="00C46036" w:rsidRDefault="005A0A00" w:rsidP="009568D0">
      <w:pPr>
        <w:ind w:right="-257"/>
        <w:rPr>
          <w:noProof/>
          <w:lang w:val="en-US"/>
        </w:rPr>
      </w:pPr>
      <w:r w:rsidRPr="00C46036">
        <w:rPr>
          <w:noProof/>
          <w:lang w:val="en-US"/>
        </w:rPr>
        <w:t>Prof. Dr. Thomas Niederhauser, Leiter Institute for Human Centered Enginee</w:t>
      </w:r>
      <w:r>
        <w:rPr>
          <w:noProof/>
          <w:lang w:val="en-US"/>
        </w:rPr>
        <w:t>ring HuCE</w:t>
      </w:r>
      <w:r>
        <w:rPr>
          <w:noProof/>
          <w:lang w:val="en-US"/>
        </w:rPr>
        <w:br/>
      </w:r>
      <w:hyperlink r:id="rId9" w:history="1">
        <w:r w:rsidRPr="002520E1">
          <w:rPr>
            <w:rStyle w:val="Hyperlink"/>
            <w:noProof/>
            <w:lang w:val="en-US"/>
          </w:rPr>
          <w:t>thomas.niederhauser@bfh.ch</w:t>
        </w:r>
      </w:hyperlink>
      <w:r>
        <w:rPr>
          <w:noProof/>
          <w:lang w:val="en-US"/>
        </w:rPr>
        <w:t>, +41 32 321 67 63</w:t>
      </w:r>
    </w:p>
    <w:p w14:paraId="33669D83" w14:textId="77777777" w:rsidR="00680BA7" w:rsidRPr="00C46036" w:rsidRDefault="00680BA7" w:rsidP="009568D0">
      <w:pPr>
        <w:ind w:right="-257"/>
        <w:rPr>
          <w:noProof/>
          <w:lang w:val="en-US"/>
        </w:rPr>
      </w:pPr>
    </w:p>
    <w:p w14:paraId="17DE66EE" w14:textId="7F24186B" w:rsidR="00ED2D58" w:rsidRDefault="00711890" w:rsidP="009568D0">
      <w:pPr>
        <w:ind w:right="-257"/>
        <w:rPr>
          <w:noProof/>
        </w:rPr>
      </w:pPr>
      <w:r>
        <w:rPr>
          <w:noProof/>
        </w:rPr>
        <w:t>Vera Reid</w:t>
      </w:r>
      <w:r w:rsidR="00F3284D" w:rsidRPr="00A35154">
        <w:rPr>
          <w:noProof/>
        </w:rPr>
        <w:t>, Kommunikation/PR, Berner Fachhochschule, Technik und Informatik,</w:t>
      </w:r>
      <w:r w:rsidR="00F3284D">
        <w:rPr>
          <w:noProof/>
        </w:rPr>
        <w:t xml:space="preserve"> </w:t>
      </w:r>
      <w:hyperlink r:id="rId10" w:history="1">
        <w:r w:rsidRPr="00FC67C8">
          <w:rPr>
            <w:rStyle w:val="Hyperlink"/>
            <w:noProof/>
          </w:rPr>
          <w:t>vera.reid@bfh.ch</w:t>
        </w:r>
      </w:hyperlink>
      <w:r w:rsidR="00F3284D">
        <w:rPr>
          <w:noProof/>
        </w:rPr>
        <w:t>,</w:t>
      </w:r>
      <w:r w:rsidR="00F3284D" w:rsidRPr="00A35154">
        <w:rPr>
          <w:noProof/>
        </w:rPr>
        <w:t xml:space="preserve"> +41 32 </w:t>
      </w:r>
      <w:r>
        <w:rPr>
          <w:noProof/>
        </w:rPr>
        <w:t>344 02 82</w:t>
      </w:r>
    </w:p>
    <w:p w14:paraId="5D9061F9" w14:textId="070B75FC" w:rsidR="00D56BA9" w:rsidRDefault="00D56BA9" w:rsidP="009568D0">
      <w:pPr>
        <w:ind w:right="-257"/>
        <w:rPr>
          <w:noProof/>
        </w:rPr>
      </w:pPr>
    </w:p>
    <w:p w14:paraId="70B353CB" w14:textId="77777777" w:rsidR="00CE655D" w:rsidRDefault="00CE655D">
      <w:pPr>
        <w:tabs>
          <w:tab w:val="clear" w:pos="5387"/>
        </w:tabs>
        <w:spacing w:after="160" w:line="259" w:lineRule="auto"/>
        <w:rPr>
          <w:b/>
          <w:noProof/>
        </w:rPr>
      </w:pPr>
      <w:bookmarkStart w:id="2" w:name="_Hlk72245805"/>
      <w:r>
        <w:rPr>
          <w:b/>
          <w:noProof/>
        </w:rPr>
        <w:br w:type="page"/>
      </w:r>
    </w:p>
    <w:p w14:paraId="76EE170A" w14:textId="738C8410" w:rsidR="00F63873" w:rsidRDefault="00D56BA9" w:rsidP="009568D0">
      <w:pPr>
        <w:ind w:right="-257"/>
        <w:rPr>
          <w:b/>
          <w:noProof/>
        </w:rPr>
      </w:pPr>
      <w:bookmarkStart w:id="3" w:name="_GoBack"/>
      <w:bookmarkEnd w:id="3"/>
      <w:r w:rsidRPr="00363A10">
        <w:rPr>
          <w:b/>
          <w:noProof/>
        </w:rPr>
        <w:lastRenderedPageBreak/>
        <w:t>Bild</w:t>
      </w:r>
      <w:r w:rsidR="00F63873">
        <w:rPr>
          <w:b/>
          <w:noProof/>
        </w:rPr>
        <w:t>er</w:t>
      </w:r>
    </w:p>
    <w:p w14:paraId="370472A2" w14:textId="7D5D5286" w:rsidR="00D56BA9" w:rsidRDefault="00F63873" w:rsidP="009568D0">
      <w:pPr>
        <w:ind w:right="-257"/>
        <w:rPr>
          <w:b/>
          <w:noProof/>
        </w:rPr>
      </w:pPr>
      <w:r>
        <w:rPr>
          <w:noProof/>
        </w:rPr>
        <w:drawing>
          <wp:inline distT="0" distB="0" distL="0" distR="0" wp14:anchorId="260620E1" wp14:editId="54281BB3">
            <wp:extent cx="4200525" cy="23627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531" cy="2368423"/>
                    </a:xfrm>
                    <a:prstGeom prst="rect">
                      <a:avLst/>
                    </a:prstGeom>
                    <a:noFill/>
                    <a:ln>
                      <a:noFill/>
                    </a:ln>
                  </pic:spPr>
                </pic:pic>
              </a:graphicData>
            </a:graphic>
          </wp:inline>
        </w:drawing>
      </w:r>
    </w:p>
    <w:p w14:paraId="6937823E" w14:textId="77777777" w:rsidR="00F63873" w:rsidRPr="00D56BA9" w:rsidRDefault="00F63873" w:rsidP="00F63873">
      <w:pPr>
        <w:ind w:right="-257"/>
        <w:rPr>
          <w:noProof/>
        </w:rPr>
      </w:pPr>
      <w:r>
        <w:rPr>
          <w:noProof/>
        </w:rPr>
        <w:t>Labor für Rehabilitationstechnik in Biel</w:t>
      </w:r>
    </w:p>
    <w:p w14:paraId="0033CFAD" w14:textId="77777777" w:rsidR="00F63873" w:rsidRPr="00363A10" w:rsidRDefault="00F63873" w:rsidP="009568D0">
      <w:pPr>
        <w:ind w:right="-257"/>
        <w:rPr>
          <w:b/>
          <w:noProof/>
        </w:rPr>
      </w:pPr>
    </w:p>
    <w:p w14:paraId="6BB40F65" w14:textId="317B98E4" w:rsidR="00363A10" w:rsidRDefault="00F63873" w:rsidP="009568D0">
      <w:pPr>
        <w:ind w:right="-257"/>
        <w:rPr>
          <w:noProof/>
        </w:rPr>
      </w:pPr>
      <w:r>
        <w:rPr>
          <w:noProof/>
        </w:rPr>
        <w:drawing>
          <wp:inline distT="0" distB="0" distL="0" distR="0" wp14:anchorId="5C929D88" wp14:editId="487CF8B0">
            <wp:extent cx="4191000" cy="23574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0235" cy="2362632"/>
                    </a:xfrm>
                    <a:prstGeom prst="rect">
                      <a:avLst/>
                    </a:prstGeom>
                    <a:noFill/>
                    <a:ln>
                      <a:noFill/>
                    </a:ln>
                  </pic:spPr>
                </pic:pic>
              </a:graphicData>
            </a:graphic>
          </wp:inline>
        </w:drawing>
      </w:r>
    </w:p>
    <w:bookmarkEnd w:id="2"/>
    <w:p w14:paraId="086545D1" w14:textId="04062530" w:rsidR="00D56BA9" w:rsidRPr="00D56BA9" w:rsidRDefault="00F63873" w:rsidP="009568D0">
      <w:pPr>
        <w:ind w:right="-257"/>
        <w:rPr>
          <w:noProof/>
        </w:rPr>
      </w:pPr>
      <w:r>
        <w:rPr>
          <w:noProof/>
        </w:rPr>
        <w:t xml:space="preserve">Kenneth Hunt bei der Arbeit im neuen </w:t>
      </w:r>
      <w:r w:rsidR="00680BA7">
        <w:rPr>
          <w:noProof/>
        </w:rPr>
        <w:t>Labor</w:t>
      </w:r>
    </w:p>
    <w:sectPr w:rsidR="00D56BA9" w:rsidRPr="00D56BA9" w:rsidSect="00B04686">
      <w:headerReference w:type="even" r:id="rId13"/>
      <w:headerReference w:type="default" r:id="rId14"/>
      <w:footerReference w:type="even" r:id="rId15"/>
      <w:footerReference w:type="default" r:id="rId16"/>
      <w:headerReference w:type="first" r:id="rId17"/>
      <w:footerReference w:type="first" r:id="rId18"/>
      <w:pgSz w:w="11906" w:h="16838" w:code="9"/>
      <w:pgMar w:top="3119" w:right="2081" w:bottom="851" w:left="143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4965" w16cex:dateUtc="2022-07-07T10:00:00Z"/>
  <w16cex:commentExtensible w16cex:durableId="26714881" w16cex:dateUtc="2022-07-07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E92A" w14:textId="77777777" w:rsidR="006563C5" w:rsidRDefault="00656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C407" w14:textId="77777777" w:rsidR="006563C5" w:rsidRDefault="006563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38B4" w14:textId="77777777" w:rsidR="006563C5" w:rsidRDefault="00656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498" w14:textId="77777777" w:rsidR="006563C5" w:rsidRDefault="00656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CE655D"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CE655D"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126FD"/>
    <w:rsid w:val="00014D15"/>
    <w:rsid w:val="00016C64"/>
    <w:rsid w:val="00017D43"/>
    <w:rsid w:val="00026C91"/>
    <w:rsid w:val="00030D9E"/>
    <w:rsid w:val="00052529"/>
    <w:rsid w:val="00052AFE"/>
    <w:rsid w:val="000715A4"/>
    <w:rsid w:val="000C0A1B"/>
    <w:rsid w:val="000E1803"/>
    <w:rsid w:val="000E4532"/>
    <w:rsid w:val="00104B68"/>
    <w:rsid w:val="00116D34"/>
    <w:rsid w:val="00134419"/>
    <w:rsid w:val="001408DA"/>
    <w:rsid w:val="00144B55"/>
    <w:rsid w:val="00152510"/>
    <w:rsid w:val="00163B5F"/>
    <w:rsid w:val="0016756E"/>
    <w:rsid w:val="00167E0C"/>
    <w:rsid w:val="00171DD7"/>
    <w:rsid w:val="00173D00"/>
    <w:rsid w:val="00196AB0"/>
    <w:rsid w:val="001A6F81"/>
    <w:rsid w:val="001B6A87"/>
    <w:rsid w:val="001C4F1F"/>
    <w:rsid w:val="001E39F8"/>
    <w:rsid w:val="001F6306"/>
    <w:rsid w:val="002069B1"/>
    <w:rsid w:val="00241948"/>
    <w:rsid w:val="00264036"/>
    <w:rsid w:val="00274255"/>
    <w:rsid w:val="00275C43"/>
    <w:rsid w:val="00284DC7"/>
    <w:rsid w:val="002C41AA"/>
    <w:rsid w:val="002C67D8"/>
    <w:rsid w:val="003070D9"/>
    <w:rsid w:val="00310490"/>
    <w:rsid w:val="00363277"/>
    <w:rsid w:val="00363A10"/>
    <w:rsid w:val="0038685E"/>
    <w:rsid w:val="003B556B"/>
    <w:rsid w:val="003C75D0"/>
    <w:rsid w:val="003D7FF7"/>
    <w:rsid w:val="003F63C4"/>
    <w:rsid w:val="00403A53"/>
    <w:rsid w:val="00411DF0"/>
    <w:rsid w:val="00435340"/>
    <w:rsid w:val="00452620"/>
    <w:rsid w:val="00452C49"/>
    <w:rsid w:val="004752BD"/>
    <w:rsid w:val="00477A0A"/>
    <w:rsid w:val="004A61B0"/>
    <w:rsid w:val="004B144B"/>
    <w:rsid w:val="004C711A"/>
    <w:rsid w:val="004D62AC"/>
    <w:rsid w:val="00505E8B"/>
    <w:rsid w:val="00511362"/>
    <w:rsid w:val="0053044C"/>
    <w:rsid w:val="005618AC"/>
    <w:rsid w:val="005A0A00"/>
    <w:rsid w:val="005F109B"/>
    <w:rsid w:val="00631B48"/>
    <w:rsid w:val="00633E08"/>
    <w:rsid w:val="00641B62"/>
    <w:rsid w:val="0064215F"/>
    <w:rsid w:val="00644461"/>
    <w:rsid w:val="00644E7D"/>
    <w:rsid w:val="00654146"/>
    <w:rsid w:val="006563C5"/>
    <w:rsid w:val="00667C35"/>
    <w:rsid w:val="00680BA7"/>
    <w:rsid w:val="006B15F7"/>
    <w:rsid w:val="006B2378"/>
    <w:rsid w:val="007041F8"/>
    <w:rsid w:val="007065C6"/>
    <w:rsid w:val="00711890"/>
    <w:rsid w:val="007227DB"/>
    <w:rsid w:val="00730320"/>
    <w:rsid w:val="007358A7"/>
    <w:rsid w:val="007461ED"/>
    <w:rsid w:val="0076260F"/>
    <w:rsid w:val="00790806"/>
    <w:rsid w:val="0079679E"/>
    <w:rsid w:val="007E1822"/>
    <w:rsid w:val="00805D6A"/>
    <w:rsid w:val="00837972"/>
    <w:rsid w:val="00854126"/>
    <w:rsid w:val="00862FC9"/>
    <w:rsid w:val="008821B9"/>
    <w:rsid w:val="00882513"/>
    <w:rsid w:val="0088317E"/>
    <w:rsid w:val="008B0878"/>
    <w:rsid w:val="00905B5C"/>
    <w:rsid w:val="00935683"/>
    <w:rsid w:val="00943BC5"/>
    <w:rsid w:val="009543F5"/>
    <w:rsid w:val="009568D0"/>
    <w:rsid w:val="0096721F"/>
    <w:rsid w:val="00982136"/>
    <w:rsid w:val="00994185"/>
    <w:rsid w:val="009C0C02"/>
    <w:rsid w:val="009C189D"/>
    <w:rsid w:val="009C2DE3"/>
    <w:rsid w:val="009E3929"/>
    <w:rsid w:val="00A22EB4"/>
    <w:rsid w:val="00A310F3"/>
    <w:rsid w:val="00A47BAB"/>
    <w:rsid w:val="00A57328"/>
    <w:rsid w:val="00A778FC"/>
    <w:rsid w:val="00AA0C14"/>
    <w:rsid w:val="00AB33E1"/>
    <w:rsid w:val="00B028F2"/>
    <w:rsid w:val="00B10700"/>
    <w:rsid w:val="00B310FA"/>
    <w:rsid w:val="00B91AF5"/>
    <w:rsid w:val="00BA722D"/>
    <w:rsid w:val="00BB42BC"/>
    <w:rsid w:val="00C00C6A"/>
    <w:rsid w:val="00C46036"/>
    <w:rsid w:val="00C6196E"/>
    <w:rsid w:val="00C70817"/>
    <w:rsid w:val="00C826EF"/>
    <w:rsid w:val="00C9238A"/>
    <w:rsid w:val="00CA0F2D"/>
    <w:rsid w:val="00CC0B49"/>
    <w:rsid w:val="00CC5A69"/>
    <w:rsid w:val="00CE655D"/>
    <w:rsid w:val="00CE6D5F"/>
    <w:rsid w:val="00D0481C"/>
    <w:rsid w:val="00D141AA"/>
    <w:rsid w:val="00D36A5A"/>
    <w:rsid w:val="00D53ACF"/>
    <w:rsid w:val="00D56BA9"/>
    <w:rsid w:val="00D63E0F"/>
    <w:rsid w:val="00D74EC7"/>
    <w:rsid w:val="00D81398"/>
    <w:rsid w:val="00D86894"/>
    <w:rsid w:val="00D951BE"/>
    <w:rsid w:val="00DA0A34"/>
    <w:rsid w:val="00DA214A"/>
    <w:rsid w:val="00DD0251"/>
    <w:rsid w:val="00DD17BA"/>
    <w:rsid w:val="00DD574D"/>
    <w:rsid w:val="00DD5CEB"/>
    <w:rsid w:val="00DD7AB0"/>
    <w:rsid w:val="00E07FA4"/>
    <w:rsid w:val="00E15E73"/>
    <w:rsid w:val="00E17D9F"/>
    <w:rsid w:val="00E34766"/>
    <w:rsid w:val="00E77B1D"/>
    <w:rsid w:val="00E82C3D"/>
    <w:rsid w:val="00E95DD0"/>
    <w:rsid w:val="00EC440E"/>
    <w:rsid w:val="00EC72C1"/>
    <w:rsid w:val="00ED1219"/>
    <w:rsid w:val="00ED2D58"/>
    <w:rsid w:val="00EE4C3C"/>
    <w:rsid w:val="00EE73ED"/>
    <w:rsid w:val="00F13EF1"/>
    <w:rsid w:val="00F1450B"/>
    <w:rsid w:val="00F1751A"/>
    <w:rsid w:val="00F3284D"/>
    <w:rsid w:val="00F51C18"/>
    <w:rsid w:val="00F60BA9"/>
    <w:rsid w:val="00F63873"/>
    <w:rsid w:val="00F6391C"/>
    <w:rsid w:val="00F95622"/>
    <w:rsid w:val="00FD1BFB"/>
    <w:rsid w:val="00FE52FD"/>
    <w:rsid w:val="51AE8043"/>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3873"/>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 w:type="character" w:styleId="BesuchterLink">
    <w:name w:val="FollowedHyperlink"/>
    <w:basedOn w:val="Absatz-Standardschriftart"/>
    <w:uiPriority w:val="99"/>
    <w:semiHidden/>
    <w:unhideWhenUsed/>
    <w:rsid w:val="000E4532"/>
    <w:rPr>
      <w:color w:val="B99164" w:themeColor="followedHyperlink"/>
      <w:u w:val="single"/>
    </w:rPr>
  </w:style>
  <w:style w:type="paragraph" w:styleId="berarbeitung">
    <w:name w:val="Revision"/>
    <w:hidden/>
    <w:uiPriority w:val="99"/>
    <w:semiHidden/>
    <w:rsid w:val="000E4532"/>
    <w:pPr>
      <w:spacing w:after="0" w:line="240" w:lineRule="auto"/>
    </w:pPr>
    <w:rPr>
      <w:rFonts w:eastAsiaTheme="minorHAnsi" w:hAnsiTheme="minorHAnsi" w:cstheme="minorBidi"/>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2622">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24770261">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hunt@bfh.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ra.reid@bfh.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as.niederhauser@bfh.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DCE2-C079-4B16-A633-8E732102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2</cp:revision>
  <dcterms:created xsi:type="dcterms:W3CDTF">2022-07-14T08:39:00Z</dcterms:created>
  <dcterms:modified xsi:type="dcterms:W3CDTF">2022-07-14T08:39:00Z</dcterms:modified>
</cp:coreProperties>
</file>