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w:t>
      </w:r>
      <w:r w:rsidRPr="002F1D3A">
        <w:rPr>
          <w:lang w:val="en-US"/>
        </w:rPr>
        <w:t xml:space="preserve">Hall, </w:t>
      </w:r>
      <w:r w:rsidR="00BD64B5">
        <w:rPr>
          <w:lang w:val="en-US"/>
        </w:rPr>
        <w:t>April 12</w:t>
      </w:r>
      <w:r w:rsidR="002F1D3A" w:rsidRPr="002F1D3A">
        <w:rPr>
          <w:lang w:val="en-US"/>
        </w:rPr>
        <w:t>, 2022</w:t>
      </w:r>
    </w:p>
    <w:p w:rsidR="004C3045" w:rsidRPr="00666259" w:rsidRDefault="004C3045" w:rsidP="004C3045">
      <w:pPr>
        <w:spacing w:after="160"/>
        <w:rPr>
          <w:rFonts w:eastAsiaTheme="minorHAnsi" w:cs="Arial"/>
          <w:b/>
          <w:bCs/>
          <w:sz w:val="28"/>
          <w:szCs w:val="28"/>
          <w:lang w:val="en-US"/>
        </w:rPr>
      </w:pPr>
    </w:p>
    <w:p w:rsidR="00257490" w:rsidRPr="00257490" w:rsidRDefault="00257490" w:rsidP="00257490">
      <w:pPr>
        <w:spacing w:after="160"/>
        <w:rPr>
          <w:rFonts w:eastAsiaTheme="minorHAnsi" w:cs="Arial"/>
          <w:b/>
          <w:bCs/>
          <w:sz w:val="32"/>
          <w:szCs w:val="32"/>
          <w:lang w:val="en-US"/>
        </w:rPr>
      </w:pPr>
      <w:r>
        <w:rPr>
          <w:rFonts w:eastAsiaTheme="minorHAnsi" w:cs="Arial"/>
          <w:b/>
          <w:bCs/>
          <w:sz w:val="32"/>
          <w:szCs w:val="32"/>
          <w:lang w:val="en-US"/>
        </w:rPr>
        <w:t>Even closer to its customers</w:t>
      </w:r>
      <w:r w:rsidR="0077256C">
        <w:rPr>
          <w:rFonts w:eastAsiaTheme="minorHAnsi" w:cs="Arial"/>
          <w:b/>
          <w:bCs/>
          <w:sz w:val="32"/>
          <w:szCs w:val="32"/>
          <w:lang w:val="en-US"/>
        </w:rPr>
        <w:t>, expanding space for growing demand</w:t>
      </w:r>
      <w:r>
        <w:rPr>
          <w:rFonts w:eastAsiaTheme="minorHAnsi" w:cs="Arial"/>
          <w:b/>
          <w:bCs/>
          <w:sz w:val="32"/>
          <w:szCs w:val="32"/>
          <w:lang w:val="en-US"/>
        </w:rPr>
        <w:t xml:space="preserve"> </w:t>
      </w:r>
    </w:p>
    <w:p w:rsidR="00257490" w:rsidRPr="00257490" w:rsidRDefault="00257490" w:rsidP="00257490">
      <w:pPr>
        <w:spacing w:after="160"/>
        <w:rPr>
          <w:rFonts w:eastAsiaTheme="minorHAnsi" w:cs="Arial"/>
          <w:bCs/>
          <w:sz w:val="28"/>
          <w:szCs w:val="28"/>
          <w:lang w:val="en-US"/>
        </w:rPr>
      </w:pPr>
      <w:r>
        <w:rPr>
          <w:rFonts w:eastAsiaTheme="minorHAnsi" w:cs="Arial"/>
          <w:sz w:val="28"/>
          <w:szCs w:val="28"/>
          <w:lang w:val="en-US"/>
        </w:rPr>
        <w:t xml:space="preserve">OPTIMA pharma is expanding its service presence in the USA by opening a service hub in North Carolina </w:t>
      </w:r>
    </w:p>
    <w:p w:rsidR="00257490" w:rsidRPr="00257490" w:rsidRDefault="00257490" w:rsidP="00257490">
      <w:pPr>
        <w:pStyle w:val="Listenabsatz"/>
        <w:spacing w:after="120" w:line="276" w:lineRule="auto"/>
        <w:ind w:left="0"/>
        <w:rPr>
          <w:rFonts w:ascii="Arial" w:hAnsi="Arial" w:cs="Arial"/>
          <w:b/>
          <w:bCs/>
          <w:lang w:val="en-US"/>
        </w:rPr>
      </w:pPr>
    </w:p>
    <w:p w:rsidR="00257490" w:rsidRPr="004A1DAA" w:rsidRDefault="00090171" w:rsidP="00257490">
      <w:pPr>
        <w:spacing w:after="160" w:line="360" w:lineRule="auto"/>
        <w:rPr>
          <w:rFonts w:eastAsiaTheme="minorHAnsi" w:cs="Arial"/>
          <w:b/>
          <w:bCs/>
          <w:sz w:val="22"/>
          <w:lang w:val="en-US"/>
        </w:rPr>
      </w:pPr>
      <w:r w:rsidRPr="00C00399">
        <w:rPr>
          <w:rFonts w:eastAsiaTheme="minorHAnsi" w:cs="Arial"/>
          <w:b/>
          <w:bCs/>
          <w:sz w:val="22"/>
          <w:lang w:val="en-US"/>
        </w:rPr>
        <w:t>T</w:t>
      </w:r>
      <w:r w:rsidR="00257490" w:rsidRPr="00C00399">
        <w:rPr>
          <w:rFonts w:eastAsiaTheme="minorHAnsi" w:cs="Arial"/>
          <w:b/>
          <w:bCs/>
          <w:sz w:val="22"/>
          <w:lang w:val="en-US"/>
        </w:rPr>
        <w:t>he Optima Group's Pharma business unit is massively expanding its service presence in the USA. The number of service personnel in the U.S. will triple between 2019 and the end of 2022.</w:t>
      </w:r>
      <w:r w:rsidR="000D16BF" w:rsidRPr="00C00399">
        <w:rPr>
          <w:rFonts w:eastAsiaTheme="minorHAnsi" w:cs="Arial"/>
          <w:b/>
          <w:bCs/>
          <w:sz w:val="22"/>
          <w:lang w:val="en-US"/>
        </w:rPr>
        <w:t xml:space="preserve"> </w:t>
      </w:r>
      <w:r w:rsidR="006740BC" w:rsidRPr="00C00399">
        <w:rPr>
          <w:rFonts w:eastAsiaTheme="minorHAnsi" w:cs="Arial"/>
          <w:b/>
          <w:bCs/>
          <w:sz w:val="22"/>
          <w:lang w:val="en-US"/>
        </w:rPr>
        <w:t xml:space="preserve">Mid-2022, </w:t>
      </w:r>
      <w:r w:rsidR="00257490" w:rsidRPr="00C00399">
        <w:rPr>
          <w:rFonts w:eastAsiaTheme="minorHAnsi" w:cs="Arial"/>
          <w:b/>
          <w:bCs/>
          <w:sz w:val="22"/>
          <w:lang w:val="en-US"/>
        </w:rPr>
        <w:t>Optima</w:t>
      </w:r>
      <w:r w:rsidR="00E2501A" w:rsidRPr="00C00399">
        <w:rPr>
          <w:rFonts w:eastAsiaTheme="minorHAnsi" w:cs="Arial"/>
          <w:b/>
          <w:bCs/>
          <w:sz w:val="22"/>
          <w:lang w:val="en-US"/>
        </w:rPr>
        <w:t xml:space="preserve"> will be </w:t>
      </w:r>
      <w:r w:rsidR="00901880" w:rsidRPr="00C00399">
        <w:rPr>
          <w:rFonts w:eastAsiaTheme="minorHAnsi" w:cs="Arial"/>
          <w:b/>
          <w:bCs/>
          <w:sz w:val="22"/>
          <w:lang w:val="en-US"/>
        </w:rPr>
        <w:t>opening</w:t>
      </w:r>
      <w:r w:rsidR="00257490" w:rsidRPr="00C00399">
        <w:rPr>
          <w:rFonts w:eastAsiaTheme="minorHAnsi" w:cs="Arial"/>
          <w:b/>
          <w:bCs/>
          <w:sz w:val="22"/>
          <w:lang w:val="en-US"/>
        </w:rPr>
        <w:t xml:space="preserve"> a new service hub in Knightdale</w:t>
      </w:r>
      <w:r w:rsidR="000D16BF" w:rsidRPr="00C00399">
        <w:rPr>
          <w:rFonts w:eastAsiaTheme="minorHAnsi" w:cs="Arial"/>
          <w:b/>
          <w:bCs/>
          <w:sz w:val="22"/>
          <w:lang w:val="en-US"/>
        </w:rPr>
        <w:t xml:space="preserve"> near Raleigh, </w:t>
      </w:r>
      <w:r w:rsidR="00257490" w:rsidRPr="00C00399">
        <w:rPr>
          <w:rFonts w:eastAsiaTheme="minorHAnsi" w:cs="Arial"/>
          <w:b/>
          <w:bCs/>
          <w:sz w:val="22"/>
          <w:lang w:val="en-US"/>
        </w:rPr>
        <w:t>North Carolina</w:t>
      </w:r>
      <w:r w:rsidR="000970B5" w:rsidRPr="00C00399">
        <w:rPr>
          <w:rFonts w:eastAsiaTheme="minorHAnsi" w:cs="Arial"/>
          <w:b/>
          <w:bCs/>
          <w:sz w:val="22"/>
          <w:lang w:val="en-US"/>
        </w:rPr>
        <w:t>.</w:t>
      </w:r>
      <w:r w:rsidR="001A5C90" w:rsidRPr="00C00399">
        <w:rPr>
          <w:rFonts w:eastAsiaTheme="minorHAnsi" w:cs="Arial"/>
          <w:b/>
          <w:bCs/>
          <w:sz w:val="22"/>
          <w:lang w:val="en-US"/>
        </w:rPr>
        <w:t xml:space="preserve"> </w:t>
      </w:r>
      <w:r w:rsidR="004A1DAA" w:rsidRPr="00C00399">
        <w:rPr>
          <w:rFonts w:eastAsiaTheme="minorHAnsi" w:cs="Arial"/>
          <w:b/>
          <w:bCs/>
          <w:sz w:val="22"/>
          <w:lang w:val="en-US"/>
        </w:rPr>
        <w:t>The service hub will be</w:t>
      </w:r>
      <w:r w:rsidR="00257490" w:rsidRPr="00C00399">
        <w:rPr>
          <w:rFonts w:eastAsiaTheme="minorHAnsi" w:cs="Arial"/>
          <w:b/>
          <w:bCs/>
          <w:sz w:val="22"/>
          <w:lang w:val="en-US"/>
        </w:rPr>
        <w:t xml:space="preserve"> offering comprehensive services, systems' sales</w:t>
      </w:r>
      <w:r w:rsidR="00257490">
        <w:rPr>
          <w:rFonts w:eastAsiaTheme="minorHAnsi" w:cs="Arial"/>
          <w:b/>
          <w:bCs/>
          <w:sz w:val="22"/>
          <w:lang w:val="en-US"/>
        </w:rPr>
        <w:t xml:space="preserve"> and spare parts, along with training.</w:t>
      </w:r>
      <w:r w:rsidR="001A76BD">
        <w:rPr>
          <w:rFonts w:eastAsiaTheme="minorHAnsi" w:cs="Arial"/>
          <w:b/>
          <w:bCs/>
          <w:sz w:val="22"/>
          <w:lang w:val="en-US"/>
        </w:rPr>
        <w:t xml:space="preserve"> </w:t>
      </w:r>
      <w:r w:rsidR="00E2501A">
        <w:rPr>
          <w:rFonts w:eastAsiaTheme="minorHAnsi" w:cs="Arial"/>
          <w:b/>
          <w:bCs/>
          <w:sz w:val="22"/>
          <w:lang w:val="en-US"/>
        </w:rPr>
        <w:t xml:space="preserve">Optima’s goal </w:t>
      </w:r>
      <w:r w:rsidR="00257490">
        <w:rPr>
          <w:rFonts w:eastAsiaTheme="minorHAnsi" w:cs="Arial"/>
          <w:b/>
          <w:bCs/>
          <w:sz w:val="22"/>
          <w:lang w:val="en-US"/>
        </w:rPr>
        <w:t>is to</w:t>
      </w:r>
      <w:r w:rsidR="000970B5">
        <w:rPr>
          <w:rFonts w:eastAsiaTheme="minorHAnsi" w:cs="Arial"/>
          <w:b/>
          <w:bCs/>
          <w:sz w:val="22"/>
          <w:lang w:val="en-US"/>
        </w:rPr>
        <w:t xml:space="preserve"> </w:t>
      </w:r>
      <w:r w:rsidR="00E2501A">
        <w:rPr>
          <w:rFonts w:eastAsiaTheme="minorHAnsi" w:cs="Arial"/>
          <w:b/>
          <w:bCs/>
          <w:sz w:val="22"/>
          <w:lang w:val="en-US"/>
        </w:rPr>
        <w:t>expand capacity to</w:t>
      </w:r>
      <w:r w:rsidR="00257490">
        <w:rPr>
          <w:rFonts w:eastAsiaTheme="minorHAnsi" w:cs="Arial"/>
          <w:b/>
          <w:bCs/>
          <w:sz w:val="22"/>
          <w:lang w:val="en-US"/>
        </w:rPr>
        <w:t xml:space="preserve"> </w:t>
      </w:r>
      <w:r w:rsidR="00E2501A">
        <w:rPr>
          <w:rFonts w:eastAsiaTheme="minorHAnsi" w:cs="Arial"/>
          <w:b/>
          <w:bCs/>
          <w:sz w:val="22"/>
          <w:lang w:val="en-US"/>
        </w:rPr>
        <w:t xml:space="preserve">meet the needs </w:t>
      </w:r>
      <w:r w:rsidR="00646C6A">
        <w:rPr>
          <w:rFonts w:eastAsiaTheme="minorHAnsi" w:cs="Arial"/>
          <w:b/>
          <w:bCs/>
          <w:sz w:val="22"/>
          <w:lang w:val="en-US"/>
        </w:rPr>
        <w:t>of</w:t>
      </w:r>
      <w:r w:rsidR="00E2501A">
        <w:rPr>
          <w:rFonts w:eastAsiaTheme="minorHAnsi" w:cs="Arial"/>
          <w:b/>
          <w:bCs/>
          <w:sz w:val="22"/>
          <w:lang w:val="en-US"/>
        </w:rPr>
        <w:t xml:space="preserve"> pharma </w:t>
      </w:r>
      <w:r w:rsidR="00646C6A">
        <w:rPr>
          <w:rFonts w:eastAsiaTheme="minorHAnsi" w:cs="Arial"/>
          <w:b/>
          <w:bCs/>
          <w:sz w:val="22"/>
          <w:lang w:val="en-US"/>
        </w:rPr>
        <w:t>customers</w:t>
      </w:r>
      <w:r w:rsidR="00D1217A">
        <w:rPr>
          <w:rFonts w:eastAsiaTheme="minorHAnsi" w:cs="Arial"/>
          <w:b/>
          <w:bCs/>
          <w:sz w:val="22"/>
          <w:lang w:val="en-US"/>
        </w:rPr>
        <w:t xml:space="preserve">. </w:t>
      </w:r>
    </w:p>
    <w:p w:rsidR="00257490" w:rsidRPr="00257490" w:rsidRDefault="00646C6A" w:rsidP="00257490">
      <w:pPr>
        <w:spacing w:after="160" w:line="360" w:lineRule="auto"/>
        <w:rPr>
          <w:rFonts w:eastAsiaTheme="minorHAnsi" w:cs="Arial"/>
          <w:sz w:val="22"/>
          <w:lang w:val="en-US"/>
        </w:rPr>
      </w:pPr>
      <w:r>
        <w:rPr>
          <w:rFonts w:eastAsiaTheme="minorHAnsi" w:cs="Arial"/>
          <w:sz w:val="22"/>
          <w:lang w:val="en-US"/>
        </w:rPr>
        <w:t xml:space="preserve">For </w:t>
      </w:r>
      <w:r w:rsidR="00257490">
        <w:rPr>
          <w:rFonts w:eastAsiaTheme="minorHAnsi" w:cs="Arial"/>
          <w:sz w:val="22"/>
          <w:lang w:val="en-US"/>
        </w:rPr>
        <w:t>Optima Group, the Pharma</w:t>
      </w:r>
      <w:r w:rsidR="00C34B4F">
        <w:rPr>
          <w:rFonts w:eastAsiaTheme="minorHAnsi" w:cs="Arial"/>
          <w:sz w:val="22"/>
          <w:lang w:val="en-US"/>
        </w:rPr>
        <w:t xml:space="preserve"> </w:t>
      </w:r>
      <w:r w:rsidR="00257490">
        <w:rPr>
          <w:rFonts w:eastAsiaTheme="minorHAnsi" w:cs="Arial"/>
          <w:sz w:val="22"/>
          <w:lang w:val="en-US"/>
        </w:rPr>
        <w:t>business unit</w:t>
      </w:r>
      <w:r>
        <w:rPr>
          <w:rFonts w:eastAsiaTheme="minorHAnsi" w:cs="Arial"/>
          <w:sz w:val="22"/>
          <w:lang w:val="en-US"/>
        </w:rPr>
        <w:t xml:space="preserve"> serves as an important and growing market in </w:t>
      </w:r>
      <w:r w:rsidR="004612A2">
        <w:rPr>
          <w:rFonts w:eastAsiaTheme="minorHAnsi" w:cs="Arial"/>
          <w:sz w:val="22"/>
          <w:lang w:val="en-US"/>
        </w:rPr>
        <w:t>North America</w:t>
      </w:r>
      <w:r w:rsidR="00EA1775">
        <w:rPr>
          <w:rFonts w:eastAsiaTheme="minorHAnsi" w:cs="Arial"/>
          <w:sz w:val="22"/>
          <w:lang w:val="en-US"/>
        </w:rPr>
        <w:t>.</w:t>
      </w:r>
      <w:r>
        <w:rPr>
          <w:rFonts w:eastAsiaTheme="minorHAnsi" w:cs="Arial"/>
          <w:sz w:val="22"/>
          <w:lang w:val="en-US"/>
        </w:rPr>
        <w:t xml:space="preserve"> The pharmaceutical sector yields</w:t>
      </w:r>
      <w:r w:rsidR="004A1DAA">
        <w:rPr>
          <w:rFonts w:eastAsiaTheme="minorHAnsi" w:cs="Arial"/>
          <w:sz w:val="22"/>
          <w:lang w:val="en-US"/>
        </w:rPr>
        <w:t xml:space="preserve"> high demand </w:t>
      </w:r>
      <w:r>
        <w:rPr>
          <w:rFonts w:eastAsiaTheme="minorHAnsi" w:cs="Arial"/>
          <w:sz w:val="22"/>
          <w:lang w:val="en-US"/>
        </w:rPr>
        <w:t>for Optima machinery and systems</w:t>
      </w:r>
      <w:r w:rsidR="004A1DAA">
        <w:rPr>
          <w:rFonts w:eastAsiaTheme="minorHAnsi" w:cs="Arial"/>
          <w:sz w:val="22"/>
          <w:lang w:val="en-US"/>
        </w:rPr>
        <w:t>, as well as its services,</w:t>
      </w:r>
      <w:r>
        <w:rPr>
          <w:rFonts w:eastAsiaTheme="minorHAnsi" w:cs="Arial"/>
          <w:sz w:val="22"/>
          <w:lang w:val="en-US"/>
        </w:rPr>
        <w:t xml:space="preserve"> generating expansion opportunity for Optima</w:t>
      </w:r>
      <w:r w:rsidR="006F10DF">
        <w:rPr>
          <w:rFonts w:eastAsiaTheme="minorHAnsi" w:cs="Arial"/>
          <w:sz w:val="22"/>
          <w:lang w:val="en-US"/>
        </w:rPr>
        <w:t>.</w:t>
      </w:r>
      <w:r w:rsidR="000E4722">
        <w:rPr>
          <w:rFonts w:eastAsiaTheme="minorHAnsi" w:cs="Arial"/>
          <w:sz w:val="22"/>
          <w:lang w:val="en-US"/>
        </w:rPr>
        <w:t xml:space="preserve"> The service hub will be located in </w:t>
      </w:r>
      <w:r w:rsidR="004A1DAA">
        <w:rPr>
          <w:rFonts w:eastAsiaTheme="minorHAnsi" w:cs="Arial"/>
          <w:sz w:val="22"/>
          <w:lang w:val="en-US"/>
        </w:rPr>
        <w:t xml:space="preserve">Knightdale, </w:t>
      </w:r>
      <w:r w:rsidR="004E642C">
        <w:rPr>
          <w:rFonts w:eastAsiaTheme="minorHAnsi" w:cs="Arial"/>
          <w:sz w:val="22"/>
          <w:lang w:val="en-US"/>
        </w:rPr>
        <w:t xml:space="preserve">a suburb </w:t>
      </w:r>
      <w:r w:rsidR="004A1DAA">
        <w:rPr>
          <w:rFonts w:eastAsiaTheme="minorHAnsi" w:cs="Arial"/>
          <w:sz w:val="22"/>
          <w:lang w:val="en-US"/>
        </w:rPr>
        <w:t>near Raleigh, North Carolina</w:t>
      </w:r>
      <w:r w:rsidR="000E4722">
        <w:rPr>
          <w:rFonts w:eastAsiaTheme="minorHAnsi" w:cs="Arial"/>
          <w:sz w:val="22"/>
          <w:lang w:val="en-US"/>
        </w:rPr>
        <w:t xml:space="preserve">. </w:t>
      </w:r>
      <w:r w:rsidR="004A1DAA">
        <w:rPr>
          <w:rFonts w:eastAsiaTheme="minorHAnsi" w:cs="Arial"/>
          <w:sz w:val="22"/>
          <w:lang w:val="en-US"/>
        </w:rPr>
        <w:t>Knightdale is located in what is known as the Research Triangle, where many of Optima Pharma customers are located.</w:t>
      </w:r>
      <w:r w:rsidR="00DD352B" w:rsidRPr="00DD352B">
        <w:rPr>
          <w:rFonts w:eastAsiaTheme="minorHAnsi" w:cs="Arial"/>
          <w:sz w:val="22"/>
          <w:lang w:val="en-US"/>
        </w:rPr>
        <w:t xml:space="preserve"> </w:t>
      </w:r>
      <w:r w:rsidR="00DD352B">
        <w:rPr>
          <w:rFonts w:eastAsiaTheme="minorHAnsi" w:cs="Arial"/>
          <w:sz w:val="22"/>
          <w:lang w:val="en-US"/>
        </w:rPr>
        <w:t xml:space="preserve">Restrictions on travel has made direct customer contact more difficult for every company. </w:t>
      </w:r>
      <w:r w:rsidR="00257490">
        <w:rPr>
          <w:rFonts w:eastAsiaTheme="minorHAnsi" w:cs="Arial"/>
          <w:sz w:val="22"/>
          <w:lang w:val="en-US"/>
        </w:rPr>
        <w:t>"The C</w:t>
      </w:r>
      <w:r w:rsidR="00E14961">
        <w:rPr>
          <w:rFonts w:eastAsiaTheme="minorHAnsi" w:cs="Arial"/>
          <w:sz w:val="22"/>
          <w:lang w:val="en-US"/>
        </w:rPr>
        <w:t>OVID</w:t>
      </w:r>
      <w:r w:rsidR="00257490">
        <w:rPr>
          <w:rFonts w:eastAsiaTheme="minorHAnsi" w:cs="Arial"/>
          <w:sz w:val="22"/>
          <w:lang w:val="en-US"/>
        </w:rPr>
        <w:t xml:space="preserve">-19 pandemic has once again demonstrated how important local support is", says Gerhard Breu, Chairman of the Optima Pharma Division. </w:t>
      </w:r>
    </w:p>
    <w:p w:rsidR="00257490" w:rsidRPr="00257490" w:rsidRDefault="00257490" w:rsidP="00257490">
      <w:pPr>
        <w:spacing w:after="160" w:line="360" w:lineRule="auto"/>
        <w:rPr>
          <w:rFonts w:eastAsiaTheme="minorHAnsi" w:cs="Arial"/>
          <w:b/>
          <w:sz w:val="22"/>
          <w:lang w:val="en-US"/>
        </w:rPr>
      </w:pPr>
      <w:r>
        <w:rPr>
          <w:rFonts w:eastAsiaTheme="minorHAnsi" w:cs="Arial"/>
          <w:b/>
          <w:bCs/>
          <w:sz w:val="22"/>
          <w:lang w:val="en-US"/>
        </w:rPr>
        <w:t>Rapid availability of services and components</w:t>
      </w:r>
    </w:p>
    <w:p w:rsidR="00257490" w:rsidRPr="00257490" w:rsidRDefault="00257490" w:rsidP="00257490">
      <w:pPr>
        <w:spacing w:after="160" w:line="360" w:lineRule="auto"/>
        <w:rPr>
          <w:rFonts w:eastAsiaTheme="minorHAnsi" w:cs="Arial"/>
          <w:sz w:val="22"/>
          <w:lang w:val="en-US"/>
        </w:rPr>
      </w:pPr>
      <w:r>
        <w:rPr>
          <w:rFonts w:eastAsiaTheme="minorHAnsi" w:cs="Arial"/>
          <w:sz w:val="22"/>
          <w:lang w:val="en-US"/>
        </w:rPr>
        <w:t>"</w:t>
      </w:r>
      <w:r w:rsidR="004921A5" w:rsidRPr="004921A5">
        <w:rPr>
          <w:rFonts w:eastAsiaTheme="minorHAnsi" w:cs="Arial"/>
          <w:sz w:val="22"/>
          <w:lang w:val="en-US"/>
        </w:rPr>
        <w:t xml:space="preserve">The new service hub will bring us even closer to our customers and allows us to provide faster service along with enhanced spare </w:t>
      </w:r>
      <w:r w:rsidR="004921A5" w:rsidRPr="004921A5">
        <w:rPr>
          <w:rFonts w:eastAsiaTheme="minorHAnsi" w:cs="Arial"/>
          <w:sz w:val="22"/>
          <w:lang w:val="en-US"/>
        </w:rPr>
        <w:lastRenderedPageBreak/>
        <w:t>parts availability</w:t>
      </w:r>
      <w:r>
        <w:rPr>
          <w:rFonts w:eastAsiaTheme="minorHAnsi" w:cs="Arial"/>
          <w:sz w:val="22"/>
          <w:lang w:val="en-US"/>
        </w:rPr>
        <w:t xml:space="preserve">", adds Ulrich Unterriker, Managing Director of </w:t>
      </w:r>
      <w:r w:rsidR="00476E57">
        <w:rPr>
          <w:rFonts w:eastAsiaTheme="minorHAnsi" w:cs="Arial"/>
          <w:sz w:val="22"/>
          <w:lang w:val="en-US"/>
        </w:rPr>
        <w:t xml:space="preserve">the </w:t>
      </w:r>
      <w:r>
        <w:rPr>
          <w:rFonts w:eastAsiaTheme="minorHAnsi" w:cs="Arial"/>
          <w:sz w:val="22"/>
          <w:lang w:val="en-US"/>
        </w:rPr>
        <w:t>Optima Machinery Corporation in</w:t>
      </w:r>
      <w:r w:rsidR="00E36C24">
        <w:rPr>
          <w:rFonts w:eastAsiaTheme="minorHAnsi" w:cs="Arial"/>
          <w:sz w:val="22"/>
          <w:lang w:val="en-US"/>
        </w:rPr>
        <w:t xml:space="preserve"> Green Bay, Wisconsin. </w:t>
      </w:r>
      <w:r w:rsidR="004A1DAA">
        <w:rPr>
          <w:rFonts w:eastAsiaTheme="minorHAnsi" w:cs="Arial"/>
          <w:sz w:val="22"/>
          <w:lang w:val="en-US"/>
        </w:rPr>
        <w:t xml:space="preserve">Experienced engineer, Doug Nash </w:t>
      </w:r>
      <w:r w:rsidR="00646C6A">
        <w:rPr>
          <w:rFonts w:eastAsiaTheme="minorHAnsi" w:cs="Arial"/>
          <w:sz w:val="22"/>
          <w:lang w:val="en-US"/>
        </w:rPr>
        <w:t>will be overseeing operations within the new</w:t>
      </w:r>
      <w:r w:rsidR="004A1DAA">
        <w:rPr>
          <w:rFonts w:eastAsiaTheme="minorHAnsi" w:cs="Arial"/>
          <w:sz w:val="22"/>
          <w:lang w:val="en-US"/>
        </w:rPr>
        <w:t xml:space="preserve"> service hub. </w:t>
      </w:r>
      <w:r>
        <w:rPr>
          <w:rFonts w:eastAsiaTheme="minorHAnsi" w:cs="Arial"/>
          <w:sz w:val="22"/>
          <w:lang w:val="en-US"/>
        </w:rPr>
        <w:t>Nash studied electric</w:t>
      </w:r>
      <w:r w:rsidR="00646C6A">
        <w:rPr>
          <w:rFonts w:eastAsiaTheme="minorHAnsi" w:cs="Arial"/>
          <w:sz w:val="22"/>
          <w:lang w:val="en-US"/>
        </w:rPr>
        <w:t>al engineering and has 20 years of</w:t>
      </w:r>
      <w:r>
        <w:rPr>
          <w:rFonts w:eastAsiaTheme="minorHAnsi" w:cs="Arial"/>
          <w:sz w:val="22"/>
          <w:lang w:val="en-US"/>
        </w:rPr>
        <w:t xml:space="preserve"> experience as a maintenance engineer in f</w:t>
      </w:r>
      <w:r w:rsidR="00646C6A">
        <w:rPr>
          <w:rFonts w:eastAsiaTheme="minorHAnsi" w:cs="Arial"/>
          <w:sz w:val="22"/>
          <w:lang w:val="en-US"/>
        </w:rPr>
        <w:t>illing and packaging companies within a</w:t>
      </w:r>
      <w:r>
        <w:rPr>
          <w:rFonts w:eastAsiaTheme="minorHAnsi" w:cs="Arial"/>
          <w:sz w:val="22"/>
          <w:lang w:val="en-US"/>
        </w:rPr>
        <w:t xml:space="preserve"> variety of industries</w:t>
      </w:r>
      <w:r w:rsidR="00646C6A">
        <w:rPr>
          <w:rFonts w:eastAsiaTheme="minorHAnsi" w:cs="Arial"/>
          <w:sz w:val="22"/>
          <w:lang w:val="en-US"/>
        </w:rPr>
        <w:t>,</w:t>
      </w:r>
      <w:r>
        <w:rPr>
          <w:rFonts w:eastAsiaTheme="minorHAnsi" w:cs="Arial"/>
          <w:sz w:val="22"/>
          <w:lang w:val="en-US"/>
        </w:rPr>
        <w:t xml:space="preserve"> including pharmaceuticals. </w:t>
      </w:r>
    </w:p>
    <w:p w:rsidR="00257490" w:rsidRPr="00257490" w:rsidRDefault="00862A6E" w:rsidP="00257490">
      <w:pPr>
        <w:spacing w:after="160" w:line="360" w:lineRule="auto"/>
        <w:rPr>
          <w:rFonts w:eastAsiaTheme="minorHAnsi" w:cs="Arial"/>
          <w:b/>
          <w:sz w:val="22"/>
          <w:lang w:val="en-US"/>
        </w:rPr>
      </w:pPr>
      <w:r>
        <w:rPr>
          <w:rFonts w:eastAsiaTheme="minorHAnsi" w:cs="Arial"/>
          <w:b/>
          <w:bCs/>
          <w:sz w:val="22"/>
          <w:lang w:val="en-US"/>
        </w:rPr>
        <w:t>Optimal pharma system a</w:t>
      </w:r>
      <w:r w:rsidR="00257490">
        <w:rPr>
          <w:rFonts w:eastAsiaTheme="minorHAnsi" w:cs="Arial"/>
          <w:b/>
          <w:bCs/>
          <w:sz w:val="22"/>
          <w:lang w:val="en-US"/>
        </w:rPr>
        <w:t xml:space="preserve">vailability </w:t>
      </w:r>
    </w:p>
    <w:p w:rsidR="009E3682" w:rsidRDefault="00257490" w:rsidP="00257490">
      <w:pPr>
        <w:spacing w:after="160" w:line="360" w:lineRule="auto"/>
        <w:rPr>
          <w:rFonts w:eastAsiaTheme="minorHAnsi" w:cs="Arial"/>
          <w:sz w:val="22"/>
          <w:lang w:val="en-US"/>
        </w:rPr>
      </w:pPr>
      <w:r>
        <w:rPr>
          <w:rFonts w:eastAsiaTheme="minorHAnsi" w:cs="Arial"/>
          <w:sz w:val="22"/>
          <w:lang w:val="en-US"/>
        </w:rPr>
        <w:t>"By expanding our service presence in the U</w:t>
      </w:r>
      <w:r w:rsidR="0087197C">
        <w:rPr>
          <w:rFonts w:eastAsiaTheme="minorHAnsi" w:cs="Arial"/>
          <w:sz w:val="22"/>
          <w:lang w:val="en-US"/>
        </w:rPr>
        <w:t>.</w:t>
      </w:r>
      <w:r>
        <w:rPr>
          <w:rFonts w:eastAsiaTheme="minorHAnsi" w:cs="Arial"/>
          <w:sz w:val="22"/>
          <w:lang w:val="en-US"/>
        </w:rPr>
        <w:t>S</w:t>
      </w:r>
      <w:r w:rsidR="0087197C">
        <w:rPr>
          <w:rFonts w:eastAsiaTheme="minorHAnsi" w:cs="Arial"/>
          <w:sz w:val="22"/>
          <w:lang w:val="en-US"/>
        </w:rPr>
        <w:t>.</w:t>
      </w:r>
      <w:r>
        <w:rPr>
          <w:rFonts w:eastAsiaTheme="minorHAnsi" w:cs="Arial"/>
          <w:sz w:val="22"/>
          <w:lang w:val="en-US"/>
        </w:rPr>
        <w:t>, we are continuing to optimize the availability of our customers' machines and systems," says Ho</w:t>
      </w:r>
      <w:r w:rsidR="00A27137">
        <w:rPr>
          <w:rFonts w:eastAsiaTheme="minorHAnsi" w:cs="Arial"/>
          <w:sz w:val="22"/>
          <w:lang w:val="en-US"/>
        </w:rPr>
        <w:t xml:space="preserve">lger Burgermeister, Director </w:t>
      </w:r>
      <w:r>
        <w:rPr>
          <w:rFonts w:eastAsiaTheme="minorHAnsi" w:cs="Arial"/>
          <w:sz w:val="22"/>
          <w:lang w:val="en-US"/>
        </w:rPr>
        <w:t>Service at Optima Pharma. Optima Pharma</w:t>
      </w:r>
      <w:r w:rsidR="003E0EDD">
        <w:rPr>
          <w:rFonts w:eastAsiaTheme="minorHAnsi" w:cs="Arial"/>
          <w:sz w:val="22"/>
          <w:lang w:val="en-US"/>
        </w:rPr>
        <w:t xml:space="preserve">, </w:t>
      </w:r>
      <w:r w:rsidR="00DD352B">
        <w:rPr>
          <w:rFonts w:eastAsiaTheme="minorHAnsi" w:cs="Arial"/>
          <w:sz w:val="22"/>
          <w:lang w:val="en-US"/>
        </w:rPr>
        <w:t>working in cooperation with Optima’s Green Bay office will</w:t>
      </w:r>
      <w:r>
        <w:rPr>
          <w:rFonts w:eastAsiaTheme="minorHAnsi" w:cs="Arial"/>
          <w:sz w:val="22"/>
          <w:lang w:val="en-US"/>
        </w:rPr>
        <w:t xml:space="preserve"> provid</w:t>
      </w:r>
      <w:r w:rsidR="00DD352B">
        <w:rPr>
          <w:rFonts w:eastAsiaTheme="minorHAnsi" w:cs="Arial"/>
          <w:sz w:val="22"/>
          <w:lang w:val="en-US"/>
        </w:rPr>
        <w:t>e</w:t>
      </w:r>
      <w:r>
        <w:rPr>
          <w:rFonts w:eastAsiaTheme="minorHAnsi" w:cs="Arial"/>
          <w:sz w:val="22"/>
          <w:lang w:val="en-US"/>
        </w:rPr>
        <w:t xml:space="preserve"> both remote and on-site customer support from the new service hub</w:t>
      </w:r>
      <w:r w:rsidR="00DD352B">
        <w:rPr>
          <w:rFonts w:eastAsiaTheme="minorHAnsi" w:cs="Arial"/>
          <w:sz w:val="22"/>
          <w:lang w:val="en-US"/>
        </w:rPr>
        <w:t>.</w:t>
      </w:r>
      <w:r w:rsidR="00D10B84" w:rsidRPr="00D10B84">
        <w:rPr>
          <w:rFonts w:eastAsiaTheme="minorHAnsi" w:cs="Arial"/>
          <w:sz w:val="22"/>
          <w:lang w:val="en-US"/>
        </w:rPr>
        <w:t xml:space="preserve"> </w:t>
      </w:r>
      <w:r w:rsidR="00D10B84">
        <w:rPr>
          <w:rFonts w:eastAsiaTheme="minorHAnsi" w:cs="Arial"/>
          <w:sz w:val="22"/>
          <w:lang w:val="en-US"/>
        </w:rPr>
        <w:t xml:space="preserve">Optima Pharma sales experts will also be available to provide advice on new </w:t>
      </w:r>
      <w:r w:rsidR="000677BB">
        <w:rPr>
          <w:rFonts w:eastAsiaTheme="minorHAnsi" w:cs="Arial"/>
          <w:sz w:val="22"/>
          <w:lang w:val="en-US"/>
        </w:rPr>
        <w:t xml:space="preserve">and existing machine projects. </w:t>
      </w:r>
      <w:r w:rsidR="00646C6A">
        <w:rPr>
          <w:rFonts w:eastAsiaTheme="minorHAnsi" w:cs="Arial"/>
          <w:sz w:val="22"/>
          <w:lang w:val="en-US"/>
        </w:rPr>
        <w:t>Comprehensive</w:t>
      </w:r>
      <w:r>
        <w:rPr>
          <w:rFonts w:eastAsiaTheme="minorHAnsi" w:cs="Arial"/>
          <w:sz w:val="22"/>
          <w:lang w:val="en-US"/>
        </w:rPr>
        <w:t xml:space="preserve"> services </w:t>
      </w:r>
      <w:r w:rsidR="00646C6A">
        <w:rPr>
          <w:rFonts w:eastAsiaTheme="minorHAnsi" w:cs="Arial"/>
          <w:sz w:val="22"/>
          <w:lang w:val="en-US"/>
        </w:rPr>
        <w:t>offered will include</w:t>
      </w:r>
      <w:r w:rsidR="003E0EDD">
        <w:rPr>
          <w:rFonts w:eastAsiaTheme="minorHAnsi" w:cs="Arial"/>
          <w:sz w:val="22"/>
          <w:lang w:val="en-US"/>
        </w:rPr>
        <w:t xml:space="preserve"> </w:t>
      </w:r>
      <w:r>
        <w:rPr>
          <w:rFonts w:eastAsiaTheme="minorHAnsi" w:cs="Arial"/>
          <w:sz w:val="22"/>
          <w:lang w:val="en-US"/>
        </w:rPr>
        <w:t>maintenance, modifications</w:t>
      </w:r>
      <w:r w:rsidR="00E2579F">
        <w:rPr>
          <w:rFonts w:eastAsiaTheme="minorHAnsi" w:cs="Arial"/>
          <w:sz w:val="22"/>
          <w:lang w:val="en-US"/>
        </w:rPr>
        <w:t>,</w:t>
      </w:r>
      <w:r w:rsidR="00DD352B" w:rsidRPr="00DD352B">
        <w:rPr>
          <w:rFonts w:eastAsiaTheme="minorHAnsi" w:cs="Arial"/>
          <w:sz w:val="22"/>
          <w:lang w:val="en-US"/>
        </w:rPr>
        <w:t xml:space="preserve"> </w:t>
      </w:r>
      <w:r w:rsidR="00DD352B">
        <w:rPr>
          <w:rFonts w:eastAsiaTheme="minorHAnsi" w:cs="Arial"/>
          <w:sz w:val="22"/>
          <w:lang w:val="en-US"/>
        </w:rPr>
        <w:t>qualification of pharmaceutical systems</w:t>
      </w:r>
      <w:r w:rsidR="009E3682">
        <w:rPr>
          <w:rFonts w:eastAsiaTheme="minorHAnsi" w:cs="Arial"/>
          <w:sz w:val="22"/>
          <w:lang w:val="en-US"/>
        </w:rPr>
        <w:t xml:space="preserve">, </w:t>
      </w:r>
      <w:r w:rsidR="00DD352B">
        <w:rPr>
          <w:rFonts w:eastAsiaTheme="minorHAnsi" w:cs="Arial"/>
          <w:sz w:val="22"/>
          <w:lang w:val="en-US"/>
        </w:rPr>
        <w:t xml:space="preserve">and </w:t>
      </w:r>
      <w:r>
        <w:rPr>
          <w:rFonts w:eastAsiaTheme="minorHAnsi" w:cs="Arial"/>
          <w:sz w:val="22"/>
          <w:lang w:val="en-US"/>
        </w:rPr>
        <w:t>the training of operating personnel</w:t>
      </w:r>
      <w:r w:rsidR="00E2579F">
        <w:rPr>
          <w:rFonts w:eastAsiaTheme="minorHAnsi" w:cs="Arial"/>
          <w:sz w:val="22"/>
          <w:lang w:val="en-US"/>
        </w:rPr>
        <w:t>.</w:t>
      </w:r>
      <w:r>
        <w:rPr>
          <w:rFonts w:eastAsiaTheme="minorHAnsi" w:cs="Arial"/>
          <w:sz w:val="22"/>
          <w:lang w:val="en-US"/>
        </w:rPr>
        <w:t xml:space="preserve"> Spare parts </w:t>
      </w:r>
      <w:r w:rsidR="00CE43B9">
        <w:rPr>
          <w:rFonts w:eastAsiaTheme="minorHAnsi" w:cs="Arial"/>
          <w:sz w:val="22"/>
          <w:lang w:val="en-US"/>
        </w:rPr>
        <w:t xml:space="preserve">will be </w:t>
      </w:r>
      <w:r>
        <w:rPr>
          <w:rFonts w:eastAsiaTheme="minorHAnsi" w:cs="Arial"/>
          <w:sz w:val="22"/>
          <w:lang w:val="en-US"/>
        </w:rPr>
        <w:t>stored at the site</w:t>
      </w:r>
      <w:r w:rsidR="00A95E8A">
        <w:rPr>
          <w:rFonts w:eastAsiaTheme="minorHAnsi" w:cs="Arial"/>
          <w:sz w:val="22"/>
          <w:lang w:val="en-US"/>
        </w:rPr>
        <w:t xml:space="preserve"> to ensure</w:t>
      </w:r>
      <w:r>
        <w:rPr>
          <w:rFonts w:eastAsiaTheme="minorHAnsi" w:cs="Arial"/>
          <w:sz w:val="22"/>
          <w:lang w:val="en-US"/>
        </w:rPr>
        <w:t xml:space="preserve"> system availability</w:t>
      </w:r>
      <w:r w:rsidR="000B149A">
        <w:rPr>
          <w:rFonts w:eastAsiaTheme="minorHAnsi" w:cs="Arial"/>
          <w:sz w:val="22"/>
          <w:lang w:val="en-US"/>
        </w:rPr>
        <w:t xml:space="preserve"> at all times</w:t>
      </w:r>
      <w:r w:rsidR="009E3682">
        <w:rPr>
          <w:rFonts w:eastAsiaTheme="minorHAnsi" w:cs="Arial"/>
          <w:sz w:val="22"/>
          <w:lang w:val="en-US"/>
        </w:rPr>
        <w:t xml:space="preserve">. </w:t>
      </w:r>
    </w:p>
    <w:p w:rsidR="00257490" w:rsidRPr="00257490" w:rsidRDefault="00257490" w:rsidP="00257490">
      <w:pPr>
        <w:spacing w:after="160" w:line="360" w:lineRule="auto"/>
        <w:rPr>
          <w:rFonts w:eastAsiaTheme="minorHAnsi" w:cs="Arial"/>
          <w:b/>
          <w:sz w:val="22"/>
          <w:lang w:val="en-US"/>
        </w:rPr>
      </w:pPr>
      <w:r>
        <w:rPr>
          <w:rFonts w:eastAsiaTheme="minorHAnsi" w:cs="Arial"/>
          <w:b/>
          <w:bCs/>
          <w:sz w:val="22"/>
          <w:lang w:val="en-US"/>
        </w:rPr>
        <w:t>Service personnel numbers</w:t>
      </w:r>
      <w:r w:rsidR="00D10B84">
        <w:rPr>
          <w:rFonts w:eastAsiaTheme="minorHAnsi" w:cs="Arial"/>
          <w:b/>
          <w:bCs/>
          <w:sz w:val="22"/>
          <w:lang w:val="en-US"/>
        </w:rPr>
        <w:t xml:space="preserve"> to</w:t>
      </w:r>
      <w:r>
        <w:rPr>
          <w:rFonts w:eastAsiaTheme="minorHAnsi" w:cs="Arial"/>
          <w:b/>
          <w:bCs/>
          <w:sz w:val="22"/>
          <w:lang w:val="en-US"/>
        </w:rPr>
        <w:t xml:space="preserve"> triple between 2019 and 2022</w:t>
      </w:r>
    </w:p>
    <w:p w:rsidR="008357FF" w:rsidRPr="00257490" w:rsidRDefault="008357FF" w:rsidP="008357FF">
      <w:pPr>
        <w:spacing w:after="160" w:line="360" w:lineRule="auto"/>
        <w:rPr>
          <w:rFonts w:eastAsiaTheme="minorHAnsi" w:cs="Arial"/>
          <w:sz w:val="22"/>
          <w:lang w:val="en-US"/>
        </w:rPr>
      </w:pPr>
      <w:r>
        <w:rPr>
          <w:rFonts w:eastAsiaTheme="minorHAnsi" w:cs="Arial"/>
          <w:sz w:val="22"/>
          <w:lang w:val="en-US"/>
        </w:rPr>
        <w:t>Optima Pharma's presence in the American market has been consistently expanding in recent years</w:t>
      </w:r>
      <w:r w:rsidR="009E3682">
        <w:rPr>
          <w:rFonts w:eastAsiaTheme="minorHAnsi" w:cs="Arial"/>
          <w:sz w:val="22"/>
          <w:lang w:val="en-US"/>
        </w:rPr>
        <w:t>.</w:t>
      </w:r>
      <w:r>
        <w:rPr>
          <w:rFonts w:eastAsiaTheme="minorHAnsi" w:cs="Arial"/>
          <w:sz w:val="22"/>
          <w:lang w:val="en-US"/>
        </w:rPr>
        <w:t xml:space="preserve"> </w:t>
      </w:r>
      <w:r w:rsidR="00601396">
        <w:rPr>
          <w:rFonts w:eastAsiaTheme="minorHAnsi" w:cs="Arial"/>
          <w:sz w:val="22"/>
          <w:lang w:val="en-US"/>
        </w:rPr>
        <w:t xml:space="preserve">Service personnel is </w:t>
      </w:r>
      <w:r w:rsidR="00983AAF">
        <w:rPr>
          <w:rFonts w:eastAsiaTheme="minorHAnsi" w:cs="Arial"/>
          <w:sz w:val="22"/>
          <w:lang w:val="en-US"/>
        </w:rPr>
        <w:t xml:space="preserve">expected to increase by threefold </w:t>
      </w:r>
      <w:r w:rsidR="00A95E8A">
        <w:rPr>
          <w:rFonts w:eastAsiaTheme="minorHAnsi" w:cs="Arial"/>
          <w:sz w:val="22"/>
          <w:lang w:val="en-US"/>
        </w:rPr>
        <w:t>near the</w:t>
      </w:r>
      <w:r w:rsidR="00983AAF">
        <w:rPr>
          <w:rFonts w:eastAsiaTheme="minorHAnsi" w:cs="Arial"/>
          <w:sz w:val="22"/>
          <w:lang w:val="en-US"/>
        </w:rPr>
        <w:t xml:space="preserve"> end of 2022. </w:t>
      </w:r>
      <w:r>
        <w:rPr>
          <w:rFonts w:eastAsiaTheme="minorHAnsi" w:cs="Arial"/>
          <w:sz w:val="22"/>
          <w:lang w:val="en-US"/>
        </w:rPr>
        <w:t>Optima has had a subsidiary in Green Bay, Wisconsin for almost 40 years. In 2017, the site expanded by 1,200 square meters. In total, over 50 sales and service staff provide on-site support to Optima's American customers in the pharmaceutical sector.</w:t>
      </w:r>
    </w:p>
    <w:p w:rsidR="00257490" w:rsidRPr="00257490" w:rsidRDefault="00257490" w:rsidP="00257490">
      <w:pPr>
        <w:spacing w:after="160" w:line="360" w:lineRule="auto"/>
        <w:rPr>
          <w:rFonts w:eastAsiaTheme="minorHAnsi" w:cs="Arial"/>
          <w:sz w:val="22"/>
          <w:lang w:val="en-US"/>
        </w:rPr>
      </w:pPr>
    </w:p>
    <w:p w:rsidR="00257490" w:rsidRPr="00257490" w:rsidRDefault="00257490" w:rsidP="00257490">
      <w:pPr>
        <w:spacing w:after="160" w:line="360" w:lineRule="auto"/>
        <w:rPr>
          <w:rFonts w:eastAsiaTheme="minorHAnsi" w:cs="Arial"/>
          <w:sz w:val="22"/>
          <w:lang w:val="en-US"/>
        </w:rPr>
      </w:pPr>
    </w:p>
    <w:p w:rsidR="00257490" w:rsidRPr="00AE220B" w:rsidRDefault="00257490" w:rsidP="00257490">
      <w:pPr>
        <w:pStyle w:val="Listenabsatz"/>
        <w:spacing w:after="0" w:line="240" w:lineRule="auto"/>
        <w:ind w:left="0"/>
        <w:rPr>
          <w:rFonts w:ascii="Arial" w:hAnsi="Arial" w:cs="Arial"/>
          <w:sz w:val="20"/>
          <w:szCs w:val="20"/>
        </w:rPr>
      </w:pPr>
      <w:r>
        <w:rPr>
          <w:noProof/>
          <w:lang w:eastAsia="de-DE"/>
        </w:rPr>
        <w:lastRenderedPageBreak/>
        <w:drawing>
          <wp:inline distT="0" distB="0" distL="0" distR="0" wp14:anchorId="739206B1" wp14:editId="44179B2D">
            <wp:extent cx="4207510" cy="2536825"/>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536825"/>
                    </a:xfrm>
                    <a:prstGeom prst="rect">
                      <a:avLst/>
                    </a:prstGeom>
                  </pic:spPr>
                </pic:pic>
              </a:graphicData>
            </a:graphic>
          </wp:inline>
        </w:drawing>
      </w:r>
    </w:p>
    <w:p w:rsidR="000828C6" w:rsidRPr="00C56C97" w:rsidRDefault="000828C6" w:rsidP="000828C6">
      <w:pPr>
        <w:pStyle w:val="Listenabsatz"/>
        <w:spacing w:after="0" w:line="240" w:lineRule="auto"/>
        <w:ind w:left="0"/>
        <w:rPr>
          <w:rFonts w:ascii="Arial" w:hAnsi="Arial" w:cs="Arial"/>
          <w:sz w:val="20"/>
          <w:szCs w:val="20"/>
          <w:lang w:val="en-US"/>
        </w:rPr>
      </w:pPr>
      <w:r>
        <w:rPr>
          <w:rFonts w:ascii="Arial" w:hAnsi="Arial" w:cs="Arial"/>
          <w:sz w:val="20"/>
          <w:szCs w:val="20"/>
          <w:lang w:val="en-US"/>
        </w:rPr>
        <w:t xml:space="preserve">Proximity to </w:t>
      </w:r>
      <w:r w:rsidRPr="00C56C97">
        <w:rPr>
          <w:rFonts w:ascii="Arial" w:hAnsi="Arial" w:cs="Arial"/>
          <w:sz w:val="20"/>
          <w:szCs w:val="20"/>
          <w:lang w:val="en-US"/>
        </w:rPr>
        <w:t>custom</w:t>
      </w:r>
      <w:r w:rsidRPr="00144F4F">
        <w:rPr>
          <w:rFonts w:ascii="Arial" w:hAnsi="Arial" w:cs="Arial"/>
          <w:sz w:val="20"/>
          <w:szCs w:val="20"/>
          <w:lang w:val="en-US"/>
        </w:rPr>
        <w:t>ers, faster support, more personal – Optima Pharma is expanding its service presence in the USA. (Source: Optima)</w:t>
      </w:r>
      <w:r>
        <w:rPr>
          <w:rFonts w:ascii="Arial" w:hAnsi="Arial" w:cs="Arial"/>
          <w:sz w:val="20"/>
          <w:szCs w:val="20"/>
          <w:lang w:val="en-US"/>
        </w:rPr>
        <w:t xml:space="preserve"> </w:t>
      </w:r>
    </w:p>
    <w:p w:rsidR="00257490" w:rsidRDefault="00257490" w:rsidP="00257490">
      <w:pPr>
        <w:pStyle w:val="Listenabsatz"/>
        <w:spacing w:after="120" w:line="276" w:lineRule="auto"/>
        <w:ind w:left="0"/>
        <w:rPr>
          <w:rFonts w:ascii="Arial" w:hAnsi="Arial" w:cs="Arial"/>
          <w:lang w:val="en-US"/>
        </w:rPr>
      </w:pPr>
    </w:p>
    <w:p w:rsidR="00AA5A7C" w:rsidRPr="00C56C97" w:rsidRDefault="00AA5A7C" w:rsidP="00257490">
      <w:pPr>
        <w:pStyle w:val="Listenabsatz"/>
        <w:spacing w:after="120" w:line="276" w:lineRule="auto"/>
        <w:ind w:left="0"/>
        <w:rPr>
          <w:rFonts w:ascii="Arial" w:hAnsi="Arial" w:cs="Arial"/>
          <w:color w:val="FF0000"/>
          <w:sz w:val="20"/>
          <w:szCs w:val="20"/>
          <w:shd w:val="clear" w:color="auto" w:fill="FFFFFF"/>
          <w:lang w:val="en-US"/>
        </w:rPr>
      </w:pPr>
    </w:p>
    <w:p w:rsidR="00257490" w:rsidRPr="00D13997" w:rsidRDefault="00257490" w:rsidP="00257490">
      <w:pPr>
        <w:pStyle w:val="Listenabsatz"/>
        <w:spacing w:after="120" w:line="240" w:lineRule="auto"/>
        <w:ind w:left="0"/>
        <w:rPr>
          <w:rFonts w:ascii="Arial" w:hAnsi="Arial" w:cs="Arial"/>
          <w:color w:val="FF0000"/>
          <w:sz w:val="20"/>
          <w:szCs w:val="20"/>
          <w:shd w:val="clear" w:color="auto" w:fill="FFFFFF"/>
        </w:rPr>
      </w:pPr>
      <w:r>
        <w:rPr>
          <w:rFonts w:ascii="Arial" w:hAnsi="Arial" w:cs="Arial"/>
          <w:noProof/>
          <w:sz w:val="20"/>
          <w:szCs w:val="20"/>
          <w:lang w:eastAsia="de-DE"/>
        </w:rPr>
        <w:drawing>
          <wp:inline distT="0" distB="0" distL="0" distR="0" wp14:anchorId="58A8F652" wp14:editId="64FE93FC">
            <wp:extent cx="4207510" cy="2347595"/>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47595"/>
                    </a:xfrm>
                    <a:prstGeom prst="rect">
                      <a:avLst/>
                    </a:prstGeom>
                  </pic:spPr>
                </pic:pic>
              </a:graphicData>
            </a:graphic>
          </wp:inline>
        </w:drawing>
      </w:r>
    </w:p>
    <w:p w:rsidR="00144F4F" w:rsidRPr="00A95E8A" w:rsidRDefault="00144F4F" w:rsidP="00144F4F">
      <w:pPr>
        <w:pStyle w:val="Listenabsatz"/>
        <w:spacing w:after="0" w:line="240" w:lineRule="auto"/>
        <w:ind w:left="0"/>
        <w:rPr>
          <w:rFonts w:ascii="Arial" w:hAnsi="Arial" w:cs="Arial"/>
          <w:sz w:val="20"/>
          <w:szCs w:val="20"/>
          <w:lang w:val="en-US"/>
        </w:rPr>
      </w:pPr>
      <w:r w:rsidRPr="00A95E8A">
        <w:rPr>
          <w:rFonts w:ascii="Arial" w:hAnsi="Arial" w:cs="Arial"/>
          <w:sz w:val="20"/>
          <w:szCs w:val="20"/>
          <w:lang w:val="en-US"/>
        </w:rPr>
        <w:t xml:space="preserve">The new service location in Knightdale, North Carolina aims to ensure optimum availability of machinery and systems. (Source: Optima) </w:t>
      </w:r>
    </w:p>
    <w:p w:rsidR="00257490" w:rsidRPr="00F433EA" w:rsidRDefault="00257490" w:rsidP="00257490">
      <w:pPr>
        <w:pStyle w:val="Listenabsatz"/>
        <w:spacing w:after="120" w:line="276" w:lineRule="auto"/>
        <w:ind w:left="0"/>
        <w:rPr>
          <w:rFonts w:ascii="Arial" w:hAnsi="Arial" w:cs="Arial"/>
          <w:color w:val="FF0000"/>
          <w:sz w:val="20"/>
          <w:szCs w:val="20"/>
          <w:shd w:val="clear" w:color="auto" w:fill="FFFFFF"/>
          <w:lang w:val="en-US"/>
        </w:rPr>
      </w:pPr>
    </w:p>
    <w:p w:rsidR="00257490" w:rsidRDefault="00257490" w:rsidP="00257490">
      <w:pPr>
        <w:pStyle w:val="Listenabsatz"/>
        <w:spacing w:after="120" w:line="276" w:lineRule="auto"/>
        <w:ind w:left="0"/>
        <w:rPr>
          <w:rFonts w:ascii="Arial" w:hAnsi="Arial" w:cs="Arial"/>
          <w:color w:val="FF0000"/>
          <w:sz w:val="20"/>
          <w:szCs w:val="20"/>
        </w:rPr>
      </w:pPr>
      <w:r>
        <w:rPr>
          <w:noProof/>
          <w:lang w:eastAsia="de-DE"/>
        </w:rPr>
        <w:lastRenderedPageBreak/>
        <w:drawing>
          <wp:inline distT="0" distB="0" distL="0" distR="0" wp14:anchorId="15800F7A" wp14:editId="6CDE887E">
            <wp:extent cx="4207510" cy="2359025"/>
            <wp:effectExtent l="0" t="0" r="254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59025"/>
                    </a:xfrm>
                    <a:prstGeom prst="rect">
                      <a:avLst/>
                    </a:prstGeom>
                  </pic:spPr>
                </pic:pic>
              </a:graphicData>
            </a:graphic>
          </wp:inline>
        </w:drawing>
      </w:r>
    </w:p>
    <w:p w:rsidR="00257490" w:rsidRPr="001B6C78" w:rsidRDefault="00257490" w:rsidP="00257490">
      <w:pPr>
        <w:pStyle w:val="Listenabsatz"/>
        <w:spacing w:after="0" w:line="240" w:lineRule="auto"/>
        <w:ind w:left="0"/>
        <w:rPr>
          <w:rFonts w:ascii="Arial" w:hAnsi="Arial" w:cs="Arial"/>
          <w:sz w:val="20"/>
          <w:szCs w:val="20"/>
        </w:rPr>
      </w:pPr>
      <w:r w:rsidRPr="00A95E8A">
        <w:rPr>
          <w:rFonts w:ascii="Arial" w:hAnsi="Arial" w:cs="Arial"/>
          <w:sz w:val="20"/>
          <w:szCs w:val="20"/>
          <w:lang w:val="en-US"/>
        </w:rPr>
        <w:t xml:space="preserve">The aim of the new service location in Knightdale, North Carolina, is to ensure optimum availability of machinery and systems. </w:t>
      </w:r>
      <w:r w:rsidRPr="00A95E8A">
        <w:rPr>
          <w:rFonts w:ascii="Arial" w:hAnsi="Arial" w:cs="Arial"/>
          <w:sz w:val="20"/>
          <w:szCs w:val="20"/>
        </w:rPr>
        <w:t>(Source: Optima)</w:t>
      </w:r>
      <w:r w:rsidRPr="00257490">
        <w:rPr>
          <w:rFonts w:ascii="Arial" w:hAnsi="Arial" w:cs="Arial"/>
          <w:sz w:val="20"/>
          <w:szCs w:val="20"/>
        </w:rPr>
        <w:t xml:space="preserve"> </w:t>
      </w:r>
      <w:r w:rsidR="00A95E8A">
        <w:rPr>
          <w:rFonts w:ascii="Arial" w:hAnsi="Arial" w:cs="Arial"/>
          <w:sz w:val="20"/>
          <w:szCs w:val="20"/>
        </w:rPr>
        <w:t xml:space="preserve"> </w:t>
      </w:r>
    </w:p>
    <w:p w:rsidR="00257490" w:rsidRDefault="00257490" w:rsidP="00257490">
      <w:pPr>
        <w:pStyle w:val="Listenabsatz"/>
        <w:spacing w:after="120" w:line="276" w:lineRule="auto"/>
        <w:ind w:left="0"/>
        <w:rPr>
          <w:rFonts w:ascii="Arial" w:hAnsi="Arial" w:cs="Arial"/>
          <w:color w:val="FF0000"/>
          <w:sz w:val="20"/>
          <w:szCs w:val="20"/>
        </w:rPr>
      </w:pPr>
    </w:p>
    <w:p w:rsidR="00257490" w:rsidRPr="0026114A" w:rsidRDefault="00257490" w:rsidP="00257490">
      <w:pPr>
        <w:pStyle w:val="Listenabsatz"/>
        <w:spacing w:after="120" w:line="276" w:lineRule="auto"/>
        <w:ind w:left="0"/>
        <w:rPr>
          <w:rFonts w:ascii="Arial" w:hAnsi="Arial" w:cs="Arial"/>
          <w:color w:val="FF0000"/>
          <w:sz w:val="20"/>
          <w:szCs w:val="20"/>
        </w:rPr>
      </w:pPr>
    </w:p>
    <w:p w:rsidR="00257490" w:rsidRPr="009B54F8" w:rsidRDefault="00257490" w:rsidP="00257490">
      <w:pPr>
        <w:pStyle w:val="Listenabsatz"/>
        <w:spacing w:after="120" w:line="240" w:lineRule="auto"/>
        <w:ind w:left="0"/>
        <w:rPr>
          <w:rFonts w:ascii="Arial" w:hAnsi="Arial" w:cs="Arial"/>
          <w:sz w:val="20"/>
          <w:szCs w:val="20"/>
        </w:rPr>
      </w:pPr>
      <w:r>
        <w:rPr>
          <w:noProof/>
          <w:lang w:eastAsia="de-DE"/>
        </w:rPr>
        <w:drawing>
          <wp:inline distT="0" distB="0" distL="0" distR="0" wp14:anchorId="30274D6C" wp14:editId="6ED2079E">
            <wp:extent cx="4207510" cy="280924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809240"/>
                    </a:xfrm>
                    <a:prstGeom prst="rect">
                      <a:avLst/>
                    </a:prstGeom>
                  </pic:spPr>
                </pic:pic>
              </a:graphicData>
            </a:graphic>
          </wp:inline>
        </w:drawing>
      </w:r>
    </w:p>
    <w:p w:rsidR="00144F4F" w:rsidRPr="00257490" w:rsidRDefault="00144F4F" w:rsidP="00144F4F">
      <w:pPr>
        <w:pStyle w:val="Listenabsatz"/>
        <w:spacing w:after="0" w:line="240" w:lineRule="auto"/>
        <w:ind w:left="0"/>
        <w:rPr>
          <w:rFonts w:ascii="Arial" w:hAnsi="Arial" w:cs="Arial"/>
          <w:sz w:val="20"/>
          <w:szCs w:val="20"/>
          <w:lang w:val="en-US"/>
        </w:rPr>
      </w:pPr>
      <w:r>
        <w:rPr>
          <w:rFonts w:ascii="Arial" w:hAnsi="Arial" w:cs="Arial"/>
          <w:sz w:val="20"/>
          <w:szCs w:val="20"/>
          <w:lang w:val="en-US"/>
        </w:rPr>
        <w:t xml:space="preserve">Calibration of pharmaceutical systems is just one of the many services offered at the new site. (Source: Optima) </w:t>
      </w:r>
    </w:p>
    <w:p w:rsidR="00257490" w:rsidRPr="00257490" w:rsidRDefault="00257490" w:rsidP="00257490">
      <w:pPr>
        <w:pStyle w:val="Listenabsatz"/>
        <w:spacing w:after="120" w:line="276" w:lineRule="auto"/>
        <w:ind w:left="0"/>
        <w:rPr>
          <w:rFonts w:ascii="Arial" w:hAnsi="Arial" w:cs="Arial"/>
          <w:sz w:val="20"/>
          <w:szCs w:val="20"/>
          <w:lang w:val="en-US"/>
        </w:rPr>
      </w:pPr>
    </w:p>
    <w:p w:rsidR="00257490" w:rsidRPr="00257490" w:rsidRDefault="00257490" w:rsidP="00257490">
      <w:pPr>
        <w:pStyle w:val="Listenabsatz"/>
        <w:spacing w:after="120" w:line="276" w:lineRule="auto"/>
        <w:ind w:left="0"/>
        <w:rPr>
          <w:rFonts w:ascii="Arial" w:hAnsi="Arial" w:cs="Arial"/>
          <w:lang w:val="en-US"/>
        </w:rPr>
      </w:pPr>
    </w:p>
    <w:p w:rsidR="00257490" w:rsidRPr="000348A6" w:rsidRDefault="00257490" w:rsidP="00257490">
      <w:pPr>
        <w:pStyle w:val="Listenabsatz"/>
        <w:spacing w:after="120" w:line="240" w:lineRule="auto"/>
        <w:ind w:left="0"/>
        <w:rPr>
          <w:rFonts w:ascii="Arial" w:hAnsi="Arial" w:cs="Arial"/>
          <w:sz w:val="20"/>
          <w:szCs w:val="20"/>
        </w:rPr>
      </w:pPr>
      <w:r>
        <w:rPr>
          <w:noProof/>
          <w:sz w:val="20"/>
          <w:szCs w:val="20"/>
          <w:lang w:eastAsia="de-DE"/>
        </w:rPr>
        <w:lastRenderedPageBreak/>
        <w:drawing>
          <wp:inline distT="0" distB="0" distL="0" distR="0" wp14:anchorId="0A7B1B02" wp14:editId="2FC7D0B4">
            <wp:extent cx="4207510" cy="2799715"/>
            <wp:effectExtent l="0" t="0" r="254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799715"/>
                    </a:xfrm>
                    <a:prstGeom prst="rect">
                      <a:avLst/>
                    </a:prstGeom>
                  </pic:spPr>
                </pic:pic>
              </a:graphicData>
            </a:graphic>
          </wp:inline>
        </w:drawing>
      </w:r>
    </w:p>
    <w:p w:rsidR="00A630F4" w:rsidRPr="00A3314C" w:rsidRDefault="00A630F4" w:rsidP="00A630F4">
      <w:pPr>
        <w:pStyle w:val="Listenabsatz"/>
        <w:spacing w:after="120" w:line="240" w:lineRule="auto"/>
        <w:ind w:left="0"/>
        <w:rPr>
          <w:rFonts w:ascii="Arial" w:hAnsi="Arial" w:cs="Arial"/>
          <w:sz w:val="20"/>
          <w:szCs w:val="20"/>
          <w:lang w:val="en-US"/>
        </w:rPr>
      </w:pPr>
      <w:r>
        <w:rPr>
          <w:rFonts w:ascii="Arial" w:hAnsi="Arial" w:cs="Arial"/>
          <w:sz w:val="20"/>
          <w:szCs w:val="20"/>
          <w:lang w:val="en-US"/>
        </w:rPr>
        <w:t>Be it remotely or on-site, Optima's service experts will find solutions to customers' challenges around the clock. (Source: Optima)</w:t>
      </w:r>
    </w:p>
    <w:p w:rsidR="00257490" w:rsidRDefault="00257490" w:rsidP="00257490">
      <w:pPr>
        <w:pStyle w:val="Listenabsatz"/>
        <w:spacing w:after="120" w:line="276" w:lineRule="auto"/>
        <w:ind w:left="0"/>
        <w:rPr>
          <w:rFonts w:ascii="Arial" w:hAnsi="Arial" w:cs="Arial"/>
        </w:rPr>
      </w:pPr>
    </w:p>
    <w:p w:rsidR="00257490" w:rsidRDefault="00257490" w:rsidP="00257490">
      <w:pPr>
        <w:pStyle w:val="Listenabsatz"/>
        <w:spacing w:after="120" w:line="276" w:lineRule="auto"/>
        <w:ind w:left="0"/>
        <w:rPr>
          <w:rFonts w:ascii="Arial" w:hAnsi="Arial" w:cs="Arial"/>
        </w:rPr>
      </w:pPr>
    </w:p>
    <w:p w:rsidR="00257490" w:rsidRDefault="00257490" w:rsidP="00257490">
      <w:pPr>
        <w:pStyle w:val="Listenabsatz"/>
        <w:spacing w:after="120" w:line="276" w:lineRule="auto"/>
        <w:ind w:left="0"/>
        <w:rPr>
          <w:rFonts w:ascii="Arial" w:hAnsi="Arial" w:cs="Arial"/>
          <w:b/>
          <w:color w:val="FF0000"/>
          <w:sz w:val="20"/>
          <w:szCs w:val="20"/>
        </w:rPr>
      </w:pPr>
      <w:r>
        <w:rPr>
          <w:noProof/>
          <w:lang w:eastAsia="de-DE"/>
        </w:rPr>
        <w:drawing>
          <wp:inline distT="0" distB="0" distL="0" distR="0" wp14:anchorId="1F9E4CFA" wp14:editId="16FBE685">
            <wp:extent cx="4207510" cy="2355215"/>
            <wp:effectExtent l="0" t="0" r="254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7510" cy="2355215"/>
                    </a:xfrm>
                    <a:prstGeom prst="rect">
                      <a:avLst/>
                    </a:prstGeom>
                  </pic:spPr>
                </pic:pic>
              </a:graphicData>
            </a:graphic>
          </wp:inline>
        </w:drawing>
      </w:r>
    </w:p>
    <w:p w:rsidR="00A630F4" w:rsidRPr="00257490" w:rsidRDefault="00A630F4" w:rsidP="00A630F4">
      <w:pPr>
        <w:pStyle w:val="Listenabsatz"/>
        <w:spacing w:after="120" w:line="240" w:lineRule="auto"/>
        <w:ind w:left="0"/>
        <w:rPr>
          <w:rFonts w:ascii="Arial" w:hAnsi="Arial" w:cs="Arial"/>
          <w:sz w:val="20"/>
          <w:szCs w:val="20"/>
          <w:lang w:val="en-US"/>
        </w:rPr>
      </w:pPr>
      <w:r>
        <w:rPr>
          <w:rFonts w:ascii="Arial" w:hAnsi="Arial" w:cs="Arial"/>
          <w:sz w:val="20"/>
          <w:szCs w:val="20"/>
          <w:lang w:val="en-US"/>
        </w:rPr>
        <w:t xml:space="preserve">Transfer of knowledge </w:t>
      </w:r>
      <w:r w:rsidR="00A95E8A">
        <w:rPr>
          <w:rFonts w:ascii="Arial" w:hAnsi="Arial" w:cs="Arial"/>
          <w:sz w:val="20"/>
          <w:szCs w:val="20"/>
          <w:lang w:val="en-US"/>
        </w:rPr>
        <w:t>occurs</w:t>
      </w:r>
      <w:r>
        <w:rPr>
          <w:rFonts w:ascii="Arial" w:hAnsi="Arial" w:cs="Arial"/>
          <w:sz w:val="20"/>
          <w:szCs w:val="20"/>
          <w:lang w:val="en-US"/>
        </w:rPr>
        <w:t xml:space="preserve"> through training </w:t>
      </w:r>
      <w:r w:rsidR="00A95E8A">
        <w:rPr>
          <w:rFonts w:ascii="Arial" w:hAnsi="Arial" w:cs="Arial"/>
          <w:sz w:val="20"/>
          <w:szCs w:val="20"/>
          <w:lang w:val="en-US"/>
        </w:rPr>
        <w:t xml:space="preserve">and formal courses, allowing customers’ personnel to become system experts. </w:t>
      </w:r>
      <w:r>
        <w:rPr>
          <w:rFonts w:ascii="Arial" w:hAnsi="Arial" w:cs="Arial"/>
          <w:sz w:val="20"/>
          <w:szCs w:val="20"/>
          <w:lang w:val="en-US"/>
        </w:rPr>
        <w:t>(Source: Optima)</w:t>
      </w:r>
    </w:p>
    <w:p w:rsidR="00257490" w:rsidRPr="00257490" w:rsidRDefault="00257490" w:rsidP="00257490">
      <w:pPr>
        <w:pStyle w:val="Listenabsatz"/>
        <w:spacing w:after="120" w:line="276" w:lineRule="auto"/>
        <w:ind w:left="0"/>
        <w:rPr>
          <w:rFonts w:ascii="Arial" w:hAnsi="Arial" w:cs="Arial"/>
          <w:b/>
          <w:color w:val="FF0000"/>
          <w:sz w:val="20"/>
          <w:szCs w:val="20"/>
          <w:lang w:val="en-US"/>
        </w:rPr>
      </w:pPr>
    </w:p>
    <w:p w:rsidR="00257490" w:rsidRPr="00257490" w:rsidRDefault="00257490" w:rsidP="00257490">
      <w:pPr>
        <w:pStyle w:val="Listenabsatz"/>
        <w:spacing w:after="120" w:line="276" w:lineRule="auto"/>
        <w:ind w:left="0"/>
        <w:rPr>
          <w:rFonts w:ascii="Arial" w:hAnsi="Arial" w:cs="Arial"/>
          <w:b/>
          <w:color w:val="FF0000"/>
          <w:sz w:val="20"/>
          <w:szCs w:val="20"/>
          <w:lang w:val="en-US"/>
        </w:rPr>
      </w:pPr>
    </w:p>
    <w:p w:rsidR="00257490" w:rsidRDefault="00257490" w:rsidP="00257490">
      <w:pPr>
        <w:rPr>
          <w:lang w:val="en-US"/>
        </w:rPr>
      </w:pPr>
    </w:p>
    <w:p w:rsidR="00AA5A7C" w:rsidRDefault="00AA5A7C" w:rsidP="00257490">
      <w:pPr>
        <w:rPr>
          <w:lang w:val="en-US"/>
        </w:rPr>
      </w:pPr>
    </w:p>
    <w:p w:rsidR="00AA5A7C" w:rsidRDefault="00AA5A7C" w:rsidP="00257490">
      <w:pPr>
        <w:rPr>
          <w:lang w:val="en-US"/>
        </w:rPr>
      </w:pPr>
    </w:p>
    <w:p w:rsidR="00AA5A7C" w:rsidRDefault="00AA5A7C" w:rsidP="00257490">
      <w:pPr>
        <w:rPr>
          <w:lang w:val="en-US"/>
        </w:rPr>
      </w:pPr>
    </w:p>
    <w:p w:rsidR="00AA5A7C" w:rsidRDefault="00AA5A7C" w:rsidP="00257490">
      <w:pPr>
        <w:rPr>
          <w:lang w:val="en-US"/>
        </w:rPr>
      </w:pPr>
    </w:p>
    <w:p w:rsidR="00AA5A7C" w:rsidRPr="00257490" w:rsidRDefault="00AA5A7C" w:rsidP="00257490">
      <w:pPr>
        <w:rPr>
          <w:lang w:val="en-US"/>
        </w:rPr>
      </w:pPr>
    </w:p>
    <w:p w:rsidR="009A7CBF" w:rsidRDefault="009A7CBF"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AA5A7C">
        <w:rPr>
          <w:rFonts w:cs="Arial"/>
          <w:sz w:val="16"/>
          <w:szCs w:val="16"/>
          <w:lang w:val="en-US"/>
        </w:rPr>
        <w:t>3,</w:t>
      </w:r>
      <w:r w:rsidR="00D228CA">
        <w:rPr>
          <w:rFonts w:cs="Arial"/>
          <w:sz w:val="16"/>
          <w:szCs w:val="16"/>
          <w:lang w:val="en-US"/>
        </w:rPr>
        <w:t>103</w:t>
      </w:r>
      <w:bookmarkStart w:id="0" w:name="_GoBack"/>
      <w:bookmarkEnd w:id="0"/>
    </w:p>
    <w:p w:rsidR="004C3045" w:rsidRPr="00C032BE" w:rsidRDefault="004C3045" w:rsidP="009509BC">
      <w:pPr>
        <w:spacing w:line="360" w:lineRule="auto"/>
        <w:ind w:right="-142"/>
        <w:jc w:val="both"/>
        <w:rPr>
          <w:sz w:val="16"/>
          <w:lang w:val="en-US"/>
        </w:rPr>
      </w:pPr>
    </w:p>
    <w:p w:rsidR="009509BC" w:rsidRPr="007E7A6F" w:rsidRDefault="00A8645C" w:rsidP="009509BC">
      <w:pPr>
        <w:spacing w:line="360" w:lineRule="auto"/>
        <w:ind w:right="-142"/>
        <w:jc w:val="both"/>
        <w:rPr>
          <w:b/>
          <w:sz w:val="16"/>
          <w:lang w:val="en-US"/>
        </w:rPr>
      </w:pPr>
      <w:r w:rsidRPr="007E7A6F">
        <w:rPr>
          <w:b/>
          <w:sz w:val="16"/>
          <w:lang w:val="en-US"/>
        </w:rPr>
        <w:t>Press c</w:t>
      </w:r>
      <w:r w:rsidR="00C032BE" w:rsidRPr="007E7A6F">
        <w:rPr>
          <w:b/>
          <w:sz w:val="16"/>
          <w:lang w:val="en-US"/>
        </w:rPr>
        <w:t>ontact</w:t>
      </w:r>
      <w:r w:rsidR="009509BC" w:rsidRPr="007E7A6F">
        <w:rPr>
          <w:b/>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676DF0" w:rsidRPr="00C00399" w:rsidRDefault="00676DF0" w:rsidP="00676DF0">
      <w:pPr>
        <w:spacing w:line="360" w:lineRule="auto"/>
        <w:rPr>
          <w:sz w:val="16"/>
          <w:szCs w:val="16"/>
          <w:lang w:val="en-US"/>
        </w:rPr>
      </w:pPr>
      <w:r w:rsidRPr="00C00399">
        <w:rPr>
          <w:sz w:val="16"/>
          <w:szCs w:val="16"/>
          <w:lang w:val="en-US"/>
        </w:rPr>
        <w:t>www.optima-packaging.com</w:t>
      </w:r>
    </w:p>
    <w:p w:rsidR="007E7A6F" w:rsidRPr="0081258D" w:rsidRDefault="007E7A6F" w:rsidP="007E7A6F">
      <w:pPr>
        <w:spacing w:line="360" w:lineRule="auto"/>
        <w:ind w:right="-142"/>
        <w:jc w:val="both"/>
        <w:rPr>
          <w:b/>
          <w:sz w:val="16"/>
          <w:lang w:val="en-US"/>
        </w:rPr>
      </w:pPr>
    </w:p>
    <w:p w:rsidR="007E7A6F" w:rsidRDefault="007E7A6F" w:rsidP="007E7A6F">
      <w:pPr>
        <w:ind w:right="-142"/>
        <w:jc w:val="both"/>
        <w:rPr>
          <w:b/>
          <w:sz w:val="16"/>
          <w:lang w:val="en-US"/>
        </w:rPr>
      </w:pPr>
      <w:r w:rsidRPr="007E7A6F">
        <w:rPr>
          <w:b/>
          <w:sz w:val="16"/>
          <w:lang w:val="en-US"/>
        </w:rPr>
        <w:t>OPTIMA Machinery Corporation</w:t>
      </w:r>
      <w:r>
        <w:rPr>
          <w:b/>
          <w:sz w:val="16"/>
          <w:lang w:val="en-US"/>
        </w:rPr>
        <w:t>:</w:t>
      </w:r>
    </w:p>
    <w:p w:rsidR="007E7A6F" w:rsidRPr="007E7A6F" w:rsidRDefault="007E7A6F" w:rsidP="007E7A6F">
      <w:pPr>
        <w:ind w:right="-142"/>
        <w:jc w:val="both"/>
        <w:rPr>
          <w:b/>
          <w:sz w:val="16"/>
          <w:lang w:val="en-US"/>
        </w:rPr>
      </w:pPr>
      <w:r w:rsidRPr="007E7A6F">
        <w:rPr>
          <w:b/>
          <w:sz w:val="16"/>
          <w:lang w:val="en-US"/>
        </w:rPr>
        <w:tab/>
      </w:r>
      <w:r w:rsidRPr="007E7A6F">
        <w:rPr>
          <w:b/>
          <w:sz w:val="16"/>
          <w:lang w:val="en-US"/>
        </w:rPr>
        <w:tab/>
      </w:r>
    </w:p>
    <w:p w:rsidR="007E7A6F" w:rsidRPr="002E4718" w:rsidRDefault="007E7A6F" w:rsidP="007E7A6F">
      <w:pPr>
        <w:ind w:right="-141"/>
        <w:jc w:val="both"/>
        <w:rPr>
          <w:sz w:val="16"/>
          <w:lang w:val="en-US"/>
        </w:rPr>
      </w:pPr>
      <w:r>
        <w:rPr>
          <w:sz w:val="16"/>
          <w:lang w:val="en-US"/>
        </w:rPr>
        <w:t>Jennifer Yang</w:t>
      </w:r>
      <w:r w:rsidRPr="002E4718">
        <w:rPr>
          <w:sz w:val="16"/>
          <w:lang w:val="en-US"/>
        </w:rPr>
        <w:tab/>
      </w:r>
      <w:r w:rsidRPr="002E4718">
        <w:rPr>
          <w:sz w:val="16"/>
          <w:lang w:val="en-US"/>
        </w:rPr>
        <w:tab/>
      </w:r>
      <w:r w:rsidRPr="002E4718">
        <w:rPr>
          <w:sz w:val="16"/>
          <w:lang w:val="en-US"/>
        </w:rPr>
        <w:tab/>
      </w:r>
    </w:p>
    <w:p w:rsidR="007E7A6F" w:rsidRPr="0081258D" w:rsidRDefault="007E7A6F" w:rsidP="007E7A6F">
      <w:pPr>
        <w:ind w:right="-141"/>
        <w:jc w:val="both"/>
        <w:rPr>
          <w:sz w:val="16"/>
          <w:lang w:val="en-US"/>
        </w:rPr>
      </w:pPr>
      <w:r>
        <w:rPr>
          <w:sz w:val="16"/>
          <w:lang w:val="en-US"/>
        </w:rPr>
        <w:t>Marketing Project Coordinator</w:t>
      </w:r>
    </w:p>
    <w:p w:rsidR="007E7A6F" w:rsidRPr="0081258D" w:rsidRDefault="007E7A6F" w:rsidP="007E7A6F">
      <w:pPr>
        <w:ind w:right="-141"/>
        <w:jc w:val="both"/>
        <w:rPr>
          <w:sz w:val="16"/>
          <w:lang w:val="en-US"/>
        </w:rPr>
      </w:pPr>
      <w:r w:rsidRPr="0081258D">
        <w:rPr>
          <w:sz w:val="16"/>
          <w:lang w:val="en-US"/>
        </w:rPr>
        <w:t>+1-920-983-3132</w:t>
      </w:r>
      <w:r w:rsidRPr="0081258D">
        <w:rPr>
          <w:sz w:val="16"/>
          <w:lang w:val="en-US"/>
        </w:rPr>
        <w:tab/>
      </w:r>
      <w:r w:rsidRPr="0081258D">
        <w:rPr>
          <w:sz w:val="16"/>
          <w:lang w:val="en-US"/>
        </w:rPr>
        <w:tab/>
      </w:r>
      <w:r w:rsidRPr="0081258D">
        <w:rPr>
          <w:sz w:val="16"/>
          <w:lang w:val="en-US"/>
        </w:rPr>
        <w:tab/>
      </w:r>
      <w:r w:rsidRPr="0081258D">
        <w:rPr>
          <w:sz w:val="16"/>
          <w:lang w:val="en-US"/>
        </w:rPr>
        <w:tab/>
      </w:r>
      <w:r w:rsidRPr="0081258D">
        <w:rPr>
          <w:sz w:val="16"/>
          <w:lang w:val="en-US"/>
        </w:rPr>
        <w:tab/>
      </w:r>
    </w:p>
    <w:p w:rsidR="007E7A6F" w:rsidRPr="0081258D" w:rsidRDefault="007E7A6F" w:rsidP="007E7A6F">
      <w:pPr>
        <w:spacing w:line="360" w:lineRule="auto"/>
        <w:jc w:val="both"/>
        <w:rPr>
          <w:rFonts w:cs="Arial"/>
          <w:color w:val="000000"/>
          <w:sz w:val="24"/>
          <w:lang w:val="en-US"/>
        </w:rPr>
      </w:pPr>
      <w:r>
        <w:rPr>
          <w:sz w:val="16"/>
          <w:lang w:val="en-US"/>
        </w:rPr>
        <w:t>jennifer.yang</w:t>
      </w:r>
      <w:r w:rsidRPr="0081258D">
        <w:rPr>
          <w:sz w:val="16"/>
          <w:lang w:val="en-US"/>
        </w:rPr>
        <w:t>@optima-packaging.com</w:t>
      </w:r>
      <w:r w:rsidRPr="0081258D">
        <w:rPr>
          <w:sz w:val="16"/>
          <w:lang w:val="en-US"/>
        </w:rPr>
        <w:tab/>
      </w:r>
      <w:r w:rsidRPr="0081258D">
        <w:rPr>
          <w:sz w:val="16"/>
          <w:lang w:val="en-US"/>
        </w:rPr>
        <w:tab/>
      </w:r>
    </w:p>
    <w:p w:rsidR="007E7A6F" w:rsidRPr="00E4155B" w:rsidRDefault="007E7A6F" w:rsidP="007E7A6F">
      <w:pPr>
        <w:spacing w:line="360" w:lineRule="auto"/>
        <w:rPr>
          <w:sz w:val="16"/>
          <w:szCs w:val="16"/>
          <w:lang w:val="en-US"/>
        </w:rPr>
      </w:pPr>
      <w:r w:rsidRPr="00E4155B">
        <w:rPr>
          <w:sz w:val="16"/>
          <w:szCs w:val="16"/>
          <w:lang w:val="en-US"/>
        </w:rPr>
        <w:t>www.optima-packaging.com</w:t>
      </w:r>
    </w:p>
    <w:p w:rsidR="007E7A6F" w:rsidRPr="00666259" w:rsidRDefault="007E7A6F" w:rsidP="009509BC">
      <w:pPr>
        <w:spacing w:line="360" w:lineRule="auto"/>
        <w:rPr>
          <w:sz w:val="16"/>
          <w:szCs w:val="16"/>
          <w:lang w:val="en-US"/>
        </w:rPr>
      </w:pP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Over 2,80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3"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4"/>
      <w:headerReference w:type="default" r:id="rId15"/>
      <w:footerReference w:type="even" r:id="rId16"/>
      <w:footerReference w:type="default" r:id="rId17"/>
      <w:headerReference w:type="first" r:id="rId18"/>
      <w:footerReference w:type="first" r:id="rId19"/>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6E55" w:rsidRDefault="00A46E55">
      <w:r>
        <w:separator/>
      </w:r>
    </w:p>
  </w:endnote>
  <w:endnote w:type="continuationSeparator" w:id="0">
    <w:p w:rsidR="00A46E55" w:rsidRDefault="00A4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6E55" w:rsidRDefault="00A46E55">
      <w:r>
        <w:separator/>
      </w:r>
    </w:p>
  </w:footnote>
  <w:footnote w:type="continuationSeparator" w:id="0">
    <w:p w:rsidR="00A46E55" w:rsidRDefault="00A46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2A96"/>
    <w:rsid w:val="00015645"/>
    <w:rsid w:val="0003693C"/>
    <w:rsid w:val="00037156"/>
    <w:rsid w:val="0004056C"/>
    <w:rsid w:val="00041D86"/>
    <w:rsid w:val="00052B99"/>
    <w:rsid w:val="00056C5C"/>
    <w:rsid w:val="00057345"/>
    <w:rsid w:val="000639A8"/>
    <w:rsid w:val="00063B43"/>
    <w:rsid w:val="00066CA5"/>
    <w:rsid w:val="000677BB"/>
    <w:rsid w:val="00080D50"/>
    <w:rsid w:val="00081683"/>
    <w:rsid w:val="00081824"/>
    <w:rsid w:val="000828C6"/>
    <w:rsid w:val="00083505"/>
    <w:rsid w:val="00083BFD"/>
    <w:rsid w:val="00090171"/>
    <w:rsid w:val="000938F8"/>
    <w:rsid w:val="00095642"/>
    <w:rsid w:val="000970B5"/>
    <w:rsid w:val="000A27DE"/>
    <w:rsid w:val="000B0B60"/>
    <w:rsid w:val="000B149A"/>
    <w:rsid w:val="000B3C04"/>
    <w:rsid w:val="000B7882"/>
    <w:rsid w:val="000C79A9"/>
    <w:rsid w:val="000D16BF"/>
    <w:rsid w:val="000D29BF"/>
    <w:rsid w:val="000D2EA0"/>
    <w:rsid w:val="000D3C99"/>
    <w:rsid w:val="000E0D7C"/>
    <w:rsid w:val="000E4722"/>
    <w:rsid w:val="00100946"/>
    <w:rsid w:val="001013EF"/>
    <w:rsid w:val="00110210"/>
    <w:rsid w:val="00114569"/>
    <w:rsid w:val="0011731B"/>
    <w:rsid w:val="00121649"/>
    <w:rsid w:val="00124ECF"/>
    <w:rsid w:val="00125F38"/>
    <w:rsid w:val="00131753"/>
    <w:rsid w:val="001400CD"/>
    <w:rsid w:val="00140FF2"/>
    <w:rsid w:val="00144F4F"/>
    <w:rsid w:val="00164EBC"/>
    <w:rsid w:val="001655FB"/>
    <w:rsid w:val="001704D5"/>
    <w:rsid w:val="001707A4"/>
    <w:rsid w:val="00170B77"/>
    <w:rsid w:val="00170F3D"/>
    <w:rsid w:val="0017165F"/>
    <w:rsid w:val="00176183"/>
    <w:rsid w:val="00191657"/>
    <w:rsid w:val="00193E6E"/>
    <w:rsid w:val="001955B4"/>
    <w:rsid w:val="001A3F99"/>
    <w:rsid w:val="001A5551"/>
    <w:rsid w:val="001A5C90"/>
    <w:rsid w:val="001A76BD"/>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57490"/>
    <w:rsid w:val="002613C9"/>
    <w:rsid w:val="002654DB"/>
    <w:rsid w:val="0026596D"/>
    <w:rsid w:val="0027135E"/>
    <w:rsid w:val="00284AA4"/>
    <w:rsid w:val="00287B65"/>
    <w:rsid w:val="00291CDF"/>
    <w:rsid w:val="00294C6E"/>
    <w:rsid w:val="00295F7A"/>
    <w:rsid w:val="0029602D"/>
    <w:rsid w:val="0029620D"/>
    <w:rsid w:val="00297EDE"/>
    <w:rsid w:val="002A4AF9"/>
    <w:rsid w:val="002A506E"/>
    <w:rsid w:val="002A69BE"/>
    <w:rsid w:val="002A69E2"/>
    <w:rsid w:val="002C16C3"/>
    <w:rsid w:val="002C4C0D"/>
    <w:rsid w:val="002D00F0"/>
    <w:rsid w:val="002D0BC8"/>
    <w:rsid w:val="002D36EA"/>
    <w:rsid w:val="002D465E"/>
    <w:rsid w:val="002D61EF"/>
    <w:rsid w:val="002E5F93"/>
    <w:rsid w:val="002F1D3A"/>
    <w:rsid w:val="002F2065"/>
    <w:rsid w:val="003147C8"/>
    <w:rsid w:val="003147F2"/>
    <w:rsid w:val="00315C8F"/>
    <w:rsid w:val="00316A64"/>
    <w:rsid w:val="003171A6"/>
    <w:rsid w:val="0031761D"/>
    <w:rsid w:val="003220F0"/>
    <w:rsid w:val="00324167"/>
    <w:rsid w:val="003256C1"/>
    <w:rsid w:val="003265CC"/>
    <w:rsid w:val="0033063F"/>
    <w:rsid w:val="003309BB"/>
    <w:rsid w:val="00333395"/>
    <w:rsid w:val="00337813"/>
    <w:rsid w:val="003401F1"/>
    <w:rsid w:val="003504B4"/>
    <w:rsid w:val="00354711"/>
    <w:rsid w:val="00354F3B"/>
    <w:rsid w:val="00355D0F"/>
    <w:rsid w:val="00360DCD"/>
    <w:rsid w:val="0036111C"/>
    <w:rsid w:val="00365BB3"/>
    <w:rsid w:val="00366DD9"/>
    <w:rsid w:val="00373B7A"/>
    <w:rsid w:val="00376809"/>
    <w:rsid w:val="003772AE"/>
    <w:rsid w:val="00386B17"/>
    <w:rsid w:val="00386E40"/>
    <w:rsid w:val="00386FBC"/>
    <w:rsid w:val="00395847"/>
    <w:rsid w:val="003A0D12"/>
    <w:rsid w:val="003A528E"/>
    <w:rsid w:val="003B39B5"/>
    <w:rsid w:val="003C1574"/>
    <w:rsid w:val="003C3384"/>
    <w:rsid w:val="003C5DA2"/>
    <w:rsid w:val="003C6474"/>
    <w:rsid w:val="003D07A6"/>
    <w:rsid w:val="003D081B"/>
    <w:rsid w:val="003D4DA9"/>
    <w:rsid w:val="003D58CB"/>
    <w:rsid w:val="003E0A75"/>
    <w:rsid w:val="003E0EDD"/>
    <w:rsid w:val="003E5C26"/>
    <w:rsid w:val="003F0AE7"/>
    <w:rsid w:val="003F1537"/>
    <w:rsid w:val="003F1E60"/>
    <w:rsid w:val="003F3164"/>
    <w:rsid w:val="0040172C"/>
    <w:rsid w:val="00404DCD"/>
    <w:rsid w:val="004144BF"/>
    <w:rsid w:val="00424461"/>
    <w:rsid w:val="00430E71"/>
    <w:rsid w:val="00443AD4"/>
    <w:rsid w:val="00444463"/>
    <w:rsid w:val="004570FE"/>
    <w:rsid w:val="004612A2"/>
    <w:rsid w:val="00462380"/>
    <w:rsid w:val="00467C18"/>
    <w:rsid w:val="0047128F"/>
    <w:rsid w:val="004737A9"/>
    <w:rsid w:val="00473872"/>
    <w:rsid w:val="00476E57"/>
    <w:rsid w:val="00482396"/>
    <w:rsid w:val="00485B7C"/>
    <w:rsid w:val="004863CF"/>
    <w:rsid w:val="004921A5"/>
    <w:rsid w:val="0049591E"/>
    <w:rsid w:val="00495926"/>
    <w:rsid w:val="004A1DAA"/>
    <w:rsid w:val="004A53FA"/>
    <w:rsid w:val="004C0D2E"/>
    <w:rsid w:val="004C191C"/>
    <w:rsid w:val="004C2794"/>
    <w:rsid w:val="004C3045"/>
    <w:rsid w:val="004C3DA6"/>
    <w:rsid w:val="004D2CE0"/>
    <w:rsid w:val="004D5480"/>
    <w:rsid w:val="004D7DF5"/>
    <w:rsid w:val="004E0D87"/>
    <w:rsid w:val="004E1C3C"/>
    <w:rsid w:val="004E642C"/>
    <w:rsid w:val="004E66B1"/>
    <w:rsid w:val="0050187E"/>
    <w:rsid w:val="00504CAC"/>
    <w:rsid w:val="00507072"/>
    <w:rsid w:val="00515ABF"/>
    <w:rsid w:val="00522E11"/>
    <w:rsid w:val="00525FBE"/>
    <w:rsid w:val="00536BA2"/>
    <w:rsid w:val="0054026F"/>
    <w:rsid w:val="0054606E"/>
    <w:rsid w:val="00546CFD"/>
    <w:rsid w:val="00547957"/>
    <w:rsid w:val="0055292D"/>
    <w:rsid w:val="00556DCD"/>
    <w:rsid w:val="00561806"/>
    <w:rsid w:val="00571267"/>
    <w:rsid w:val="005741B3"/>
    <w:rsid w:val="005815F0"/>
    <w:rsid w:val="005846FC"/>
    <w:rsid w:val="00595649"/>
    <w:rsid w:val="00596290"/>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396"/>
    <w:rsid w:val="006016A9"/>
    <w:rsid w:val="00606E38"/>
    <w:rsid w:val="00610043"/>
    <w:rsid w:val="0061071E"/>
    <w:rsid w:val="006123B1"/>
    <w:rsid w:val="00614099"/>
    <w:rsid w:val="00616ADF"/>
    <w:rsid w:val="00621424"/>
    <w:rsid w:val="0062402A"/>
    <w:rsid w:val="00624E72"/>
    <w:rsid w:val="0062566D"/>
    <w:rsid w:val="006307D9"/>
    <w:rsid w:val="00630D05"/>
    <w:rsid w:val="0063102E"/>
    <w:rsid w:val="006438AD"/>
    <w:rsid w:val="00643D86"/>
    <w:rsid w:val="00646C6A"/>
    <w:rsid w:val="00653BA5"/>
    <w:rsid w:val="00666259"/>
    <w:rsid w:val="00670C72"/>
    <w:rsid w:val="00671428"/>
    <w:rsid w:val="00671EC1"/>
    <w:rsid w:val="006740BC"/>
    <w:rsid w:val="00676DF0"/>
    <w:rsid w:val="00686DFB"/>
    <w:rsid w:val="00691373"/>
    <w:rsid w:val="006928D6"/>
    <w:rsid w:val="006B09AE"/>
    <w:rsid w:val="006B1563"/>
    <w:rsid w:val="006B1D0A"/>
    <w:rsid w:val="006C2B28"/>
    <w:rsid w:val="006C33E6"/>
    <w:rsid w:val="006C617C"/>
    <w:rsid w:val="006D185D"/>
    <w:rsid w:val="006D20AC"/>
    <w:rsid w:val="006D223B"/>
    <w:rsid w:val="006F10DF"/>
    <w:rsid w:val="006F1C3A"/>
    <w:rsid w:val="006F3826"/>
    <w:rsid w:val="006F7481"/>
    <w:rsid w:val="007305B2"/>
    <w:rsid w:val="007336EA"/>
    <w:rsid w:val="007356AE"/>
    <w:rsid w:val="00735F88"/>
    <w:rsid w:val="00743C23"/>
    <w:rsid w:val="00752AD2"/>
    <w:rsid w:val="00754DAC"/>
    <w:rsid w:val="00755083"/>
    <w:rsid w:val="0077256C"/>
    <w:rsid w:val="0077272B"/>
    <w:rsid w:val="00776D27"/>
    <w:rsid w:val="00791129"/>
    <w:rsid w:val="00793EAB"/>
    <w:rsid w:val="00794F2F"/>
    <w:rsid w:val="007A03EA"/>
    <w:rsid w:val="007B01D1"/>
    <w:rsid w:val="007B1330"/>
    <w:rsid w:val="007B1761"/>
    <w:rsid w:val="007B3F5B"/>
    <w:rsid w:val="007B6EC3"/>
    <w:rsid w:val="007C2328"/>
    <w:rsid w:val="007C51E5"/>
    <w:rsid w:val="007E5EF3"/>
    <w:rsid w:val="007E7A6F"/>
    <w:rsid w:val="007F4661"/>
    <w:rsid w:val="00800B8F"/>
    <w:rsid w:val="00803118"/>
    <w:rsid w:val="008039A7"/>
    <w:rsid w:val="008041B0"/>
    <w:rsid w:val="008070F7"/>
    <w:rsid w:val="00807DD3"/>
    <w:rsid w:val="0081682D"/>
    <w:rsid w:val="00821411"/>
    <w:rsid w:val="00824B50"/>
    <w:rsid w:val="00824E00"/>
    <w:rsid w:val="0082539F"/>
    <w:rsid w:val="00826A14"/>
    <w:rsid w:val="008344C9"/>
    <w:rsid w:val="00834DE4"/>
    <w:rsid w:val="0083508B"/>
    <w:rsid w:val="008357FF"/>
    <w:rsid w:val="00836BBB"/>
    <w:rsid w:val="00840887"/>
    <w:rsid w:val="008425F7"/>
    <w:rsid w:val="00847D83"/>
    <w:rsid w:val="00850CFB"/>
    <w:rsid w:val="008559C8"/>
    <w:rsid w:val="0085744D"/>
    <w:rsid w:val="00857C73"/>
    <w:rsid w:val="008602E8"/>
    <w:rsid w:val="00861685"/>
    <w:rsid w:val="00862A6E"/>
    <w:rsid w:val="00864300"/>
    <w:rsid w:val="0086506B"/>
    <w:rsid w:val="0087197C"/>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5170"/>
    <w:rsid w:val="008D7BED"/>
    <w:rsid w:val="008E04DC"/>
    <w:rsid w:val="008E3CF7"/>
    <w:rsid w:val="008E3DC3"/>
    <w:rsid w:val="008F00C9"/>
    <w:rsid w:val="00901880"/>
    <w:rsid w:val="00906B21"/>
    <w:rsid w:val="00911F42"/>
    <w:rsid w:val="00914A79"/>
    <w:rsid w:val="00922612"/>
    <w:rsid w:val="009253E4"/>
    <w:rsid w:val="009263C2"/>
    <w:rsid w:val="00931F75"/>
    <w:rsid w:val="00935A6A"/>
    <w:rsid w:val="00935C52"/>
    <w:rsid w:val="00936A2A"/>
    <w:rsid w:val="009402D7"/>
    <w:rsid w:val="009450EC"/>
    <w:rsid w:val="00945D60"/>
    <w:rsid w:val="009509BC"/>
    <w:rsid w:val="00950B91"/>
    <w:rsid w:val="009518AB"/>
    <w:rsid w:val="00954F84"/>
    <w:rsid w:val="00960B34"/>
    <w:rsid w:val="0096768D"/>
    <w:rsid w:val="00974A1F"/>
    <w:rsid w:val="00977302"/>
    <w:rsid w:val="00977694"/>
    <w:rsid w:val="00980541"/>
    <w:rsid w:val="00980BD5"/>
    <w:rsid w:val="00983AAF"/>
    <w:rsid w:val="009860D4"/>
    <w:rsid w:val="0098615A"/>
    <w:rsid w:val="009872A9"/>
    <w:rsid w:val="009A50E1"/>
    <w:rsid w:val="009A7CBF"/>
    <w:rsid w:val="009B14DD"/>
    <w:rsid w:val="009B1F10"/>
    <w:rsid w:val="009B7A61"/>
    <w:rsid w:val="009B7FE2"/>
    <w:rsid w:val="009C7047"/>
    <w:rsid w:val="009D0D77"/>
    <w:rsid w:val="009D18CE"/>
    <w:rsid w:val="009D3003"/>
    <w:rsid w:val="009D4F1F"/>
    <w:rsid w:val="009E3682"/>
    <w:rsid w:val="009E467F"/>
    <w:rsid w:val="009E6BD5"/>
    <w:rsid w:val="009F249F"/>
    <w:rsid w:val="009F3AC6"/>
    <w:rsid w:val="009F75DC"/>
    <w:rsid w:val="00A047F8"/>
    <w:rsid w:val="00A05941"/>
    <w:rsid w:val="00A067E5"/>
    <w:rsid w:val="00A1289A"/>
    <w:rsid w:val="00A1582E"/>
    <w:rsid w:val="00A17AF8"/>
    <w:rsid w:val="00A2016E"/>
    <w:rsid w:val="00A27137"/>
    <w:rsid w:val="00A27AC9"/>
    <w:rsid w:val="00A3248F"/>
    <w:rsid w:val="00A32A22"/>
    <w:rsid w:val="00A34310"/>
    <w:rsid w:val="00A46E55"/>
    <w:rsid w:val="00A475CF"/>
    <w:rsid w:val="00A5701E"/>
    <w:rsid w:val="00A60FE2"/>
    <w:rsid w:val="00A62A50"/>
    <w:rsid w:val="00A630F4"/>
    <w:rsid w:val="00A812DB"/>
    <w:rsid w:val="00A81952"/>
    <w:rsid w:val="00A82D2D"/>
    <w:rsid w:val="00A841AC"/>
    <w:rsid w:val="00A86423"/>
    <w:rsid w:val="00A8645C"/>
    <w:rsid w:val="00A86729"/>
    <w:rsid w:val="00A87170"/>
    <w:rsid w:val="00A8771B"/>
    <w:rsid w:val="00A94A8F"/>
    <w:rsid w:val="00A95E8A"/>
    <w:rsid w:val="00AA0BB8"/>
    <w:rsid w:val="00AA1B23"/>
    <w:rsid w:val="00AA337E"/>
    <w:rsid w:val="00AA33F8"/>
    <w:rsid w:val="00AA5A7C"/>
    <w:rsid w:val="00AA7985"/>
    <w:rsid w:val="00AB3A34"/>
    <w:rsid w:val="00AB672B"/>
    <w:rsid w:val="00AC10A1"/>
    <w:rsid w:val="00AC16CF"/>
    <w:rsid w:val="00AC253F"/>
    <w:rsid w:val="00AD45CE"/>
    <w:rsid w:val="00AD5FA8"/>
    <w:rsid w:val="00AE18D6"/>
    <w:rsid w:val="00AE271A"/>
    <w:rsid w:val="00AE5C8A"/>
    <w:rsid w:val="00AF03BA"/>
    <w:rsid w:val="00AF4E6E"/>
    <w:rsid w:val="00B025C7"/>
    <w:rsid w:val="00B116F7"/>
    <w:rsid w:val="00B119CC"/>
    <w:rsid w:val="00B12385"/>
    <w:rsid w:val="00B205CD"/>
    <w:rsid w:val="00B24362"/>
    <w:rsid w:val="00B30D27"/>
    <w:rsid w:val="00B332D7"/>
    <w:rsid w:val="00B34E38"/>
    <w:rsid w:val="00B368B4"/>
    <w:rsid w:val="00B374A2"/>
    <w:rsid w:val="00B4220C"/>
    <w:rsid w:val="00B43A7D"/>
    <w:rsid w:val="00B50526"/>
    <w:rsid w:val="00B530DF"/>
    <w:rsid w:val="00B55A1E"/>
    <w:rsid w:val="00B6251A"/>
    <w:rsid w:val="00B65438"/>
    <w:rsid w:val="00B6638F"/>
    <w:rsid w:val="00B715F4"/>
    <w:rsid w:val="00B7466F"/>
    <w:rsid w:val="00B74E7A"/>
    <w:rsid w:val="00B74EEA"/>
    <w:rsid w:val="00B90582"/>
    <w:rsid w:val="00B91454"/>
    <w:rsid w:val="00B91B73"/>
    <w:rsid w:val="00B9600F"/>
    <w:rsid w:val="00BA085A"/>
    <w:rsid w:val="00BA0FF8"/>
    <w:rsid w:val="00BA15EB"/>
    <w:rsid w:val="00BB6AD9"/>
    <w:rsid w:val="00BB7CC6"/>
    <w:rsid w:val="00BC3262"/>
    <w:rsid w:val="00BC344F"/>
    <w:rsid w:val="00BC6AE6"/>
    <w:rsid w:val="00BD18DD"/>
    <w:rsid w:val="00BD64B5"/>
    <w:rsid w:val="00BE02D4"/>
    <w:rsid w:val="00BE5883"/>
    <w:rsid w:val="00BF03B3"/>
    <w:rsid w:val="00BF6E9D"/>
    <w:rsid w:val="00C00399"/>
    <w:rsid w:val="00C032BE"/>
    <w:rsid w:val="00C03A3F"/>
    <w:rsid w:val="00C07225"/>
    <w:rsid w:val="00C13865"/>
    <w:rsid w:val="00C14551"/>
    <w:rsid w:val="00C152E5"/>
    <w:rsid w:val="00C16F69"/>
    <w:rsid w:val="00C22850"/>
    <w:rsid w:val="00C23946"/>
    <w:rsid w:val="00C272A4"/>
    <w:rsid w:val="00C341B1"/>
    <w:rsid w:val="00C349B2"/>
    <w:rsid w:val="00C34B4F"/>
    <w:rsid w:val="00C36053"/>
    <w:rsid w:val="00C37620"/>
    <w:rsid w:val="00C37BF9"/>
    <w:rsid w:val="00C426D2"/>
    <w:rsid w:val="00C44B3F"/>
    <w:rsid w:val="00C46451"/>
    <w:rsid w:val="00C50217"/>
    <w:rsid w:val="00C5309D"/>
    <w:rsid w:val="00C56C97"/>
    <w:rsid w:val="00C57BC4"/>
    <w:rsid w:val="00C61041"/>
    <w:rsid w:val="00C61DD6"/>
    <w:rsid w:val="00C70D46"/>
    <w:rsid w:val="00C7278D"/>
    <w:rsid w:val="00C74173"/>
    <w:rsid w:val="00C74F2F"/>
    <w:rsid w:val="00C81134"/>
    <w:rsid w:val="00C83A98"/>
    <w:rsid w:val="00C9233E"/>
    <w:rsid w:val="00C94CD6"/>
    <w:rsid w:val="00CB4C28"/>
    <w:rsid w:val="00CC0F7E"/>
    <w:rsid w:val="00CC5B30"/>
    <w:rsid w:val="00CC7450"/>
    <w:rsid w:val="00CD0E98"/>
    <w:rsid w:val="00CD1DDB"/>
    <w:rsid w:val="00CD639B"/>
    <w:rsid w:val="00CD6E62"/>
    <w:rsid w:val="00CE2AC8"/>
    <w:rsid w:val="00CE43B9"/>
    <w:rsid w:val="00CE47A6"/>
    <w:rsid w:val="00CE6907"/>
    <w:rsid w:val="00CF7854"/>
    <w:rsid w:val="00D00A5B"/>
    <w:rsid w:val="00D026D3"/>
    <w:rsid w:val="00D02F69"/>
    <w:rsid w:val="00D04D1A"/>
    <w:rsid w:val="00D06F19"/>
    <w:rsid w:val="00D10B84"/>
    <w:rsid w:val="00D118AE"/>
    <w:rsid w:val="00D1217A"/>
    <w:rsid w:val="00D21EEA"/>
    <w:rsid w:val="00D224CB"/>
    <w:rsid w:val="00D228CA"/>
    <w:rsid w:val="00D24B38"/>
    <w:rsid w:val="00D25976"/>
    <w:rsid w:val="00D26DE0"/>
    <w:rsid w:val="00D30094"/>
    <w:rsid w:val="00D31893"/>
    <w:rsid w:val="00D35B59"/>
    <w:rsid w:val="00D371CD"/>
    <w:rsid w:val="00D37B60"/>
    <w:rsid w:val="00D37CAA"/>
    <w:rsid w:val="00D42D37"/>
    <w:rsid w:val="00D42D81"/>
    <w:rsid w:val="00D4685B"/>
    <w:rsid w:val="00D620F1"/>
    <w:rsid w:val="00D631D3"/>
    <w:rsid w:val="00D66252"/>
    <w:rsid w:val="00D70C38"/>
    <w:rsid w:val="00D7273E"/>
    <w:rsid w:val="00D777CF"/>
    <w:rsid w:val="00D810FF"/>
    <w:rsid w:val="00D81622"/>
    <w:rsid w:val="00D82851"/>
    <w:rsid w:val="00D839F8"/>
    <w:rsid w:val="00D86727"/>
    <w:rsid w:val="00D919CB"/>
    <w:rsid w:val="00D9497F"/>
    <w:rsid w:val="00DB2073"/>
    <w:rsid w:val="00DB26A5"/>
    <w:rsid w:val="00DB28F9"/>
    <w:rsid w:val="00DC5EA7"/>
    <w:rsid w:val="00DD352B"/>
    <w:rsid w:val="00DD3F9F"/>
    <w:rsid w:val="00DD7C78"/>
    <w:rsid w:val="00DD7F28"/>
    <w:rsid w:val="00DE48F1"/>
    <w:rsid w:val="00DE716A"/>
    <w:rsid w:val="00DF1502"/>
    <w:rsid w:val="00DF3B24"/>
    <w:rsid w:val="00DF4330"/>
    <w:rsid w:val="00DF46D6"/>
    <w:rsid w:val="00DF6281"/>
    <w:rsid w:val="00DF6E3C"/>
    <w:rsid w:val="00DF78D6"/>
    <w:rsid w:val="00E026CA"/>
    <w:rsid w:val="00E1173A"/>
    <w:rsid w:val="00E12AD2"/>
    <w:rsid w:val="00E14961"/>
    <w:rsid w:val="00E21AAC"/>
    <w:rsid w:val="00E23A5F"/>
    <w:rsid w:val="00E2501A"/>
    <w:rsid w:val="00E2579F"/>
    <w:rsid w:val="00E304C2"/>
    <w:rsid w:val="00E3544F"/>
    <w:rsid w:val="00E36C24"/>
    <w:rsid w:val="00E36ED1"/>
    <w:rsid w:val="00E3754F"/>
    <w:rsid w:val="00E4155B"/>
    <w:rsid w:val="00E41BCE"/>
    <w:rsid w:val="00E504CE"/>
    <w:rsid w:val="00E51A61"/>
    <w:rsid w:val="00E544AD"/>
    <w:rsid w:val="00E578CA"/>
    <w:rsid w:val="00E57E5F"/>
    <w:rsid w:val="00E60020"/>
    <w:rsid w:val="00E606FD"/>
    <w:rsid w:val="00E65740"/>
    <w:rsid w:val="00E735E6"/>
    <w:rsid w:val="00E81E77"/>
    <w:rsid w:val="00E822D1"/>
    <w:rsid w:val="00E94299"/>
    <w:rsid w:val="00E97B14"/>
    <w:rsid w:val="00EA1775"/>
    <w:rsid w:val="00EA35FB"/>
    <w:rsid w:val="00EA3FA0"/>
    <w:rsid w:val="00EB24EC"/>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21B8F"/>
    <w:rsid w:val="00F312AC"/>
    <w:rsid w:val="00F31E3B"/>
    <w:rsid w:val="00F351A9"/>
    <w:rsid w:val="00F4018B"/>
    <w:rsid w:val="00F433A3"/>
    <w:rsid w:val="00F433EA"/>
    <w:rsid w:val="00F46336"/>
    <w:rsid w:val="00F47049"/>
    <w:rsid w:val="00F5161F"/>
    <w:rsid w:val="00F55406"/>
    <w:rsid w:val="00F6464E"/>
    <w:rsid w:val="00F64B5F"/>
    <w:rsid w:val="00F76FFB"/>
    <w:rsid w:val="00F80EEF"/>
    <w:rsid w:val="00F81A80"/>
    <w:rsid w:val="00F833EC"/>
    <w:rsid w:val="00F8614B"/>
    <w:rsid w:val="00F86F53"/>
    <w:rsid w:val="00F87105"/>
    <w:rsid w:val="00F87C35"/>
    <w:rsid w:val="00F949FD"/>
    <w:rsid w:val="00FA5822"/>
    <w:rsid w:val="00FA6D2A"/>
    <w:rsid w:val="00FB060F"/>
    <w:rsid w:val="00FB3902"/>
    <w:rsid w:val="00FB45F7"/>
    <w:rsid w:val="00FB4953"/>
    <w:rsid w:val="00FB5FA0"/>
    <w:rsid w:val="00FC1D83"/>
    <w:rsid w:val="00FC1F39"/>
    <w:rsid w:val="00FC4EC2"/>
    <w:rsid w:val="00FC50C5"/>
    <w:rsid w:val="00FC5C07"/>
    <w:rsid w:val="00FD2B40"/>
    <w:rsid w:val="00FD53BA"/>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056D4"/>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100-years-of-future.com"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696</Words>
  <Characters>4386</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OPTIMA Maschinenfabrik GmbH</Company>
  <LinksUpToDate>false</LinksUpToDate>
  <CharactersWithSpaces>5072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53</cp:revision>
  <cp:lastPrinted>2018-04-12T14:03:00Z</cp:lastPrinted>
  <dcterms:created xsi:type="dcterms:W3CDTF">2022-04-08T14:10:00Z</dcterms:created>
  <dcterms:modified xsi:type="dcterms:W3CDTF">2022-04-08T15:25:00Z</dcterms:modified>
</cp:coreProperties>
</file>