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mmerDatum"/>
        <w:rPr>
          <w:rFonts w:cs="Arial"/>
        </w:rPr>
      </w:pPr>
      <w:r>
        <w:rPr>
          <w:rFonts w:cs="Arial"/>
        </w:rPr>
        <w:t>028/2025</w:t>
      </w:r>
      <w:r>
        <w:rPr>
          <w:rFonts w:cs="Arial"/>
        </w:rPr>
        <w:tab/>
        <w:t>25</w:t>
      </w:r>
      <w:bookmarkStart w:id="0" w:name="_GoBack"/>
      <w:bookmarkEnd w:id="0"/>
      <w:r>
        <w:rPr>
          <w:rFonts w:cs="Arial"/>
        </w:rPr>
        <w:t>.3.2025</w:t>
      </w:r>
    </w:p>
    <w:p>
      <w:pPr>
        <w:widowControl w:val="0"/>
        <w:spacing w:after="0" w:line="240" w:lineRule="auto"/>
        <w:rPr>
          <w:rFonts w:eastAsiaTheme="minorHAnsi" w:cs="Arial"/>
          <w:kern w:val="2"/>
          <w:lang w:eastAsia="en-US"/>
        </w:rPr>
      </w:pPr>
      <w:bookmarkStart w:id="1" w:name="_Ref249518438"/>
      <w:bookmarkStart w:id="2" w:name="_Hlk250322"/>
      <w:bookmarkEnd w:id="1"/>
      <w:bookmarkEnd w:id="2"/>
      <w:r>
        <w:rPr>
          <w:rFonts w:eastAsiaTheme="minorHAnsi" w:cs="Arial"/>
          <w:b/>
          <w:bCs/>
          <w:kern w:val="2"/>
          <w:sz w:val="32"/>
          <w:szCs w:val="32"/>
          <w:lang w:eastAsia="en-US"/>
        </w:rPr>
        <w:t xml:space="preserve">Schülerlabor </w:t>
      </w:r>
      <w:proofErr w:type="spellStart"/>
      <w:r>
        <w:rPr>
          <w:rFonts w:eastAsiaTheme="minorHAnsi" w:cs="Arial"/>
          <w:b/>
          <w:bCs/>
          <w:kern w:val="2"/>
          <w:sz w:val="32"/>
          <w:szCs w:val="32"/>
          <w:lang w:eastAsia="en-US"/>
        </w:rPr>
        <w:t>GreenLab_OS</w:t>
      </w:r>
      <w:proofErr w:type="spellEnd"/>
      <w:r>
        <w:rPr>
          <w:rFonts w:eastAsiaTheme="minorHAnsi" w:cs="Arial"/>
          <w:b/>
          <w:bCs/>
          <w:kern w:val="2"/>
          <w:sz w:val="32"/>
          <w:szCs w:val="32"/>
          <w:lang w:eastAsia="en-US"/>
        </w:rPr>
        <w:t xml:space="preserve"> erhält </w:t>
      </w:r>
      <w:proofErr w:type="spellStart"/>
      <w:r>
        <w:rPr>
          <w:rFonts w:eastAsiaTheme="minorHAnsi" w:cs="Arial"/>
          <w:b/>
          <w:bCs/>
          <w:kern w:val="2"/>
          <w:sz w:val="32"/>
          <w:szCs w:val="32"/>
          <w:lang w:eastAsia="en-US"/>
        </w:rPr>
        <w:t>LeLa</w:t>
      </w:r>
      <w:proofErr w:type="spellEnd"/>
      <w:r>
        <w:rPr>
          <w:rFonts w:eastAsiaTheme="minorHAnsi" w:cs="Arial"/>
          <w:b/>
          <w:bCs/>
          <w:kern w:val="2"/>
          <w:sz w:val="32"/>
          <w:szCs w:val="32"/>
          <w:lang w:eastAsia="en-US"/>
        </w:rPr>
        <w:t xml:space="preserve">-Preis 2025 </w:t>
      </w:r>
      <w:r>
        <w:rPr>
          <w:rFonts w:eastAsiaTheme="minorHAnsi" w:cs="Arial"/>
          <w:b/>
          <w:bCs/>
          <w:kern w:val="2"/>
          <w:sz w:val="32"/>
          <w:szCs w:val="32"/>
          <w:lang w:eastAsia="en-US"/>
        </w:rPr>
        <w:br/>
      </w:r>
      <w:r>
        <w:rPr>
          <w:rFonts w:eastAsiaTheme="minorHAnsi" w:cs="Arial"/>
          <w:b/>
          <w:bCs/>
          <w:kern w:val="2"/>
          <w:lang w:eastAsia="en-US"/>
        </w:rPr>
        <w:t>Innovatives Projekt an der Universität Osnabrück ausgezeichnet</w:t>
      </w:r>
    </w:p>
    <w:p>
      <w:pPr>
        <w:pStyle w:val="Default"/>
        <w:spacing w:line="360" w:lineRule="auto"/>
        <w:rPr>
          <w:rFonts w:ascii="Arial" w:hAnsi="Arial" w:cs="Arial"/>
        </w:rPr>
      </w:pPr>
      <w:r>
        <w:t xml:space="preserve"> </w:t>
      </w:r>
      <w:r>
        <w:br/>
      </w:r>
      <w:r>
        <w:rPr>
          <w:rFonts w:ascii="Arial" w:hAnsi="Arial" w:cs="Arial"/>
        </w:rPr>
        <w:t xml:space="preserve">Das Schülerlabor </w:t>
      </w:r>
      <w:proofErr w:type="spellStart"/>
      <w:r>
        <w:rPr>
          <w:rFonts w:ascii="Arial" w:hAnsi="Arial" w:cs="Arial"/>
        </w:rPr>
        <w:t>GreenLab_OS</w:t>
      </w:r>
      <w:proofErr w:type="spellEnd"/>
      <w:r>
        <w:rPr>
          <w:rFonts w:ascii="Arial" w:hAnsi="Arial" w:cs="Arial"/>
        </w:rPr>
        <w:t xml:space="preserve"> der AG Chemiedidaktik und Wissenschaftskommunikation der Universität Osnabrück wurde für sein Projekt "</w:t>
      </w:r>
      <w:proofErr w:type="spellStart"/>
      <w:r>
        <w:rPr>
          <w:rFonts w:ascii="Arial" w:hAnsi="Arial" w:cs="Arial"/>
        </w:rPr>
        <w:t>GreenLab_OS</w:t>
      </w:r>
      <w:proofErr w:type="spellEnd"/>
      <w:r>
        <w:rPr>
          <w:rFonts w:ascii="Arial" w:hAnsi="Arial" w:cs="Arial"/>
        </w:rPr>
        <w:t xml:space="preserve"> </w:t>
      </w:r>
      <w:proofErr w:type="spellStart"/>
      <w:r>
        <w:rPr>
          <w:rFonts w:ascii="Arial" w:hAnsi="Arial" w:cs="Arial"/>
        </w:rPr>
        <w:t>goes</w:t>
      </w:r>
      <w:proofErr w:type="spellEnd"/>
      <w:r>
        <w:rPr>
          <w:rFonts w:ascii="Arial" w:hAnsi="Arial" w:cs="Arial"/>
        </w:rPr>
        <w:t xml:space="preserve"> </w:t>
      </w:r>
      <w:proofErr w:type="spellStart"/>
      <w:r>
        <w:rPr>
          <w:rFonts w:ascii="Arial" w:hAnsi="Arial" w:cs="Arial"/>
        </w:rPr>
        <w:t>circular</w:t>
      </w:r>
      <w:proofErr w:type="spellEnd"/>
      <w:r>
        <w:rPr>
          <w:rFonts w:ascii="Arial" w:hAnsi="Arial" w:cs="Arial"/>
        </w:rPr>
        <w:t>: Zirkuläre Wertschöpfung neu denken (</w:t>
      </w:r>
      <w:proofErr w:type="spellStart"/>
      <w:r>
        <w:rPr>
          <w:rFonts w:ascii="Arial" w:hAnsi="Arial" w:cs="Arial"/>
        </w:rPr>
        <w:t>CircuLab</w:t>
      </w:r>
      <w:proofErr w:type="spellEnd"/>
      <w:r>
        <w:rPr>
          <w:rFonts w:ascii="Arial" w:hAnsi="Arial" w:cs="Arial"/>
        </w:rPr>
        <w:t xml:space="preserve">)" mit dem renommierten </w:t>
      </w:r>
      <w:proofErr w:type="spellStart"/>
      <w:r>
        <w:rPr>
          <w:rFonts w:ascii="Arial" w:hAnsi="Arial" w:cs="Arial"/>
        </w:rPr>
        <w:t>LernortLabor</w:t>
      </w:r>
      <w:proofErr w:type="spellEnd"/>
      <w:r>
        <w:rPr>
          <w:rFonts w:ascii="Arial" w:hAnsi="Arial" w:cs="Arial"/>
        </w:rPr>
        <w:t>-Preis (</w:t>
      </w:r>
      <w:proofErr w:type="spellStart"/>
      <w:r>
        <w:rPr>
          <w:rFonts w:ascii="Arial" w:hAnsi="Arial" w:cs="Arial"/>
        </w:rPr>
        <w:t>LeLa</w:t>
      </w:r>
      <w:proofErr w:type="spellEnd"/>
      <w:r>
        <w:rPr>
          <w:rFonts w:ascii="Arial" w:hAnsi="Arial" w:cs="Arial"/>
        </w:rPr>
        <w:t xml:space="preserve">-Preis) 2025 ausgezeichnet. Bei der feierlichen Preisverleihung am 10. März 2025 im Schlosssaal des Schlosses in Oldenburg erhielt </w:t>
      </w:r>
      <w:proofErr w:type="spellStart"/>
      <w:r>
        <w:rPr>
          <w:rFonts w:ascii="Arial" w:hAnsi="Arial" w:cs="Arial"/>
        </w:rPr>
        <w:t>GreenLab_OS</w:t>
      </w:r>
      <w:proofErr w:type="spellEnd"/>
      <w:r>
        <w:rPr>
          <w:rFonts w:ascii="Arial" w:hAnsi="Arial" w:cs="Arial"/>
        </w:rPr>
        <w:t xml:space="preserve"> den mit 2.000 Euro dotierten dritten Preis in der Kategorie "Schülerlabor+". Der Preis honoriert herausragende Konzepte, die Schülerinnen und Schüler auf besondere Weise für naturwissenschaftliche Themen begeistern.</w:t>
      </w:r>
    </w:p>
    <w:p>
      <w:pPr>
        <w:pStyle w:val="StandardWeb"/>
        <w:spacing w:line="360" w:lineRule="auto"/>
        <w:rPr>
          <w:rFonts w:ascii="Arial" w:hAnsi="Arial" w:cs="Arial"/>
        </w:rPr>
      </w:pPr>
      <w:r>
        <w:rPr>
          <w:rFonts w:ascii="Arial" w:hAnsi="Arial" w:cs="Arial"/>
        </w:rPr>
        <w:t>In dem prämierten Projekt "</w:t>
      </w:r>
      <w:proofErr w:type="spellStart"/>
      <w:r>
        <w:rPr>
          <w:rFonts w:ascii="Arial" w:hAnsi="Arial" w:cs="Arial"/>
        </w:rPr>
        <w:t>GreenLab_OS</w:t>
      </w:r>
      <w:proofErr w:type="spellEnd"/>
      <w:r>
        <w:rPr>
          <w:rFonts w:ascii="Arial" w:hAnsi="Arial" w:cs="Arial"/>
        </w:rPr>
        <w:t xml:space="preserve"> </w:t>
      </w:r>
      <w:proofErr w:type="spellStart"/>
      <w:r>
        <w:rPr>
          <w:rFonts w:ascii="Arial" w:hAnsi="Arial" w:cs="Arial"/>
        </w:rPr>
        <w:t>goes</w:t>
      </w:r>
      <w:proofErr w:type="spellEnd"/>
      <w:r>
        <w:rPr>
          <w:rFonts w:ascii="Arial" w:hAnsi="Arial" w:cs="Arial"/>
        </w:rPr>
        <w:t xml:space="preserve"> </w:t>
      </w:r>
      <w:proofErr w:type="spellStart"/>
      <w:r>
        <w:rPr>
          <w:rFonts w:ascii="Arial" w:hAnsi="Arial" w:cs="Arial"/>
        </w:rPr>
        <w:t>circular</w:t>
      </w:r>
      <w:proofErr w:type="spellEnd"/>
      <w:r>
        <w:rPr>
          <w:rFonts w:ascii="Arial" w:hAnsi="Arial" w:cs="Arial"/>
        </w:rPr>
        <w:t xml:space="preserve">", welches vom wissenschaftlichen Mitarbeiter und Doktoranden Sascha Hager durchgeführt wird, setzt sich das Schülerlabor intensiv mit dem Thema der zirkulären Wertschöpfung auseinander. In einer interaktiven Laborumgebung lernen Schülerinnen und Schüler praxisnah, wie chemische Prozesse nachhaltiger gestaltet werden können, indem Ressourcen effizient genutzt, Abfallprodukte reduziert und innovative Recyclingmethoden erprobt werden. Ziel ist es, den Teilnehmenden die Prinzipien der Kreislaufwirtschaft durch eigene Experimente und forschendes Lernen nahezubringen. Das Projekt verbindet dabei Wissenschaft, Nachhaltigkeit und Bildung auf eine einzigartige Weise. "Die Prämierung zeigt, dass unsere Konzepte zur Wissensvermittlung und unser Fokus auf zirkuläre Wertschöpfung auf große Resonanz stoßen. Wir freuen uns </w:t>
      </w:r>
      <w:r>
        <w:rPr>
          <w:rFonts w:ascii="Arial" w:hAnsi="Arial" w:cs="Arial"/>
        </w:rPr>
        <w:lastRenderedPageBreak/>
        <w:t xml:space="preserve">sehr über die Würdigung unserer Arbeit und sehen den kommenden Entwicklungen mit großer Spannung entgegen", erklärt Prof. Dr. Marco Beeken, Leiter der AG Chemiedidaktik und Wissenschaftskommunikation. </w:t>
      </w:r>
      <w:r>
        <w:rPr>
          <w:rFonts w:ascii="Arial" w:hAnsi="Arial" w:cs="Arial"/>
        </w:rPr>
        <w:br/>
      </w:r>
      <w:r>
        <w:rPr>
          <w:rFonts w:ascii="Arial" w:hAnsi="Arial" w:cs="Arial"/>
        </w:rPr>
        <w:br/>
        <w:t xml:space="preserve">Der </w:t>
      </w:r>
      <w:proofErr w:type="spellStart"/>
      <w:r>
        <w:rPr>
          <w:rFonts w:ascii="Arial" w:hAnsi="Arial" w:cs="Arial"/>
        </w:rPr>
        <w:t>LeLa</w:t>
      </w:r>
      <w:proofErr w:type="spellEnd"/>
      <w:r>
        <w:rPr>
          <w:rFonts w:ascii="Arial" w:hAnsi="Arial" w:cs="Arial"/>
        </w:rPr>
        <w:t xml:space="preserve">-Preis ist eine der bedeutendsten Auszeichnungen für außeruniversitäre Lehr- und Lernorte im naturwissenschaftlichen Bereich in Deutschland. Die Prämierung bestätigt die herausragende Arbeit des </w:t>
      </w:r>
      <w:proofErr w:type="spellStart"/>
      <w:r>
        <w:rPr>
          <w:rFonts w:ascii="Arial" w:hAnsi="Arial" w:cs="Arial"/>
        </w:rPr>
        <w:t>GreenLab_OS</w:t>
      </w:r>
      <w:proofErr w:type="spellEnd"/>
      <w:r>
        <w:rPr>
          <w:rFonts w:ascii="Arial" w:hAnsi="Arial" w:cs="Arial"/>
        </w:rPr>
        <w:t xml:space="preserve"> in der Wissenschaftskommunikation und Nachwuchsförderung. Die Preisverleihung fand im Rahmen der diesjährigen </w:t>
      </w:r>
      <w:proofErr w:type="spellStart"/>
      <w:r>
        <w:rPr>
          <w:rFonts w:ascii="Arial" w:hAnsi="Arial" w:cs="Arial"/>
        </w:rPr>
        <w:t>LeLa</w:t>
      </w:r>
      <w:proofErr w:type="spellEnd"/>
      <w:r>
        <w:rPr>
          <w:rFonts w:ascii="Arial" w:hAnsi="Arial" w:cs="Arial"/>
        </w:rPr>
        <w:t>-Tagung statt, die zentrale Trends und Entwicklungen im Bereich der Schülerlabore beleuchtet.</w:t>
      </w:r>
      <w:r>
        <w:rPr>
          <w:rFonts w:ascii="Arial" w:hAnsi="Arial" w:cs="Arial"/>
        </w:rPr>
        <w:br/>
      </w:r>
      <w:r>
        <w:rPr>
          <w:rFonts w:ascii="Arial" w:hAnsi="Arial" w:cs="Arial"/>
        </w:rPr>
        <w:br/>
        <w:t xml:space="preserve">Neben der Preisverleihung gab es eine weitere erfreuliche Ankündigung: Die Universität Osnabrück wird in Kooperation mit der Deutschen Bundesstiftung Umwelt die nächste </w:t>
      </w:r>
      <w:proofErr w:type="spellStart"/>
      <w:r>
        <w:rPr>
          <w:rFonts w:ascii="Arial" w:hAnsi="Arial" w:cs="Arial"/>
        </w:rPr>
        <w:t>LeLa</w:t>
      </w:r>
      <w:proofErr w:type="spellEnd"/>
      <w:r>
        <w:rPr>
          <w:rFonts w:ascii="Arial" w:hAnsi="Arial" w:cs="Arial"/>
        </w:rPr>
        <w:t xml:space="preserve">-Tagung ausrichten. Vom 8. bis 10. März 2026 werden sich in Osnabrück Wissenschaftlerinnen und Wissenschaftler, Lehrkräfte sowie Schülerlaborleitungen aus ganz Deutschland treffen. „Mit der bevorstehenden </w:t>
      </w:r>
      <w:proofErr w:type="spellStart"/>
      <w:r>
        <w:rPr>
          <w:rFonts w:ascii="Arial" w:hAnsi="Arial" w:cs="Arial"/>
        </w:rPr>
        <w:t>LeLa</w:t>
      </w:r>
      <w:proofErr w:type="spellEnd"/>
      <w:r>
        <w:rPr>
          <w:rFonts w:ascii="Arial" w:hAnsi="Arial" w:cs="Arial"/>
        </w:rPr>
        <w:t>-Tagung 2026 in Osnabrück wird sich die Universität einmal mehr als zentraler Akteur in der Schülerlaborlandschaft positionieren und innovative Konzepte für die Zukunft der MINT-Bildung vorstellen“, so Beeken abschließend.</w:t>
      </w:r>
    </w:p>
    <w:p>
      <w:pPr>
        <w:pStyle w:val="Default"/>
        <w:spacing w:after="120"/>
        <w:rPr>
          <w:rFonts w:ascii="Arial" w:hAnsi="Arial" w:cs="Arial"/>
          <w:kern w:val="2"/>
          <w:u w:color="000000"/>
        </w:rPr>
      </w:pPr>
      <w:r>
        <w:rPr>
          <w:rFonts w:ascii="Arial" w:hAnsi="Arial"/>
          <w:b/>
          <w:bCs/>
          <w:szCs w:val="22"/>
        </w:rPr>
        <w:br/>
        <w:t>Weitere Informationen für die Redaktionen:</w:t>
      </w:r>
      <w:r>
        <w:rPr>
          <w:rFonts w:ascii="Arial" w:hAnsi="Arial"/>
          <w:b/>
          <w:bCs/>
          <w:szCs w:val="22"/>
        </w:rPr>
        <w:br/>
      </w:r>
      <w:r>
        <w:rPr>
          <w:rFonts w:ascii="Arial" w:hAnsi="Arial"/>
          <w:szCs w:val="22"/>
        </w:rPr>
        <w:t>Prof. Dr. Marco Beeken, Uni Osnabrück</w:t>
      </w:r>
      <w:r>
        <w:rPr>
          <w:rFonts w:ascii="Arial" w:hAnsi="Arial"/>
          <w:szCs w:val="22"/>
        </w:rPr>
        <w:br/>
        <w:t>Chemiedidaktik</w:t>
      </w:r>
      <w:r>
        <w:rPr>
          <w:rFonts w:ascii="Arial" w:hAnsi="Arial"/>
          <w:szCs w:val="22"/>
        </w:rPr>
        <w:br/>
        <w:t>Tel.: +49 541 969 3378</w:t>
      </w:r>
      <w:r>
        <w:rPr>
          <w:rFonts w:ascii="Arial" w:hAnsi="Arial"/>
          <w:szCs w:val="22"/>
        </w:rPr>
        <w:br/>
        <w:t>E-Mail: marco.beeken@uos.de</w:t>
      </w:r>
    </w:p>
    <w:sectPr>
      <w:headerReference w:type="default" r:id="rId7"/>
      <w:headerReference w:type="first" r:id="rId8"/>
      <w:footerReference w:type="first" r:id="rId9"/>
      <w:pgSz w:w="11906" w:h="16838"/>
      <w:pgMar w:top="1247" w:right="851" w:bottom="1871" w:left="2398" w:header="567" w:footer="709" w:gutter="0"/>
      <w:cols w:space="720"/>
      <w:formProt w:val="0"/>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charset w:val="00"/>
    <w:family w:val="auto"/>
    <w:pitch w:val="variable"/>
  </w:font>
  <w:font w:name="FreeSans">
    <w:altName w:val="Cambria"/>
    <w:panose1 w:val="00000000000000000000"/>
    <w:charset w:val="00"/>
    <w:family w:val="roman"/>
    <w:notTrueType/>
    <w:pitch w:val="default"/>
  </w:font>
  <w:font w:name="Noto Sans CJK SC Regular">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Neue Montreal">
    <w:altName w:val="Cambria"/>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r>
        <w:rPr>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r>
        <w:rPr>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left" w:pos="5387"/>
        <w:tab w:val="right" w:pos="8618"/>
      </w:tabs>
      <w:ind w:right="360"/>
    </w:pPr>
    <w:r>
      <w:rPr>
        <w:noProof/>
      </w:rPr>
      <mc:AlternateContent>
        <mc:Choice Requires="wps">
          <w:drawing>
            <wp:anchor distT="0" distB="0" distL="0" distR="0" simplePos="0" relativeHeight="4" behindDoc="1" locked="0" layoutInCell="1" allowOverlap="1">
              <wp:simplePos x="0" y="0"/>
              <wp:positionH relativeFrom="margin">
                <wp:align>right</wp:align>
              </wp:positionH>
              <wp:positionV relativeFrom="paragraph">
                <wp:posOffset>635</wp:posOffset>
              </wp:positionV>
              <wp:extent cx="72390" cy="145415"/>
              <wp:effectExtent l="0" t="0" r="0" b="0"/>
              <wp:wrapSquare wrapText="largest"/>
              <wp:docPr id="1" name="Rahmen1"/>
              <wp:cNvGraphicFramePr/>
              <a:graphic xmlns:a="http://schemas.openxmlformats.org/drawingml/2006/main">
                <a:graphicData uri="http://schemas.microsoft.com/office/word/2010/wordprocessingShape">
                  <wps:wsp>
                    <wps:cNvSpPr/>
                    <wps:spPr>
                      <a:xfrm>
                        <a:off x="0" y="0"/>
                        <a:ext cx="71640" cy="144720"/>
                      </a:xfrm>
                      <a:prstGeom prst="rect">
                        <a:avLst/>
                      </a:prstGeom>
                      <a:noFill/>
                      <a:ln>
                        <a:noFill/>
                      </a:ln>
                    </wps:spPr>
                    <wps:style>
                      <a:lnRef idx="0">
                        <a:scrgbClr r="0" g="0" b="0"/>
                      </a:lnRef>
                      <a:fillRef idx="0">
                        <a:scrgbClr r="0" g="0" b="0"/>
                      </a:fillRef>
                      <a:effectRef idx="0">
                        <a:scrgbClr r="0" g="0" b="0"/>
                      </a:effectRef>
                      <a:fontRef idx="minor"/>
                    </wps:style>
                    <wps:txbx>
                      <w:txbxContent>
                        <w:p>
                          <w:pPr>
                            <w:pStyle w:val="Kopfzeile"/>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txbxContent>
                    </wps:txbx>
                    <wps:bodyPr lIns="0" tIns="0" rIns="0" bIns="0">
                      <a:spAutoFit/>
                    </wps:bodyPr>
                  </wps:wsp>
                </a:graphicData>
              </a:graphic>
            </wp:anchor>
          </w:drawing>
        </mc:Choice>
        <mc:Fallback>
          <w:pict>
            <v:rect id="Rahmen1" o:spid="_x0000_s1026" style="position:absolute;margin-left:-45.5pt;margin-top:.05pt;width:5.7pt;height:11.45pt;z-index:-50331647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" filled="f" stroked="f">
              <v:textbox style="mso-fit-shape-to-text:t" inset="0,0,0,0">
                <w:txbxContent>
                  <w:p>
                    <w:pPr>
                      <w:pStyle w:val="Kopfzeile"/>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txbxContent>
              </v:textbox>
              <w10:wrap type="square" side="largest" anchorx="margin"/>
            </v:rect>
          </w:pict>
        </mc:Fallback>
      </mc:AlternateContent>
    </w: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028/2025</w:t>
    </w:r>
    <w:r>
      <w:rPr>
        <w:noProof/>
      </w:rPr>
      <w:tab/>
      <w:t>24.3.2025</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0" distR="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3"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0" distR="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4"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C62B25-5156-4006-A5FF-8DE1E65C4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qFormat/>
    <w:rPr>
      <w:color w:val="00000A"/>
      <w:u w:val="none"/>
    </w:rPr>
  </w:style>
  <w:style w:type="character" w:customStyle="1" w:styleId="berschrift1Zchn">
    <w:name w:val="Überschrift 1 Zchn"/>
    <w:basedOn w:val="Absatz-Standardschriftart"/>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character" w:styleId="Hyperlink">
    <w:name w:val="Hyperlink"/>
    <w:basedOn w:val="Absatz-Standardschriftart"/>
    <w:uiPriority w:val="99"/>
    <w:rPr>
      <w:color w:val="0000FF"/>
      <w:u w:val="single"/>
    </w:rPr>
  </w:style>
  <w:style w:type="character" w:customStyle="1" w:styleId="NurTextZchn">
    <w:name w:val="Nur Text Zchn"/>
    <w:basedOn w:val="Absatz-Standardschriftart"/>
    <w:link w:val="NurText"/>
    <w:uiPriority w:val="99"/>
    <w:qFormat/>
    <w:rPr>
      <w:rFonts w:ascii="Times" w:hAnsi="Times"/>
      <w:szCs w:val="20"/>
      <w:lang w:eastAsia="de-DE"/>
    </w:rPr>
  </w:style>
  <w:style w:type="character" w:customStyle="1" w:styleId="apple-converted-space">
    <w:name w:val="apple-converted-space"/>
    <w:basedOn w:val="Absatz-Standardschriftart"/>
    <w:qFormat/>
  </w:style>
  <w:style w:type="character" w:customStyle="1" w:styleId="NichtaufgelsteErwhnung1">
    <w:name w:val="Nicht aufgelöste Erwähnung1"/>
    <w:basedOn w:val="Absatz-Standardschriftart"/>
    <w:uiPriority w:val="99"/>
    <w:semiHidden/>
    <w:unhideWhenUsed/>
    <w:qFormat/>
    <w:rPr>
      <w:color w:val="605E5C"/>
      <w:shd w:val="clear" w:color="auto" w:fill="E1DFDD"/>
    </w:rPr>
  </w:style>
  <w:style w:type="paragraph" w:customStyle="1" w:styleId="Heading">
    <w:name w:val="Heading"/>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Index">
    <w:name w:val="Index"/>
    <w:basedOn w:val="Standard"/>
    <w:qFormat/>
    <w:pPr>
      <w:suppressLineNumbers/>
    </w:pPr>
    <w:rPr>
      <w:rFonts w:cs="Lohit Devanagari"/>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customStyle="1" w:styleId="HeaderandFooter">
    <w:name w:val="Header and Footer"/>
    <w:basedOn w:val="Standard"/>
    <w:qFormat/>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paragraph" w:styleId="NurText">
    <w:name w:val="Plain Text"/>
    <w:basedOn w:val="Standard"/>
    <w:link w:val="NurTextZchn"/>
    <w:uiPriority w:val="99"/>
    <w:qFormat/>
    <w:pPr>
      <w:spacing w:line="240" w:lineRule="auto"/>
    </w:pPr>
    <w:rPr>
      <w:rFonts w:ascii="Times" w:eastAsiaTheme="minorHAnsi" w:hAnsi="Times" w:cstheme="minorBidi"/>
      <w:spacing w:val="0"/>
      <w:sz w:val="20"/>
      <w:szCs w:val="20"/>
    </w:rPr>
  </w:style>
  <w:style w:type="paragraph" w:customStyle="1" w:styleId="Default">
    <w:name w:val="Default"/>
    <w:qFormat/>
    <w:pPr>
      <w:widowControl w:val="0"/>
    </w:pPr>
    <w:rPr>
      <w:rFonts w:ascii="Neue Montreal" w:eastAsia="Calibri" w:hAnsi="Neue Montreal" w:cs="Neue Montreal"/>
      <w:color w:val="000000"/>
      <w:sz w:val="24"/>
      <w:szCs w:val="24"/>
    </w:rPr>
  </w:style>
  <w:style w:type="paragraph" w:customStyle="1" w:styleId="FrameContents">
    <w:name w:val="Frame Contents"/>
    <w:basedOn w:val="Standar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F0F6A-CFC6-44CE-89EB-BF4CD021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2586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Rechenzentrum, Abt. VDV</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Koch, Stina</cp:lastModifiedBy>
  <cp:revision>14</cp:revision>
  <cp:lastPrinted>2021-10-11T07:08:00Z</cp:lastPrinted>
  <dcterms:created xsi:type="dcterms:W3CDTF">2023-09-04T11:41:00Z</dcterms:created>
  <dcterms:modified xsi:type="dcterms:W3CDTF">2025-03-25T09:49:00Z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