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86EF" w14:textId="77777777" w:rsidR="00467E5F" w:rsidRPr="00941665" w:rsidRDefault="00A54C02" w:rsidP="0049045F">
      <w:pPr>
        <w:rPr>
          <w:rStyle w:val="hps"/>
          <w:rFonts w:ascii="Arial" w:hAnsi="Arial" w:cs="Arial"/>
          <w:noProof/>
          <w:color w:val="FF0000"/>
          <w:sz w:val="28"/>
          <w:szCs w:val="28"/>
        </w:rPr>
      </w:pPr>
      <w:r w:rsidRPr="00941665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7F86DC47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941665">
        <w:rPr>
          <w:rStyle w:val="hps"/>
          <w:rFonts w:ascii="Arial" w:hAnsi="Arial" w:cs="Arial"/>
          <w:b/>
          <w:noProof/>
          <w:color w:val="FF0000"/>
          <w:sz w:val="28"/>
          <w:szCs w:val="28"/>
        </w:rPr>
        <w:t>Pressemitteilung</w:t>
      </w:r>
    </w:p>
    <w:p w14:paraId="202350DF" w14:textId="77777777" w:rsidR="00CC479A" w:rsidRPr="00941665" w:rsidRDefault="00CC479A" w:rsidP="0049045F">
      <w:pPr>
        <w:rPr>
          <w:noProof/>
        </w:rPr>
      </w:pPr>
    </w:p>
    <w:p w14:paraId="05E250E2" w14:textId="77777777" w:rsidR="00C86E05" w:rsidRPr="00941665" w:rsidRDefault="00C86E05" w:rsidP="0049045F">
      <w:pPr>
        <w:rPr>
          <w:noProof/>
        </w:rPr>
      </w:pPr>
      <w:r w:rsidRPr="00941665">
        <w:rPr>
          <w:noProof/>
        </w:rPr>
        <w:t>nova-Institut GmbH (</w:t>
      </w:r>
      <w:hyperlink r:id="rId9" w:history="1">
        <w:r w:rsidRPr="00941665">
          <w:rPr>
            <w:rStyle w:val="Hyperlink"/>
            <w:i/>
            <w:noProof/>
            <w:szCs w:val="24"/>
          </w:rPr>
          <w:t>www.nova-institut.eu</w:t>
        </w:r>
      </w:hyperlink>
      <w:r w:rsidRPr="00941665">
        <w:rPr>
          <w:noProof/>
        </w:rPr>
        <w:t>)</w:t>
      </w:r>
    </w:p>
    <w:p w14:paraId="5645A7B8" w14:textId="719AB4E4" w:rsidR="00C86E05" w:rsidRPr="00941665" w:rsidRDefault="00C86E05" w:rsidP="0049045F">
      <w:pPr>
        <w:rPr>
          <w:noProof/>
        </w:rPr>
      </w:pPr>
      <w:r w:rsidRPr="00941665">
        <w:rPr>
          <w:noProof/>
        </w:rPr>
        <w:t>Hürth, den</w:t>
      </w:r>
      <w:r w:rsidR="009A2F13">
        <w:rPr>
          <w:noProof/>
        </w:rPr>
        <w:t xml:space="preserve"> 22</w:t>
      </w:r>
      <w:bookmarkStart w:id="0" w:name="_GoBack"/>
      <w:bookmarkEnd w:id="0"/>
      <w:r w:rsidR="00FB696F" w:rsidRPr="00941665">
        <w:rPr>
          <w:noProof/>
        </w:rPr>
        <w:t>. Juni 2018</w:t>
      </w:r>
    </w:p>
    <w:p w14:paraId="494031D5" w14:textId="77777777" w:rsidR="00C86E05" w:rsidRPr="00941665" w:rsidRDefault="00C86E05" w:rsidP="0049045F">
      <w:pPr>
        <w:rPr>
          <w:noProof/>
        </w:rPr>
      </w:pPr>
    </w:p>
    <w:p w14:paraId="3EC4991D" w14:textId="77777777" w:rsidR="00467E5F" w:rsidRPr="00941665" w:rsidRDefault="00467E5F" w:rsidP="0049045F">
      <w:pPr>
        <w:rPr>
          <w:noProof/>
        </w:rPr>
      </w:pPr>
    </w:p>
    <w:p w14:paraId="1732B41F" w14:textId="77777777" w:rsidR="00467E5F" w:rsidRPr="00941665" w:rsidRDefault="00467E5F" w:rsidP="0049045F">
      <w:pPr>
        <w:rPr>
          <w:noProof/>
        </w:rPr>
      </w:pPr>
      <w:bookmarkStart w:id="1" w:name="OLE_LINK19"/>
      <w:bookmarkStart w:id="2" w:name="OLE_LINK20"/>
    </w:p>
    <w:p w14:paraId="7A719C5C" w14:textId="77777777" w:rsidR="00C32F8A" w:rsidRPr="00941665" w:rsidRDefault="00C32F8A" w:rsidP="0049045F">
      <w:pPr>
        <w:rPr>
          <w:noProof/>
        </w:rPr>
      </w:pPr>
      <w:bookmarkStart w:id="3" w:name="OLE_LINK74"/>
      <w:bookmarkStart w:id="4" w:name="OLE_LINK75"/>
    </w:p>
    <w:p w14:paraId="3B70A98D" w14:textId="6223E2E4" w:rsidR="003E1976" w:rsidRPr="00941665" w:rsidRDefault="00E17321" w:rsidP="0049045F">
      <w:pPr>
        <w:pStyle w:val="berschrift3"/>
        <w:rPr>
          <w:noProof/>
          <w:color w:val="1F497D" w:themeColor="text2"/>
          <w:kern w:val="32"/>
          <w:sz w:val="32"/>
          <w:szCs w:val="32"/>
          <w:lang w:val="de-DE"/>
        </w:rPr>
      </w:pPr>
      <w:bookmarkStart w:id="5" w:name="OLE_LINK9"/>
      <w:bookmarkStart w:id="6" w:name="OLE_LINK10"/>
      <w:r w:rsidRPr="00941665">
        <w:rPr>
          <w:noProof/>
          <w:color w:val="1F497D" w:themeColor="text2"/>
          <w:kern w:val="32"/>
          <w:sz w:val="32"/>
          <w:szCs w:val="32"/>
          <w:lang w:val="de-DE"/>
        </w:rPr>
        <w:t xml:space="preserve">In Zukunft mehr Nahrungssicherheit durch </w:t>
      </w:r>
      <w:r w:rsidR="001015FD" w:rsidRPr="00941665">
        <w:rPr>
          <w:noProof/>
          <w:color w:val="1F497D" w:themeColor="text2"/>
          <w:kern w:val="32"/>
          <w:sz w:val="32"/>
          <w:szCs w:val="32"/>
          <w:lang w:val="de-DE"/>
        </w:rPr>
        <w:t xml:space="preserve">optimierte </w:t>
      </w:r>
      <w:r w:rsidRPr="00941665">
        <w:rPr>
          <w:noProof/>
          <w:color w:val="1F497D" w:themeColor="text2"/>
          <w:kern w:val="32"/>
          <w:sz w:val="32"/>
          <w:szCs w:val="32"/>
          <w:lang w:val="de-DE"/>
        </w:rPr>
        <w:t>Pflanzen</w:t>
      </w:r>
    </w:p>
    <w:p w14:paraId="5D454224" w14:textId="77777777" w:rsidR="003E1976" w:rsidRPr="00941665" w:rsidRDefault="003E1976" w:rsidP="003E1976">
      <w:pPr>
        <w:rPr>
          <w:noProof/>
          <w:lang w:eastAsia="de-DE"/>
        </w:rPr>
      </w:pPr>
    </w:p>
    <w:p w14:paraId="426258E9" w14:textId="15C42F4E" w:rsidR="00E17321" w:rsidRPr="00941665" w:rsidRDefault="00E17321" w:rsidP="0049045F">
      <w:pPr>
        <w:rPr>
          <w:rFonts w:ascii="Arial" w:eastAsia="Times New Roman" w:hAnsi="Arial" w:cs="Arial"/>
          <w:b/>
          <w:bCs/>
          <w:noProof/>
          <w:color w:val="4F81BD" w:themeColor="accent1"/>
          <w:sz w:val="26"/>
          <w:szCs w:val="26"/>
          <w:lang w:eastAsia="de-DE"/>
        </w:rPr>
      </w:pPr>
      <w:r w:rsidRPr="00941665">
        <w:rPr>
          <w:rFonts w:ascii="Arial" w:eastAsia="Times New Roman" w:hAnsi="Arial" w:cs="Arial"/>
          <w:b/>
          <w:bCs/>
          <w:noProof/>
          <w:color w:val="4F81BD" w:themeColor="accent1"/>
          <w:sz w:val="26"/>
          <w:szCs w:val="26"/>
          <w:lang w:eastAsia="de-DE"/>
        </w:rPr>
        <w:t>Jenseits der klassischen Gentechnik stehen heute eine Reihe neuer Biotech</w:t>
      </w:r>
      <w:r w:rsidR="00D13F82" w:rsidRPr="00941665">
        <w:rPr>
          <w:rFonts w:ascii="Arial" w:eastAsia="Times New Roman" w:hAnsi="Arial" w:cs="Arial"/>
          <w:b/>
          <w:bCs/>
          <w:noProof/>
          <w:color w:val="4F81BD" w:themeColor="accent1"/>
          <w:sz w:val="26"/>
          <w:szCs w:val="26"/>
          <w:lang w:eastAsia="de-DE"/>
        </w:rPr>
        <w:t>nologie</w:t>
      </w:r>
      <w:r w:rsidRPr="00941665">
        <w:rPr>
          <w:rFonts w:ascii="Arial" w:eastAsia="Times New Roman" w:hAnsi="Arial" w:cs="Arial"/>
          <w:b/>
          <w:bCs/>
          <w:noProof/>
          <w:color w:val="4F81BD" w:themeColor="accent1"/>
          <w:sz w:val="26"/>
          <w:szCs w:val="26"/>
          <w:lang w:eastAsia="de-DE"/>
        </w:rPr>
        <w:t>-Verfahren zur Verfügung, um Pflanzen zu verbessern. Ziele sind höhere Anteile an (Mikro-)Nährstoffen, längere Haltbarkeiten</w:t>
      </w:r>
      <w:r w:rsidR="006C305F" w:rsidRPr="00941665">
        <w:rPr>
          <w:rFonts w:ascii="Arial" w:eastAsia="Times New Roman" w:hAnsi="Arial" w:cs="Arial"/>
          <w:b/>
          <w:bCs/>
          <w:noProof/>
          <w:color w:val="4F81BD" w:themeColor="accent1"/>
          <w:sz w:val="26"/>
          <w:szCs w:val="26"/>
          <w:lang w:eastAsia="de-DE"/>
        </w:rPr>
        <w:t xml:space="preserve"> und dadurch verringerte Abfälle</w:t>
      </w:r>
      <w:r w:rsidRPr="00941665">
        <w:rPr>
          <w:rFonts w:ascii="Arial" w:eastAsia="Times New Roman" w:hAnsi="Arial" w:cs="Arial"/>
          <w:b/>
          <w:bCs/>
          <w:noProof/>
          <w:color w:val="4F81BD" w:themeColor="accent1"/>
          <w:sz w:val="26"/>
          <w:szCs w:val="26"/>
          <w:lang w:eastAsia="de-DE"/>
        </w:rPr>
        <w:t>, Resistenz gegen Trockenheit und höhere Erträge bei Kulturpflanzen und Biotech-Bäumen.</w:t>
      </w:r>
    </w:p>
    <w:bookmarkEnd w:id="5"/>
    <w:bookmarkEnd w:id="6"/>
    <w:p w14:paraId="50840738" w14:textId="77777777" w:rsidR="00E57D27" w:rsidRPr="00941665" w:rsidRDefault="00E57D27" w:rsidP="0049045F">
      <w:pPr>
        <w:rPr>
          <w:noProof/>
        </w:rPr>
      </w:pPr>
    </w:p>
    <w:p w14:paraId="0446B111" w14:textId="78956B5C" w:rsidR="00E57D27" w:rsidRPr="00941665" w:rsidRDefault="000747D4" w:rsidP="0049045F">
      <w:pPr>
        <w:rPr>
          <w:noProof/>
        </w:rPr>
      </w:pPr>
      <w:bookmarkStart w:id="7" w:name="OLE_LINK11"/>
      <w:bookmarkStart w:id="8" w:name="OLE_LINK12"/>
      <w:r w:rsidRPr="00941665">
        <w:rPr>
          <w:noProof/>
        </w:rPr>
        <w:t xml:space="preserve">Seit dem Anbau der ersten gentechnisch veränderten Pflanzen </w:t>
      </w:r>
      <w:r w:rsidR="00F4726C" w:rsidRPr="00941665">
        <w:rPr>
          <w:noProof/>
        </w:rPr>
        <w:t>(</w:t>
      </w:r>
      <w:r w:rsidRPr="00941665">
        <w:rPr>
          <w:noProof/>
        </w:rPr>
        <w:t>Mais</w:t>
      </w:r>
      <w:r w:rsidR="00E17321" w:rsidRPr="00941665">
        <w:rPr>
          <w:noProof/>
        </w:rPr>
        <w:t xml:space="preserve">, </w:t>
      </w:r>
      <w:r w:rsidRPr="00941665">
        <w:rPr>
          <w:noProof/>
        </w:rPr>
        <w:t>Soja</w:t>
      </w:r>
      <w:r w:rsidR="00E17321" w:rsidRPr="00941665">
        <w:rPr>
          <w:noProof/>
        </w:rPr>
        <w:t xml:space="preserve"> und Baumwolle</w:t>
      </w:r>
      <w:r w:rsidR="00F4726C" w:rsidRPr="00941665">
        <w:rPr>
          <w:noProof/>
        </w:rPr>
        <w:t>)</w:t>
      </w:r>
      <w:r w:rsidRPr="00941665">
        <w:rPr>
          <w:noProof/>
        </w:rPr>
        <w:t xml:space="preserve"> im Jahr 1996 in den USA hat sich die Anbaufläche</w:t>
      </w:r>
      <w:r w:rsidR="00E17321" w:rsidRPr="00941665">
        <w:rPr>
          <w:noProof/>
        </w:rPr>
        <w:t xml:space="preserve"> </w:t>
      </w:r>
      <w:r w:rsidRPr="00941665">
        <w:rPr>
          <w:noProof/>
        </w:rPr>
        <w:t>der Biotech-Pflanzen bis 2016 um das 110-fache vergrößert</w:t>
      </w:r>
      <w:r w:rsidR="00F4726C" w:rsidRPr="00941665">
        <w:rPr>
          <w:noProof/>
        </w:rPr>
        <w:t>.</w:t>
      </w:r>
      <w:r w:rsidR="00E17321" w:rsidRPr="00941665">
        <w:rPr>
          <w:noProof/>
        </w:rPr>
        <w:t xml:space="preserve"> </w:t>
      </w:r>
      <w:r w:rsidR="00F4726C" w:rsidRPr="00941665">
        <w:rPr>
          <w:noProof/>
        </w:rPr>
        <w:t>D</w:t>
      </w:r>
      <w:r w:rsidR="00E17321" w:rsidRPr="00941665">
        <w:rPr>
          <w:noProof/>
        </w:rPr>
        <w:t xml:space="preserve">ie </w:t>
      </w:r>
      <w:r w:rsidR="00D13F82" w:rsidRPr="00941665">
        <w:rPr>
          <w:noProof/>
        </w:rPr>
        <w:t>weltweit für diese Pflanzen</w:t>
      </w:r>
      <w:r w:rsidR="00F4726C" w:rsidRPr="00941665">
        <w:rPr>
          <w:noProof/>
        </w:rPr>
        <w:t xml:space="preserve"> genutzt</w:t>
      </w:r>
      <w:r w:rsidR="00D13F82" w:rsidRPr="00941665">
        <w:rPr>
          <w:noProof/>
        </w:rPr>
        <w:t xml:space="preserve"> </w:t>
      </w:r>
      <w:r w:rsidR="00F4726C" w:rsidRPr="00941665">
        <w:rPr>
          <w:noProof/>
        </w:rPr>
        <w:t xml:space="preserve">Fläche </w:t>
      </w:r>
      <w:r w:rsidR="00E17321" w:rsidRPr="00941665">
        <w:rPr>
          <w:noProof/>
        </w:rPr>
        <w:t xml:space="preserve">beträgt inzwischen </w:t>
      </w:r>
      <w:r w:rsidR="007F6528" w:rsidRPr="00941665">
        <w:rPr>
          <w:noProof/>
        </w:rPr>
        <w:t>185,1</w:t>
      </w:r>
      <w:r w:rsidR="00AB525F" w:rsidRPr="00941665">
        <w:rPr>
          <w:noProof/>
        </w:rPr>
        <w:t xml:space="preserve"> Millionen Hektar</w:t>
      </w:r>
      <w:r w:rsidR="007F6528" w:rsidRPr="00941665">
        <w:rPr>
          <w:noProof/>
        </w:rPr>
        <w:t>.</w:t>
      </w:r>
    </w:p>
    <w:p w14:paraId="43862AD2" w14:textId="77777777" w:rsidR="000747D4" w:rsidRPr="00941665" w:rsidRDefault="000747D4" w:rsidP="0049045F">
      <w:pPr>
        <w:rPr>
          <w:noProof/>
        </w:rPr>
      </w:pPr>
    </w:p>
    <w:p w14:paraId="21F05C8D" w14:textId="21D495FE" w:rsidR="000747D4" w:rsidRPr="00941665" w:rsidRDefault="00E17321" w:rsidP="000747D4">
      <w:pPr>
        <w:rPr>
          <w:noProof/>
        </w:rPr>
      </w:pPr>
      <w:r w:rsidRPr="00941665">
        <w:rPr>
          <w:noProof/>
        </w:rPr>
        <w:t>Neben</w:t>
      </w:r>
      <w:r w:rsidR="000747D4" w:rsidRPr="00941665">
        <w:rPr>
          <w:noProof/>
        </w:rPr>
        <w:t xml:space="preserve"> eine</w:t>
      </w:r>
      <w:r w:rsidRPr="00941665">
        <w:rPr>
          <w:noProof/>
        </w:rPr>
        <w:t>r</w:t>
      </w:r>
      <w:r w:rsidR="000747D4" w:rsidRPr="00941665">
        <w:rPr>
          <w:noProof/>
        </w:rPr>
        <w:t xml:space="preserve"> höhere</w:t>
      </w:r>
      <w:r w:rsidR="007F6528" w:rsidRPr="00941665">
        <w:rPr>
          <w:noProof/>
        </w:rPr>
        <w:t>n</w:t>
      </w:r>
      <w:r w:rsidR="000747D4" w:rsidRPr="00941665">
        <w:rPr>
          <w:noProof/>
        </w:rPr>
        <w:t xml:space="preserve"> Insektenresistenz und Herbizidtoleranz, </w:t>
      </w:r>
      <w:r w:rsidR="00484A45" w:rsidRPr="00941665">
        <w:rPr>
          <w:noProof/>
        </w:rPr>
        <w:t xml:space="preserve">welche </w:t>
      </w:r>
      <w:r w:rsidR="000747D4" w:rsidRPr="00941665">
        <w:rPr>
          <w:noProof/>
        </w:rPr>
        <w:t xml:space="preserve">immer noch </w:t>
      </w:r>
      <w:r w:rsidR="00484A45" w:rsidRPr="00941665">
        <w:rPr>
          <w:noProof/>
        </w:rPr>
        <w:t xml:space="preserve">für </w:t>
      </w:r>
      <w:r w:rsidR="000747D4" w:rsidRPr="00941665">
        <w:rPr>
          <w:noProof/>
        </w:rPr>
        <w:t xml:space="preserve">die Mehrheit der zugelassenen und </w:t>
      </w:r>
      <w:r w:rsidR="002F050B" w:rsidRPr="00941665">
        <w:rPr>
          <w:noProof/>
        </w:rPr>
        <w:t>an</w:t>
      </w:r>
      <w:r w:rsidR="000747D4" w:rsidRPr="00941665">
        <w:rPr>
          <w:noProof/>
        </w:rPr>
        <w:t xml:space="preserve">gepflanzten Biotech-Kulturen </w:t>
      </w:r>
      <w:r w:rsidR="00484A45" w:rsidRPr="00941665">
        <w:rPr>
          <w:noProof/>
        </w:rPr>
        <w:t>verantwortlich sind</w:t>
      </w:r>
      <w:r w:rsidR="000747D4" w:rsidRPr="00941665">
        <w:rPr>
          <w:noProof/>
        </w:rPr>
        <w:t xml:space="preserve">, </w:t>
      </w:r>
      <w:r w:rsidR="00484A45" w:rsidRPr="00941665">
        <w:rPr>
          <w:noProof/>
        </w:rPr>
        <w:t>rückt die Modifizierung und Verbesserung anderer Pflanzeneigenschaften zunehmend in den Mittelpunkt</w:t>
      </w:r>
      <w:r w:rsidR="000747D4" w:rsidRPr="00941665">
        <w:rPr>
          <w:noProof/>
        </w:rPr>
        <w:t xml:space="preserve">. Diese </w:t>
      </w:r>
      <w:r w:rsidR="00D13F82" w:rsidRPr="00941665">
        <w:rPr>
          <w:noProof/>
        </w:rPr>
        <w:t xml:space="preserve">Veränderungen </w:t>
      </w:r>
      <w:r w:rsidR="00D73107" w:rsidRPr="00941665">
        <w:rPr>
          <w:noProof/>
        </w:rPr>
        <w:t xml:space="preserve">fokussieren </w:t>
      </w:r>
      <w:r w:rsidR="000747D4" w:rsidRPr="00941665">
        <w:rPr>
          <w:noProof/>
        </w:rPr>
        <w:t>sich auf das sich wandelnde Gesundheitsbewusstsein, die hohen Mengen an Lebensmittelabfällen und die Unterernährung in den Entwicklungsländern.</w:t>
      </w:r>
    </w:p>
    <w:bookmarkEnd w:id="7"/>
    <w:bookmarkEnd w:id="8"/>
    <w:p w14:paraId="1D1B41E6" w14:textId="77777777" w:rsidR="000747D4" w:rsidRPr="00941665" w:rsidRDefault="000747D4" w:rsidP="000747D4">
      <w:pPr>
        <w:rPr>
          <w:noProof/>
        </w:rPr>
      </w:pPr>
    </w:p>
    <w:p w14:paraId="6DBE267F" w14:textId="4D08187F" w:rsidR="000747D4" w:rsidRPr="00941665" w:rsidRDefault="00CC3CEF" w:rsidP="000747D4">
      <w:pPr>
        <w:rPr>
          <w:noProof/>
        </w:rPr>
      </w:pPr>
      <w:r w:rsidRPr="00941665">
        <w:rPr>
          <w:noProof/>
        </w:rPr>
        <w:t>Der sog</w:t>
      </w:r>
      <w:r w:rsidR="00406B58" w:rsidRPr="00941665">
        <w:rPr>
          <w:noProof/>
        </w:rPr>
        <w:t>enannte</w:t>
      </w:r>
      <w:r w:rsidR="000747D4" w:rsidRPr="00941665">
        <w:rPr>
          <w:noProof/>
        </w:rPr>
        <w:t xml:space="preserve"> Goldene Reis</w:t>
      </w:r>
      <w:r w:rsidR="006205B1" w:rsidRPr="00941665">
        <w:rPr>
          <w:noProof/>
        </w:rPr>
        <w:t xml:space="preserve"> </w:t>
      </w:r>
      <w:r w:rsidR="000747D4" w:rsidRPr="00941665">
        <w:rPr>
          <w:noProof/>
        </w:rPr>
        <w:t>mit erhöhtem Carotingehalt</w:t>
      </w:r>
      <w:r w:rsidRPr="00941665">
        <w:rPr>
          <w:noProof/>
        </w:rPr>
        <w:t xml:space="preserve"> </w:t>
      </w:r>
      <w:r w:rsidR="000747D4" w:rsidRPr="00941665">
        <w:rPr>
          <w:noProof/>
        </w:rPr>
        <w:t xml:space="preserve">wird derzeit auf den Philippinen und in Bangladesch </w:t>
      </w:r>
      <w:r w:rsidR="00541334" w:rsidRPr="00941665">
        <w:rPr>
          <w:noProof/>
        </w:rPr>
        <w:t xml:space="preserve">hinsichtlich </w:t>
      </w:r>
      <w:r w:rsidR="00243539" w:rsidRPr="00941665">
        <w:rPr>
          <w:noProof/>
        </w:rPr>
        <w:t>eine</w:t>
      </w:r>
      <w:r w:rsidR="00541334" w:rsidRPr="00941665">
        <w:rPr>
          <w:noProof/>
        </w:rPr>
        <w:t>r</w:t>
      </w:r>
      <w:r w:rsidR="00243539" w:rsidRPr="00941665">
        <w:rPr>
          <w:noProof/>
        </w:rPr>
        <w:t xml:space="preserve"> besser</w:t>
      </w:r>
      <w:r w:rsidR="00E44125" w:rsidRPr="00941665">
        <w:rPr>
          <w:noProof/>
        </w:rPr>
        <w:t>e</w:t>
      </w:r>
      <w:r w:rsidR="00541334" w:rsidRPr="00941665">
        <w:rPr>
          <w:noProof/>
        </w:rPr>
        <w:t>n</w:t>
      </w:r>
      <w:r w:rsidR="00243539" w:rsidRPr="00941665">
        <w:rPr>
          <w:noProof/>
        </w:rPr>
        <w:t xml:space="preserve"> Versorgung der Bevölkerung mit Vitamin A getestet</w:t>
      </w:r>
      <w:r w:rsidR="000747D4" w:rsidRPr="00941665">
        <w:rPr>
          <w:noProof/>
        </w:rPr>
        <w:t>. Im Hinblick auf das veränderte Gesundheitsbewusstsein der Bevölkerung w</w:t>
      </w:r>
      <w:r w:rsidR="006205B1" w:rsidRPr="00941665">
        <w:rPr>
          <w:noProof/>
        </w:rPr>
        <w:t>ird</w:t>
      </w:r>
      <w:r w:rsidR="000747D4" w:rsidRPr="00941665">
        <w:rPr>
          <w:noProof/>
        </w:rPr>
        <w:t xml:space="preserve"> in Australien Biotech-Weizen mit </w:t>
      </w:r>
      <w:r w:rsidR="00E44125" w:rsidRPr="00941665">
        <w:rPr>
          <w:noProof/>
        </w:rPr>
        <w:t xml:space="preserve">verbessertem Fettsäurespektrum </w:t>
      </w:r>
      <w:r w:rsidR="000747D4" w:rsidRPr="00941665">
        <w:rPr>
          <w:noProof/>
        </w:rPr>
        <w:t>und in der E</w:t>
      </w:r>
      <w:r w:rsidR="00E44125" w:rsidRPr="00941665">
        <w:rPr>
          <w:noProof/>
        </w:rPr>
        <w:t>uropäischen Union</w:t>
      </w:r>
      <w:r w:rsidR="000747D4" w:rsidRPr="00941665">
        <w:rPr>
          <w:noProof/>
        </w:rPr>
        <w:t xml:space="preserve"> </w:t>
      </w:r>
      <w:r w:rsidR="0019532C" w:rsidRPr="00941665">
        <w:rPr>
          <w:noProof/>
        </w:rPr>
        <w:t xml:space="preserve">mit </w:t>
      </w:r>
      <w:r w:rsidR="000747D4" w:rsidRPr="00941665">
        <w:rPr>
          <w:noProof/>
        </w:rPr>
        <w:t>Omega-3-</w:t>
      </w:r>
      <w:r w:rsidR="006205B1" w:rsidRPr="00941665">
        <w:rPr>
          <w:noProof/>
        </w:rPr>
        <w:t xml:space="preserve">Fettsäuren </w:t>
      </w:r>
      <w:r w:rsidR="000747D4" w:rsidRPr="00941665">
        <w:rPr>
          <w:noProof/>
        </w:rPr>
        <w:t>angereicherte</w:t>
      </w:r>
      <w:r w:rsidR="006205B1" w:rsidRPr="00941665">
        <w:rPr>
          <w:noProof/>
        </w:rPr>
        <w:t>r</w:t>
      </w:r>
      <w:r w:rsidR="000747D4" w:rsidRPr="00941665">
        <w:rPr>
          <w:noProof/>
        </w:rPr>
        <w:t xml:space="preserve"> </w:t>
      </w:r>
      <w:r w:rsidR="006205B1" w:rsidRPr="00941665">
        <w:rPr>
          <w:noProof/>
        </w:rPr>
        <w:t xml:space="preserve">Leindotter </w:t>
      </w:r>
      <w:r w:rsidR="00E44125" w:rsidRPr="00941665">
        <w:rPr>
          <w:noProof/>
        </w:rPr>
        <w:t>angebaut</w:t>
      </w:r>
      <w:r w:rsidR="000747D4" w:rsidRPr="00941665">
        <w:rPr>
          <w:noProof/>
        </w:rPr>
        <w:t>. U</w:t>
      </w:r>
      <w:r w:rsidR="002F050B" w:rsidRPr="00941665">
        <w:rPr>
          <w:noProof/>
        </w:rPr>
        <w:t>nd</w:t>
      </w:r>
      <w:r w:rsidR="000679F2" w:rsidRPr="00941665">
        <w:rPr>
          <w:noProof/>
        </w:rPr>
        <w:t xml:space="preserve"> </w:t>
      </w:r>
      <w:r w:rsidR="002F050B" w:rsidRPr="00941665">
        <w:rPr>
          <w:noProof/>
        </w:rPr>
        <w:t>u</w:t>
      </w:r>
      <w:r w:rsidR="000747D4" w:rsidRPr="00941665">
        <w:rPr>
          <w:noProof/>
        </w:rPr>
        <w:t xml:space="preserve">m dem hohen Anteil an </w:t>
      </w:r>
      <w:r w:rsidR="006205B1" w:rsidRPr="00941665">
        <w:rPr>
          <w:noProof/>
        </w:rPr>
        <w:t>Lebensmittelabfällen</w:t>
      </w:r>
      <w:r w:rsidR="000747D4" w:rsidRPr="00941665">
        <w:rPr>
          <w:noProof/>
        </w:rPr>
        <w:t xml:space="preserve"> entgegenzuwirken, werden </w:t>
      </w:r>
      <w:r w:rsidR="00D13F82" w:rsidRPr="00941665">
        <w:rPr>
          <w:noProof/>
        </w:rPr>
        <w:t xml:space="preserve">etwa </w:t>
      </w:r>
      <w:r w:rsidR="000747D4" w:rsidRPr="00941665">
        <w:rPr>
          <w:noProof/>
        </w:rPr>
        <w:t xml:space="preserve">nicht </w:t>
      </w:r>
      <w:r w:rsidR="002D7124" w:rsidRPr="00941665">
        <w:rPr>
          <w:noProof/>
        </w:rPr>
        <w:t>„</w:t>
      </w:r>
      <w:r w:rsidR="000747D4" w:rsidRPr="00941665">
        <w:rPr>
          <w:noProof/>
        </w:rPr>
        <w:t>matschende</w:t>
      </w:r>
      <w:r w:rsidR="002D7124" w:rsidRPr="00941665">
        <w:rPr>
          <w:noProof/>
        </w:rPr>
        <w:t>“</w:t>
      </w:r>
      <w:r w:rsidR="000747D4" w:rsidRPr="00941665">
        <w:rPr>
          <w:noProof/>
        </w:rPr>
        <w:t xml:space="preserve"> und nicht bräunende Äpfel und Kartoffeln entwickelt.</w:t>
      </w:r>
    </w:p>
    <w:p w14:paraId="32D7C46F" w14:textId="40B37701" w:rsidR="000747D4" w:rsidRPr="00941665" w:rsidRDefault="000747D4" w:rsidP="000747D4">
      <w:pPr>
        <w:rPr>
          <w:noProof/>
        </w:rPr>
      </w:pPr>
      <w:r w:rsidRPr="00941665">
        <w:rPr>
          <w:noProof/>
        </w:rPr>
        <w:t xml:space="preserve">Dies sind nur einige Beispiele für die zahlreichen Entwicklungen bei der Verbesserung von Nutzpflanzen, aber sie </w:t>
      </w:r>
      <w:r w:rsidR="006205B1" w:rsidRPr="00941665">
        <w:rPr>
          <w:noProof/>
        </w:rPr>
        <w:t>verdeutlichen</w:t>
      </w:r>
      <w:r w:rsidRPr="00941665">
        <w:rPr>
          <w:noProof/>
        </w:rPr>
        <w:t xml:space="preserve"> die </w:t>
      </w:r>
      <w:r w:rsidR="002D7124" w:rsidRPr="00941665">
        <w:rPr>
          <w:noProof/>
        </w:rPr>
        <w:t>Nachfrage nach solchen Züchtungen</w:t>
      </w:r>
      <w:r w:rsidRPr="00941665">
        <w:rPr>
          <w:noProof/>
        </w:rPr>
        <w:t>, um den globalen Herausforderungen und den Bedürfnissen der Bevölkerung gerecht zu werden.</w:t>
      </w:r>
    </w:p>
    <w:p w14:paraId="31493714" w14:textId="73517763" w:rsidR="00502494" w:rsidRPr="00941665" w:rsidRDefault="00502494" w:rsidP="00502494">
      <w:pPr>
        <w:rPr>
          <w:noProof/>
        </w:rPr>
      </w:pPr>
      <w:r w:rsidRPr="00941665">
        <w:rPr>
          <w:noProof/>
        </w:rPr>
        <w:t xml:space="preserve">Die nova-Experten Niels de Beus und Pia Skoczinski geben auf der Konferenz </w:t>
      </w:r>
      <w:r w:rsidR="00881E3F" w:rsidRPr="00941665">
        <w:rPr>
          <w:noProof/>
        </w:rPr>
        <w:t>„</w:t>
      </w:r>
      <w:r w:rsidRPr="00941665">
        <w:rPr>
          <w:noProof/>
        </w:rPr>
        <w:t>Revolution in der Lebensmittel- und Biomasseproduktion (REFAB)</w:t>
      </w:r>
      <w:r w:rsidR="00881E3F" w:rsidRPr="00941665">
        <w:rPr>
          <w:noProof/>
        </w:rPr>
        <w:t>“</w:t>
      </w:r>
      <w:r w:rsidRPr="00941665">
        <w:rPr>
          <w:noProof/>
        </w:rPr>
        <w:t xml:space="preserve"> am 1. und 2. Oktober in Köln einen Überblick über aktuelle und zukünftige Zuchtziele für </w:t>
      </w:r>
      <w:r w:rsidR="002D7124" w:rsidRPr="00941665">
        <w:rPr>
          <w:noProof/>
        </w:rPr>
        <w:t>biotechnologisch</w:t>
      </w:r>
      <w:r w:rsidRPr="00941665">
        <w:rPr>
          <w:noProof/>
        </w:rPr>
        <w:t xml:space="preserve"> veränderte Pflanzen, ihre Anbaugebiete und die damit verbundenen Erfahrungen der letzten Jahre hinsichtlich öffentliche</w:t>
      </w:r>
      <w:r w:rsidR="002D7124" w:rsidRPr="00941665">
        <w:rPr>
          <w:noProof/>
        </w:rPr>
        <w:t>r</w:t>
      </w:r>
      <w:r w:rsidRPr="00941665">
        <w:rPr>
          <w:noProof/>
        </w:rPr>
        <w:t xml:space="preserve"> Akzeptanz, </w:t>
      </w:r>
      <w:r w:rsidR="002D7124" w:rsidRPr="00941665">
        <w:rPr>
          <w:noProof/>
        </w:rPr>
        <w:t>wissenschaftlicher Befunde</w:t>
      </w:r>
      <w:r w:rsidRPr="00941665">
        <w:rPr>
          <w:noProof/>
        </w:rPr>
        <w:t xml:space="preserve"> und der politischen Entwicklung.</w:t>
      </w:r>
    </w:p>
    <w:p w14:paraId="60D2C9FD" w14:textId="77777777" w:rsidR="00502494" w:rsidRPr="00941665" w:rsidRDefault="00502494" w:rsidP="00502494">
      <w:pPr>
        <w:rPr>
          <w:noProof/>
        </w:rPr>
      </w:pPr>
    </w:p>
    <w:p w14:paraId="007A8C23" w14:textId="49B09183" w:rsidR="00BF26A6" w:rsidRPr="00941665" w:rsidRDefault="002D7124" w:rsidP="00BF26A6">
      <w:pPr>
        <w:rPr>
          <w:noProof/>
        </w:rPr>
      </w:pPr>
      <w:r w:rsidRPr="00941665">
        <w:rPr>
          <w:noProof/>
        </w:rPr>
        <w:t>Die</w:t>
      </w:r>
      <w:r w:rsidR="000747D4" w:rsidRPr="00941665">
        <w:rPr>
          <w:noProof/>
        </w:rPr>
        <w:t xml:space="preserve"> Nachfrage nach den wichtigsten Grundnahrungsmitteln </w:t>
      </w:r>
      <w:r w:rsidR="00510F99" w:rsidRPr="00941665">
        <w:rPr>
          <w:noProof/>
        </w:rPr>
        <w:t xml:space="preserve">wird </w:t>
      </w:r>
      <w:r w:rsidR="000747D4" w:rsidRPr="00941665">
        <w:rPr>
          <w:noProof/>
        </w:rPr>
        <w:t>bis 2050 aufgrund der wachsenden Weltbevölkerung (</w:t>
      </w:r>
      <w:r w:rsidRPr="00941665">
        <w:rPr>
          <w:noProof/>
        </w:rPr>
        <w:t>+</w:t>
      </w:r>
      <w:r w:rsidR="000747D4" w:rsidRPr="00941665">
        <w:rPr>
          <w:noProof/>
        </w:rPr>
        <w:t xml:space="preserve">35 % im Jahr 2050) um </w:t>
      </w:r>
      <w:r w:rsidRPr="00941665">
        <w:rPr>
          <w:noProof/>
        </w:rPr>
        <w:t xml:space="preserve">etwa </w:t>
      </w:r>
      <w:r w:rsidR="000747D4" w:rsidRPr="00941665">
        <w:rPr>
          <w:noProof/>
        </w:rPr>
        <w:t>60 % steigen.</w:t>
      </w:r>
      <w:r w:rsidRPr="00941665">
        <w:rPr>
          <w:noProof/>
        </w:rPr>
        <w:t xml:space="preserve"> Neben </w:t>
      </w:r>
      <w:r w:rsidR="00610962" w:rsidRPr="00941665">
        <w:rPr>
          <w:noProof/>
        </w:rPr>
        <w:t xml:space="preserve">einer </w:t>
      </w:r>
      <w:r w:rsidRPr="00941665">
        <w:rPr>
          <w:noProof/>
        </w:rPr>
        <w:t xml:space="preserve">Steigerung der Effizienz in der Nahrungsmittelkette durch Reduzierung </w:t>
      </w:r>
      <w:r w:rsidR="00D73107" w:rsidRPr="00941665">
        <w:rPr>
          <w:noProof/>
        </w:rPr>
        <w:t xml:space="preserve">von </w:t>
      </w:r>
      <w:r w:rsidRPr="00941665">
        <w:rPr>
          <w:noProof/>
        </w:rPr>
        <w:t>Abfälle</w:t>
      </w:r>
      <w:r w:rsidR="00D73107" w:rsidRPr="00941665">
        <w:rPr>
          <w:noProof/>
        </w:rPr>
        <w:t>n</w:t>
      </w:r>
      <w:r w:rsidRPr="00941665">
        <w:rPr>
          <w:noProof/>
        </w:rPr>
        <w:t xml:space="preserve"> </w:t>
      </w:r>
      <w:r w:rsidR="00C141D6" w:rsidRPr="00941665">
        <w:rPr>
          <w:noProof/>
        </w:rPr>
        <w:t>(</w:t>
      </w:r>
      <w:r w:rsidRPr="00941665">
        <w:rPr>
          <w:noProof/>
        </w:rPr>
        <w:t>heut</w:t>
      </w:r>
      <w:r w:rsidR="00C141D6" w:rsidRPr="00941665">
        <w:rPr>
          <w:noProof/>
        </w:rPr>
        <w:t xml:space="preserve">e </w:t>
      </w:r>
      <w:r w:rsidR="00D13F82" w:rsidRPr="00941665">
        <w:rPr>
          <w:noProof/>
        </w:rPr>
        <w:lastRenderedPageBreak/>
        <w:t xml:space="preserve">werden </w:t>
      </w:r>
      <w:r w:rsidR="00D73107" w:rsidRPr="00941665">
        <w:rPr>
          <w:noProof/>
        </w:rPr>
        <w:t xml:space="preserve">ca. </w:t>
      </w:r>
      <w:r w:rsidRPr="00941665">
        <w:rPr>
          <w:noProof/>
        </w:rPr>
        <w:t>30</w:t>
      </w:r>
      <w:r w:rsidR="00881E3F" w:rsidRPr="00941665">
        <w:rPr>
          <w:noProof/>
        </w:rPr>
        <w:t xml:space="preserve"> </w:t>
      </w:r>
      <w:r w:rsidRPr="00941665">
        <w:rPr>
          <w:noProof/>
        </w:rPr>
        <w:t>%</w:t>
      </w:r>
      <w:r w:rsidR="00D13F82" w:rsidRPr="00941665">
        <w:rPr>
          <w:noProof/>
        </w:rPr>
        <w:t xml:space="preserve"> der Nahrungsmittel </w:t>
      </w:r>
      <w:r w:rsidR="002F050B" w:rsidRPr="00941665">
        <w:rPr>
          <w:noProof/>
        </w:rPr>
        <w:t>als</w:t>
      </w:r>
      <w:r w:rsidR="00D13F82" w:rsidRPr="00941665">
        <w:rPr>
          <w:noProof/>
        </w:rPr>
        <w:t xml:space="preserve"> Abfälle</w:t>
      </w:r>
      <w:r w:rsidR="002F050B" w:rsidRPr="00941665">
        <w:rPr>
          <w:noProof/>
        </w:rPr>
        <w:t xml:space="preserve"> weggeworfen</w:t>
      </w:r>
      <w:r w:rsidR="00C141D6" w:rsidRPr="00941665">
        <w:rPr>
          <w:noProof/>
        </w:rPr>
        <w:t>)</w:t>
      </w:r>
      <w:r w:rsidRPr="00941665">
        <w:rPr>
          <w:noProof/>
        </w:rPr>
        <w:t xml:space="preserve"> und des Fleischkonsums</w:t>
      </w:r>
      <w:r w:rsidR="002F050B" w:rsidRPr="00941665">
        <w:rPr>
          <w:noProof/>
        </w:rPr>
        <w:t>,</w:t>
      </w:r>
      <w:r w:rsidRPr="00941665">
        <w:rPr>
          <w:noProof/>
        </w:rPr>
        <w:t xml:space="preserve"> werden Ertragssteigerungen bei den Massenkulturen Mais, Weizen, Reis und Kartoffel von zentraler Bedeutung sein. </w:t>
      </w:r>
      <w:r w:rsidR="000747D4" w:rsidRPr="00941665">
        <w:rPr>
          <w:noProof/>
        </w:rPr>
        <w:t xml:space="preserve">Computergestützte Simulationen </w:t>
      </w:r>
      <w:r w:rsidR="006B7064" w:rsidRPr="00941665">
        <w:rPr>
          <w:noProof/>
        </w:rPr>
        <w:t>sagen</w:t>
      </w:r>
      <w:r w:rsidR="000747D4" w:rsidRPr="00941665">
        <w:rPr>
          <w:noProof/>
        </w:rPr>
        <w:t xml:space="preserve"> eine 50-prozentige Steigerung der pflanzlichen Massenproduktion</w:t>
      </w:r>
      <w:r w:rsidR="006B7064" w:rsidRPr="00941665">
        <w:rPr>
          <w:noProof/>
        </w:rPr>
        <w:t xml:space="preserve"> vorher</w:t>
      </w:r>
      <w:r w:rsidR="000747D4" w:rsidRPr="00941665">
        <w:rPr>
          <w:noProof/>
        </w:rPr>
        <w:t>, wenn die Photosynthese</w:t>
      </w:r>
      <w:r w:rsidR="00610962" w:rsidRPr="00941665">
        <w:rPr>
          <w:noProof/>
        </w:rPr>
        <w:t xml:space="preserve"> selbst</w:t>
      </w:r>
      <w:r w:rsidR="000747D4" w:rsidRPr="00941665">
        <w:rPr>
          <w:noProof/>
        </w:rPr>
        <w:t xml:space="preserve">, der wichtigste Prozess das Wachstum von Pflanzen, verbessert </w:t>
      </w:r>
      <w:r w:rsidRPr="00941665">
        <w:rPr>
          <w:noProof/>
        </w:rPr>
        <w:t>werden könnte</w:t>
      </w:r>
      <w:r w:rsidR="000747D4" w:rsidRPr="00941665">
        <w:rPr>
          <w:noProof/>
        </w:rPr>
        <w:t>.</w:t>
      </w:r>
      <w:r w:rsidRPr="00941665">
        <w:rPr>
          <w:noProof/>
        </w:rPr>
        <w:t xml:space="preserve"> </w:t>
      </w:r>
      <w:r w:rsidR="002F050B" w:rsidRPr="00941665">
        <w:rPr>
          <w:noProof/>
        </w:rPr>
        <w:t>Aber w</w:t>
      </w:r>
      <w:r w:rsidR="00BF26A6" w:rsidRPr="00941665">
        <w:rPr>
          <w:noProof/>
        </w:rPr>
        <w:t xml:space="preserve">arum gibt es </w:t>
      </w:r>
      <w:r w:rsidRPr="00941665">
        <w:rPr>
          <w:noProof/>
        </w:rPr>
        <w:t xml:space="preserve">bislang </w:t>
      </w:r>
      <w:r w:rsidR="00BF26A6" w:rsidRPr="00941665">
        <w:rPr>
          <w:noProof/>
        </w:rPr>
        <w:t>keine Biotech-Pflanzen mit verbesserter Photosynthese?</w:t>
      </w:r>
    </w:p>
    <w:p w14:paraId="08D9995D" w14:textId="05AC24FD" w:rsidR="00BF26A6" w:rsidRPr="00941665" w:rsidRDefault="00BF26A6" w:rsidP="00BF26A6">
      <w:pPr>
        <w:rPr>
          <w:noProof/>
        </w:rPr>
      </w:pPr>
      <w:r w:rsidRPr="00941665">
        <w:rPr>
          <w:noProof/>
        </w:rPr>
        <w:t xml:space="preserve">Die Photosynthese ist ein hochkomplexer Prozess, der Hunderte von Molekülen </w:t>
      </w:r>
      <w:r w:rsidR="00D13F82" w:rsidRPr="00941665">
        <w:rPr>
          <w:noProof/>
        </w:rPr>
        <w:t xml:space="preserve">und Prozessen </w:t>
      </w:r>
      <w:r w:rsidRPr="00941665">
        <w:rPr>
          <w:noProof/>
        </w:rPr>
        <w:t>umfasst, die mit verschiedenen Wegen zur Lichtabsorption, Kohlenstoffassimilation und Zuckerproduktion verbunden sind. Forschung und Technologieentwicklung in den letzten Jahrzehnten haben es ermöglicht, die Photosynthese besser zu verstehen und aufzuklären</w:t>
      </w:r>
      <w:r w:rsidR="004124AD" w:rsidRPr="00941665">
        <w:rPr>
          <w:noProof/>
        </w:rPr>
        <w:t>.</w:t>
      </w:r>
      <w:r w:rsidRPr="00941665">
        <w:rPr>
          <w:noProof/>
        </w:rPr>
        <w:t xml:space="preserve"> </w:t>
      </w:r>
      <w:r w:rsidR="004124AD" w:rsidRPr="00941665">
        <w:rPr>
          <w:noProof/>
        </w:rPr>
        <w:t>Z</w:t>
      </w:r>
      <w:r w:rsidRPr="00941665">
        <w:rPr>
          <w:noProof/>
        </w:rPr>
        <w:t>usammen mit Hochleistungsrechnern und den für Gentechnik und Genombearbeitung verfügbaren Technologien ist es nun möglich, die Photosynthese zur Verbesserung der Ernteerträge zu adressieren.</w:t>
      </w:r>
    </w:p>
    <w:p w14:paraId="311ACC0D" w14:textId="77777777" w:rsidR="00BF26A6" w:rsidRPr="00941665" w:rsidRDefault="00BF26A6" w:rsidP="00BF26A6">
      <w:pPr>
        <w:rPr>
          <w:noProof/>
        </w:rPr>
      </w:pPr>
    </w:p>
    <w:p w14:paraId="6C12CD6F" w14:textId="298BDE4F" w:rsidR="00BF26A6" w:rsidRPr="00941665" w:rsidRDefault="00BF26A6" w:rsidP="00BF26A6">
      <w:pPr>
        <w:rPr>
          <w:noProof/>
        </w:rPr>
      </w:pPr>
      <w:r w:rsidRPr="00941665">
        <w:rPr>
          <w:noProof/>
        </w:rPr>
        <w:t xml:space="preserve">Ein von der </w:t>
      </w:r>
      <w:r w:rsidRPr="00941665">
        <w:rPr>
          <w:i/>
          <w:noProof/>
        </w:rPr>
        <w:t>Bill and Melinda Gates Foundation</w:t>
      </w:r>
      <w:r w:rsidRPr="00941665">
        <w:rPr>
          <w:noProof/>
        </w:rPr>
        <w:t xml:space="preserve"> finanziertes Projekt zur Erhöhung der Ernteerträge durch verbesserte Photosynthese ist </w:t>
      </w:r>
      <w:r w:rsidRPr="00941665">
        <w:rPr>
          <w:i/>
          <w:noProof/>
        </w:rPr>
        <w:t>Photosynthesis 2.0</w:t>
      </w:r>
      <w:r w:rsidRPr="00941665">
        <w:rPr>
          <w:noProof/>
        </w:rPr>
        <w:t>.</w:t>
      </w:r>
      <w:r w:rsidR="0043472B" w:rsidRPr="00941665">
        <w:rPr>
          <w:noProof/>
        </w:rPr>
        <w:t xml:space="preserve"> </w:t>
      </w:r>
      <w:r w:rsidRPr="00941665">
        <w:rPr>
          <w:noProof/>
        </w:rPr>
        <w:t xml:space="preserve">Jeremy Harbinson von der </w:t>
      </w:r>
      <w:r w:rsidRPr="00941665">
        <w:rPr>
          <w:i/>
          <w:noProof/>
        </w:rPr>
        <w:t>Wageningen University &amp; Research</w:t>
      </w:r>
      <w:r w:rsidRPr="00941665">
        <w:rPr>
          <w:noProof/>
        </w:rPr>
        <w:t xml:space="preserve"> (WUR) wird uns </w:t>
      </w:r>
      <w:r w:rsidR="00502494" w:rsidRPr="00941665">
        <w:rPr>
          <w:noProof/>
        </w:rPr>
        <w:t xml:space="preserve">auf der </w:t>
      </w:r>
      <w:r w:rsidR="00610962" w:rsidRPr="00941665">
        <w:rPr>
          <w:noProof/>
        </w:rPr>
        <w:t>REFAB-</w:t>
      </w:r>
      <w:r w:rsidR="00502494" w:rsidRPr="00941665">
        <w:rPr>
          <w:noProof/>
        </w:rPr>
        <w:t>Konferenz</w:t>
      </w:r>
      <w:r w:rsidR="00610962" w:rsidRPr="00941665">
        <w:rPr>
          <w:noProof/>
        </w:rPr>
        <w:t xml:space="preserve"> </w:t>
      </w:r>
      <w:r w:rsidR="00D13F82" w:rsidRPr="00941665">
        <w:rPr>
          <w:noProof/>
        </w:rPr>
        <w:t>erläutern</w:t>
      </w:r>
      <w:r w:rsidRPr="00941665">
        <w:rPr>
          <w:noProof/>
        </w:rPr>
        <w:t>, wie er</w:t>
      </w:r>
      <w:r w:rsidR="004124AD" w:rsidRPr="00941665">
        <w:rPr>
          <w:noProof/>
        </w:rPr>
        <w:t>,</w:t>
      </w:r>
      <w:r w:rsidRPr="00941665">
        <w:rPr>
          <w:noProof/>
        </w:rPr>
        <w:t xml:space="preserve"> seine Kollegen aus Wageningen und Forscher von 15 weiteren Forschungszentren die Photosynthese und gleichzeitig den Nähr</w:t>
      </w:r>
      <w:r w:rsidR="004C407C" w:rsidRPr="00941665">
        <w:rPr>
          <w:noProof/>
        </w:rPr>
        <w:t>stoffgehalt</w:t>
      </w:r>
      <w:r w:rsidRPr="00941665">
        <w:rPr>
          <w:noProof/>
        </w:rPr>
        <w:t xml:space="preserve"> von Schlüsselpflanzen verbessern werden.</w:t>
      </w:r>
      <w:r w:rsidR="00540D3C" w:rsidRPr="00941665">
        <w:rPr>
          <w:noProof/>
        </w:rPr>
        <w:t xml:space="preserve"> </w:t>
      </w:r>
      <w:r w:rsidRPr="00941665">
        <w:rPr>
          <w:noProof/>
        </w:rPr>
        <w:t>Sie konzentrieren sich auf die Grundlagenforschung der Photosynthese zur Bewältigung der Herausforderungen bei der Nahrungsversorgung</w:t>
      </w:r>
      <w:r w:rsidR="00D13F82" w:rsidRPr="00941665">
        <w:rPr>
          <w:noProof/>
        </w:rPr>
        <w:t xml:space="preserve"> und </w:t>
      </w:r>
      <w:r w:rsidR="004C407C" w:rsidRPr="00941665">
        <w:rPr>
          <w:noProof/>
        </w:rPr>
        <w:t xml:space="preserve">möchten die Ernteerträge </w:t>
      </w:r>
      <w:r w:rsidRPr="00941665">
        <w:rPr>
          <w:noProof/>
        </w:rPr>
        <w:t>bis 2050 verdoppeln.</w:t>
      </w:r>
    </w:p>
    <w:p w14:paraId="6A6EF937" w14:textId="77777777" w:rsidR="00CA1894" w:rsidRPr="00941665" w:rsidRDefault="00CA1894" w:rsidP="00BF26A6">
      <w:pPr>
        <w:rPr>
          <w:noProof/>
        </w:rPr>
      </w:pPr>
    </w:p>
    <w:p w14:paraId="098A58D0" w14:textId="27700FDB" w:rsidR="00CA1894" w:rsidRPr="00941665" w:rsidRDefault="00CA1894" w:rsidP="00CA1894">
      <w:pPr>
        <w:rPr>
          <w:noProof/>
        </w:rPr>
      </w:pPr>
      <w:r w:rsidRPr="00941665">
        <w:rPr>
          <w:noProof/>
        </w:rPr>
        <w:t xml:space="preserve">Im Vergleich zu </w:t>
      </w:r>
      <w:r w:rsidR="00756654" w:rsidRPr="00941665">
        <w:rPr>
          <w:noProof/>
        </w:rPr>
        <w:t>biotechnologisch</w:t>
      </w:r>
      <w:r w:rsidRPr="00941665">
        <w:rPr>
          <w:noProof/>
        </w:rPr>
        <w:t xml:space="preserve"> veränderten Pflanzen </w:t>
      </w:r>
      <w:r w:rsidR="00756654" w:rsidRPr="00941665">
        <w:rPr>
          <w:noProof/>
        </w:rPr>
        <w:t>waren</w:t>
      </w:r>
      <w:r w:rsidRPr="00941665">
        <w:rPr>
          <w:noProof/>
        </w:rPr>
        <w:t xml:space="preserve"> veränderte Bäume </w:t>
      </w:r>
      <w:r w:rsidR="00756654" w:rsidRPr="00941665">
        <w:rPr>
          <w:noProof/>
        </w:rPr>
        <w:t>bisher nicht im Fokus</w:t>
      </w:r>
      <w:r w:rsidRPr="00941665">
        <w:rPr>
          <w:noProof/>
        </w:rPr>
        <w:t xml:space="preserve">. Doch die Baum- oder Waldbiotechnologie ist ein entscheidender Schlüsselbereich für die Erhaltung nachwachsender Rohstoffe. Magnus Hertzberg von </w:t>
      </w:r>
      <w:r w:rsidRPr="00941665">
        <w:rPr>
          <w:i/>
          <w:noProof/>
        </w:rPr>
        <w:t>SweTree Technologies</w:t>
      </w:r>
      <w:r w:rsidRPr="00941665">
        <w:rPr>
          <w:noProof/>
        </w:rPr>
        <w:t xml:space="preserve"> wird </w:t>
      </w:r>
      <w:r w:rsidR="00756654" w:rsidRPr="00941665">
        <w:rPr>
          <w:noProof/>
        </w:rPr>
        <w:t>zeigen</w:t>
      </w:r>
      <w:r w:rsidRPr="00941665">
        <w:rPr>
          <w:noProof/>
        </w:rPr>
        <w:t xml:space="preserve">, wie </w:t>
      </w:r>
      <w:r w:rsidR="00756654" w:rsidRPr="00941665">
        <w:rPr>
          <w:noProof/>
        </w:rPr>
        <w:t>sein Unternehmen</w:t>
      </w:r>
      <w:r w:rsidRPr="00941665">
        <w:rPr>
          <w:noProof/>
        </w:rPr>
        <w:t xml:space="preserve"> </w:t>
      </w:r>
      <w:r w:rsidR="00D13F82" w:rsidRPr="00941665">
        <w:rPr>
          <w:noProof/>
        </w:rPr>
        <w:t xml:space="preserve">moderne </w:t>
      </w:r>
      <w:r w:rsidR="004324CD" w:rsidRPr="00941665">
        <w:rPr>
          <w:noProof/>
        </w:rPr>
        <w:t>Biot</w:t>
      </w:r>
      <w:r w:rsidRPr="00941665">
        <w:rPr>
          <w:noProof/>
        </w:rPr>
        <w:t>echnologien nutz</w:t>
      </w:r>
      <w:r w:rsidR="00756654" w:rsidRPr="00941665">
        <w:rPr>
          <w:noProof/>
        </w:rPr>
        <w:t>t</w:t>
      </w:r>
      <w:r w:rsidRPr="00941665">
        <w:rPr>
          <w:noProof/>
        </w:rPr>
        <w:t>, um die Ernten zu steigern, die Effizienz der Wiederaufforstung zu verbessern und gleichzeitig die Biodiversität zu erhalten.</w:t>
      </w:r>
    </w:p>
    <w:p w14:paraId="1B7DDE62" w14:textId="30574499" w:rsidR="00CA1894" w:rsidRPr="00941665" w:rsidRDefault="00CA1894" w:rsidP="00CA1894">
      <w:pPr>
        <w:rPr>
          <w:noProof/>
        </w:rPr>
      </w:pPr>
      <w:r w:rsidRPr="00941665">
        <w:rPr>
          <w:noProof/>
        </w:rPr>
        <w:t xml:space="preserve">Neben </w:t>
      </w:r>
      <w:r w:rsidR="004124AD" w:rsidRPr="00941665">
        <w:rPr>
          <w:noProof/>
        </w:rPr>
        <w:t>verbesserten</w:t>
      </w:r>
      <w:r w:rsidRPr="00941665">
        <w:rPr>
          <w:noProof/>
        </w:rPr>
        <w:t xml:space="preserve"> </w:t>
      </w:r>
      <w:r w:rsidR="00756654" w:rsidRPr="00941665">
        <w:rPr>
          <w:noProof/>
        </w:rPr>
        <w:t>E</w:t>
      </w:r>
      <w:r w:rsidRPr="00941665">
        <w:rPr>
          <w:noProof/>
        </w:rPr>
        <w:t>rträge</w:t>
      </w:r>
      <w:r w:rsidR="004124AD" w:rsidRPr="00941665">
        <w:rPr>
          <w:noProof/>
        </w:rPr>
        <w:t>n</w:t>
      </w:r>
      <w:r w:rsidR="00756654" w:rsidRPr="00941665">
        <w:rPr>
          <w:noProof/>
        </w:rPr>
        <w:t xml:space="preserve"> </w:t>
      </w:r>
      <w:r w:rsidRPr="00941665">
        <w:rPr>
          <w:noProof/>
        </w:rPr>
        <w:t xml:space="preserve">zielt </w:t>
      </w:r>
      <w:r w:rsidRPr="00941665">
        <w:rPr>
          <w:i/>
          <w:noProof/>
        </w:rPr>
        <w:t>SweTree Technologies</w:t>
      </w:r>
      <w:r w:rsidRPr="00941665">
        <w:rPr>
          <w:noProof/>
        </w:rPr>
        <w:t xml:space="preserve"> darauf ab, die Stresstoleranz der Bäume zu erhöhen, um Klimaänderungen standzuhalten</w:t>
      </w:r>
      <w:r w:rsidR="00756654" w:rsidRPr="00941665">
        <w:rPr>
          <w:noProof/>
        </w:rPr>
        <w:t>,</w:t>
      </w:r>
      <w:r w:rsidRPr="00941665">
        <w:rPr>
          <w:noProof/>
        </w:rPr>
        <w:t xml:space="preserve"> und die Holzqualität </w:t>
      </w:r>
      <w:r w:rsidR="00756654" w:rsidRPr="00941665">
        <w:rPr>
          <w:noProof/>
        </w:rPr>
        <w:t xml:space="preserve">für die Weiterverarbeitung </w:t>
      </w:r>
      <w:r w:rsidRPr="00941665">
        <w:rPr>
          <w:noProof/>
        </w:rPr>
        <w:t>zu verbessern</w:t>
      </w:r>
      <w:r w:rsidR="004124AD" w:rsidRPr="00941665">
        <w:rPr>
          <w:noProof/>
        </w:rPr>
        <w:t xml:space="preserve">. Dadurch </w:t>
      </w:r>
      <w:r w:rsidR="00295725" w:rsidRPr="00941665">
        <w:rPr>
          <w:noProof/>
        </w:rPr>
        <w:t>wird</w:t>
      </w:r>
      <w:r w:rsidR="004124AD" w:rsidRPr="00941665">
        <w:rPr>
          <w:noProof/>
        </w:rPr>
        <w:t xml:space="preserve"> es möglich,</w:t>
      </w:r>
      <w:r w:rsidRPr="00941665">
        <w:rPr>
          <w:noProof/>
        </w:rPr>
        <w:t xml:space="preserve"> den Anforderungen der Zellstoff- und Papierindustrie gerecht zu werden </w:t>
      </w:r>
      <w:r w:rsidR="00756654" w:rsidRPr="00941665">
        <w:rPr>
          <w:noProof/>
        </w:rPr>
        <w:t>sowie</w:t>
      </w:r>
      <w:r w:rsidRPr="00941665">
        <w:rPr>
          <w:noProof/>
        </w:rPr>
        <w:t xml:space="preserve"> das Potenzial von Holz als Rohstoff für Bioenergie zu erhöhen.</w:t>
      </w:r>
    </w:p>
    <w:p w14:paraId="50D63D12" w14:textId="77777777" w:rsidR="00D73266" w:rsidRPr="00941665" w:rsidRDefault="00D73266" w:rsidP="000747D4">
      <w:pPr>
        <w:rPr>
          <w:noProof/>
        </w:rPr>
      </w:pPr>
    </w:p>
    <w:p w14:paraId="62CDCCE9" w14:textId="77777777" w:rsidR="00B94D1D" w:rsidRPr="00941665" w:rsidRDefault="004124AD" w:rsidP="004C407C">
      <w:pPr>
        <w:rPr>
          <w:noProof/>
        </w:rPr>
      </w:pPr>
      <w:r w:rsidRPr="00941665">
        <w:rPr>
          <w:noProof/>
        </w:rPr>
        <w:t>Inzwischen gibt es</w:t>
      </w:r>
      <w:r w:rsidR="004C407C" w:rsidRPr="00941665">
        <w:rPr>
          <w:noProof/>
        </w:rPr>
        <w:t xml:space="preserve"> viele </w:t>
      </w:r>
      <w:r w:rsidR="00330351" w:rsidRPr="00941665">
        <w:rPr>
          <w:noProof/>
        </w:rPr>
        <w:t>biotechnologische Wege</w:t>
      </w:r>
      <w:r w:rsidR="00D5048F" w:rsidRPr="00941665">
        <w:rPr>
          <w:noProof/>
        </w:rPr>
        <w:t xml:space="preserve"> und </w:t>
      </w:r>
      <w:r w:rsidR="00511D13" w:rsidRPr="00941665">
        <w:rPr>
          <w:noProof/>
        </w:rPr>
        <w:t xml:space="preserve">innovative </w:t>
      </w:r>
      <w:r w:rsidR="00D5048F" w:rsidRPr="00941665">
        <w:rPr>
          <w:noProof/>
        </w:rPr>
        <w:t>Methoden</w:t>
      </w:r>
      <w:r w:rsidRPr="00941665">
        <w:rPr>
          <w:noProof/>
        </w:rPr>
        <w:t xml:space="preserve"> (z. B. </w:t>
      </w:r>
      <w:r w:rsidR="00511D13" w:rsidRPr="00941665">
        <w:rPr>
          <w:noProof/>
        </w:rPr>
        <w:t>CRISPR/Cas9</w:t>
      </w:r>
      <w:r w:rsidRPr="00941665">
        <w:rPr>
          <w:noProof/>
        </w:rPr>
        <w:t>)</w:t>
      </w:r>
      <w:r w:rsidR="00511D13" w:rsidRPr="00941665">
        <w:rPr>
          <w:noProof/>
        </w:rPr>
        <w:t xml:space="preserve"> </w:t>
      </w:r>
      <w:r w:rsidR="00330351" w:rsidRPr="00941665">
        <w:rPr>
          <w:noProof/>
        </w:rPr>
        <w:t xml:space="preserve">zur </w:t>
      </w:r>
      <w:r w:rsidR="009E11B4" w:rsidRPr="00941665">
        <w:rPr>
          <w:noProof/>
        </w:rPr>
        <w:t>Herstellung von verbesserten</w:t>
      </w:r>
      <w:r w:rsidR="00330351" w:rsidRPr="00941665">
        <w:rPr>
          <w:noProof/>
        </w:rPr>
        <w:t xml:space="preserve"> </w:t>
      </w:r>
      <w:r w:rsidR="004C407C" w:rsidRPr="00941665">
        <w:rPr>
          <w:noProof/>
        </w:rPr>
        <w:t xml:space="preserve">Pflanzensorten, </w:t>
      </w:r>
      <w:r w:rsidR="009E11B4" w:rsidRPr="00941665">
        <w:rPr>
          <w:noProof/>
        </w:rPr>
        <w:t xml:space="preserve">welche </w:t>
      </w:r>
      <w:r w:rsidR="004C407C" w:rsidRPr="00941665">
        <w:rPr>
          <w:noProof/>
        </w:rPr>
        <w:t>in Zukunft den weltweiten Bedarf an Grundnahrungsmitteln decken, die Lebensmittelabfälle reduzieren und den Nährstoffgehalt erhöhen könnten</w:t>
      </w:r>
      <w:r w:rsidRPr="00941665">
        <w:rPr>
          <w:noProof/>
        </w:rPr>
        <w:t>. Allerdings</w:t>
      </w:r>
      <w:r w:rsidR="004C407C" w:rsidRPr="00941665">
        <w:rPr>
          <w:noProof/>
        </w:rPr>
        <w:t xml:space="preserve"> wird die Zulassung und der Anbau von </w:t>
      </w:r>
      <w:r w:rsidR="00756654" w:rsidRPr="00941665">
        <w:rPr>
          <w:noProof/>
        </w:rPr>
        <w:t xml:space="preserve">biotechnologisch </w:t>
      </w:r>
      <w:r w:rsidR="004C407C" w:rsidRPr="00941665">
        <w:rPr>
          <w:noProof/>
        </w:rPr>
        <w:t xml:space="preserve">veränderten Pflanzen in einigen Ländern immer noch kritisch betrachtet. </w:t>
      </w:r>
    </w:p>
    <w:p w14:paraId="5C2D238C" w14:textId="5A0532DE" w:rsidR="004C407C" w:rsidRPr="00941665" w:rsidRDefault="004C407C" w:rsidP="004C407C">
      <w:pPr>
        <w:rPr>
          <w:noProof/>
        </w:rPr>
      </w:pPr>
    </w:p>
    <w:p w14:paraId="63CC30B6" w14:textId="00D72DD0" w:rsidR="004C407C" w:rsidRPr="00941665" w:rsidRDefault="004C407C" w:rsidP="004C407C">
      <w:pPr>
        <w:rPr>
          <w:noProof/>
        </w:rPr>
      </w:pPr>
      <w:r w:rsidRPr="00941665">
        <w:rPr>
          <w:noProof/>
        </w:rPr>
        <w:t xml:space="preserve">Die Session </w:t>
      </w:r>
      <w:r w:rsidR="00B94D1D" w:rsidRPr="00941665">
        <w:rPr>
          <w:noProof/>
        </w:rPr>
        <w:t>„</w:t>
      </w:r>
      <w:r w:rsidRPr="00941665">
        <w:rPr>
          <w:noProof/>
        </w:rPr>
        <w:t>Verbesserte Pflanzensorten für die Zukunft</w:t>
      </w:r>
      <w:r w:rsidR="00B94D1D" w:rsidRPr="00941665">
        <w:rPr>
          <w:noProof/>
        </w:rPr>
        <w:t>“</w:t>
      </w:r>
      <w:r w:rsidRPr="00941665">
        <w:rPr>
          <w:noProof/>
        </w:rPr>
        <w:t xml:space="preserve"> gibt nicht nur einen Überblick über vielversprechende Pflanzeneigenschaften und Technologien, sondern auch einen Einblick in die politischen Rahmenbedingungen, insbesondere in Bezug auf genetische Veränderungen</w:t>
      </w:r>
      <w:r w:rsidR="00C63D56" w:rsidRPr="00941665">
        <w:rPr>
          <w:noProof/>
        </w:rPr>
        <w:t xml:space="preserve"> für Nutzpflanzen</w:t>
      </w:r>
      <w:r w:rsidRPr="00941665">
        <w:rPr>
          <w:noProof/>
        </w:rPr>
        <w:t>.</w:t>
      </w:r>
      <w:r w:rsidR="00756654" w:rsidRPr="00941665">
        <w:rPr>
          <w:noProof/>
        </w:rPr>
        <w:t xml:space="preserve"> Welche der zur Verfügung stehenden Technologien werden heute und zukünftig als „klassische Gentechnik (GMO) mit z.</w:t>
      </w:r>
      <w:r w:rsidR="004124AD" w:rsidRPr="00941665">
        <w:rPr>
          <w:noProof/>
        </w:rPr>
        <w:t xml:space="preserve"> </w:t>
      </w:r>
      <w:r w:rsidR="00756654" w:rsidRPr="00941665">
        <w:rPr>
          <w:noProof/>
        </w:rPr>
        <w:t>B. dem Einbau fremder Gene“ eingestuft und welche als Non-GMO?</w:t>
      </w:r>
    </w:p>
    <w:p w14:paraId="4ADAE794" w14:textId="77777777" w:rsidR="004C407C" w:rsidRPr="00941665" w:rsidRDefault="004C407C" w:rsidP="004C407C">
      <w:pPr>
        <w:rPr>
          <w:noProof/>
        </w:rPr>
      </w:pPr>
    </w:p>
    <w:p w14:paraId="4AF2FAB2" w14:textId="2EE29F61" w:rsidR="004C407C" w:rsidRPr="00EE60B9" w:rsidRDefault="004C407C" w:rsidP="004C407C">
      <w:pPr>
        <w:rPr>
          <w:noProof/>
          <w:lang w:val="en-US"/>
        </w:rPr>
      </w:pPr>
      <w:r w:rsidRPr="00941665">
        <w:rPr>
          <w:noProof/>
        </w:rPr>
        <w:t xml:space="preserve">Diese und weitere Projekte und prominente Unternehmen werden auf der Konferenz </w:t>
      </w:r>
      <w:r w:rsidR="00B94D1D" w:rsidRPr="00941665">
        <w:rPr>
          <w:noProof/>
        </w:rPr>
        <w:t>„</w:t>
      </w:r>
      <w:r w:rsidRPr="00941665">
        <w:rPr>
          <w:noProof/>
        </w:rPr>
        <w:t>Revolution in der Lebensmittel- und Biomasseproduktion (REFAB)</w:t>
      </w:r>
      <w:r w:rsidR="00B94D1D" w:rsidRPr="00941665">
        <w:rPr>
          <w:noProof/>
        </w:rPr>
        <w:t>“</w:t>
      </w:r>
      <w:r w:rsidRPr="00941665">
        <w:rPr>
          <w:noProof/>
        </w:rPr>
        <w:t xml:space="preserve"> am 1. und 2. Oktober in Köln vorgestellt. Insgesamt 50 Referenten und 30 Aussteller zeigen die Zukunft der </w:t>
      </w:r>
      <w:r w:rsidRPr="00941665">
        <w:rPr>
          <w:noProof/>
        </w:rPr>
        <w:lastRenderedPageBreak/>
        <w:t>Lebensmittel- und Biomasseproduktion (</w:t>
      </w:r>
      <w:hyperlink r:id="rId10" w:history="1">
        <w:r w:rsidR="00AE2446" w:rsidRPr="00941665">
          <w:rPr>
            <w:rStyle w:val="Hyperlink"/>
            <w:noProof/>
          </w:rPr>
          <w:t>www.refab.info</w:t>
        </w:r>
      </w:hyperlink>
      <w:r w:rsidRPr="00941665">
        <w:rPr>
          <w:noProof/>
        </w:rPr>
        <w:t xml:space="preserve">). </w:t>
      </w:r>
      <w:r w:rsidR="00514B88" w:rsidRPr="00941665">
        <w:rPr>
          <w:noProof/>
        </w:rPr>
        <w:t>D</w:t>
      </w:r>
      <w:r w:rsidRPr="00941665">
        <w:rPr>
          <w:noProof/>
        </w:rPr>
        <w:t>as vorläufige Programm ist online abrufba</w:t>
      </w:r>
      <w:r w:rsidR="00083826" w:rsidRPr="00941665">
        <w:rPr>
          <w:noProof/>
        </w:rPr>
        <w:t>r</w:t>
      </w:r>
      <w:r w:rsidR="00E53077" w:rsidRPr="00941665">
        <w:rPr>
          <w:noProof/>
        </w:rPr>
        <w:t xml:space="preserve"> unter</w:t>
      </w:r>
      <w:r w:rsidR="00083826" w:rsidRPr="00941665">
        <w:rPr>
          <w:noProof/>
        </w:rPr>
        <w:t xml:space="preserve"> </w:t>
      </w:r>
      <w:hyperlink r:id="rId11" w:history="1">
        <w:r w:rsidR="004735C1" w:rsidRPr="00EE60B9">
          <w:rPr>
            <w:rStyle w:val="Hyperlink"/>
            <w:noProof/>
          </w:rPr>
          <w:t>www.</w:t>
        </w:r>
        <w:r w:rsidR="00941665" w:rsidRPr="00EE60B9">
          <w:rPr>
            <w:rStyle w:val="Hyperlink"/>
            <w:noProof/>
          </w:rPr>
          <w:t>refab.info/programme/</w:t>
        </w:r>
      </w:hyperlink>
      <w:r w:rsidR="00083826" w:rsidRPr="00941665">
        <w:rPr>
          <w:noProof/>
        </w:rPr>
        <w:t xml:space="preserve">. </w:t>
      </w:r>
      <w:r w:rsidR="00756654" w:rsidRPr="00EE60B9">
        <w:rPr>
          <w:noProof/>
          <w:lang w:val="en-US"/>
        </w:rPr>
        <w:t>Attraktive</w:t>
      </w:r>
      <w:r w:rsidR="00083826" w:rsidRPr="00EE60B9">
        <w:rPr>
          <w:noProof/>
          <w:lang w:val="en-US"/>
        </w:rPr>
        <w:t xml:space="preserve"> Frühbucherpreise sind bis Ende </w:t>
      </w:r>
      <w:r w:rsidR="00756654" w:rsidRPr="00EE60B9">
        <w:rPr>
          <w:noProof/>
          <w:lang w:val="en-US"/>
        </w:rPr>
        <w:t>Juli</w:t>
      </w:r>
      <w:r w:rsidR="00083826" w:rsidRPr="00EE60B9">
        <w:rPr>
          <w:noProof/>
          <w:lang w:val="en-US"/>
        </w:rPr>
        <w:t xml:space="preserve"> verfügbar.</w:t>
      </w:r>
    </w:p>
    <w:p w14:paraId="147D523B" w14:textId="77777777" w:rsidR="00B94D1D" w:rsidRPr="00EE60B9" w:rsidRDefault="00B94D1D" w:rsidP="004C407C">
      <w:pPr>
        <w:rPr>
          <w:noProof/>
          <w:lang w:val="en-US"/>
        </w:rPr>
      </w:pPr>
    </w:p>
    <w:p w14:paraId="74B124DE" w14:textId="088F31B6" w:rsidR="00AF7F79" w:rsidRPr="00EE60B9" w:rsidRDefault="00AF7F79" w:rsidP="00AF7F79">
      <w:pPr>
        <w:rPr>
          <w:noProof/>
          <w:lang w:val="en-US"/>
        </w:rPr>
      </w:pPr>
      <w:r w:rsidRPr="00EE60B9">
        <w:rPr>
          <w:noProof/>
          <w:lang w:val="en-US"/>
        </w:rPr>
        <w:t>VISUALS / BILDMATERIAL (free for press purposes, please include the source):</w:t>
      </w:r>
      <w:r w:rsidRPr="00EE60B9">
        <w:rPr>
          <w:noProof/>
          <w:lang w:val="en-US"/>
        </w:rPr>
        <w:br/>
      </w:r>
      <w:r w:rsidRPr="00EE60B9">
        <w:rPr>
          <w:noProof/>
          <w:lang w:val="en-US"/>
        </w:rPr>
        <w:br/>
      </w:r>
      <w:hyperlink r:id="rId12" w:history="1">
        <w:r w:rsidRPr="00EE60B9">
          <w:rPr>
            <w:rStyle w:val="Hyperlink"/>
            <w:noProof/>
            <w:lang w:val="en-US"/>
          </w:rPr>
          <w:t>news.bio-based.eu/media/2018/06/refab_saeulen.png</w:t>
        </w:r>
      </w:hyperlink>
      <w:r w:rsidRPr="00EE60B9">
        <w:rPr>
          <w:noProof/>
          <w:lang w:val="en-US"/>
        </w:rPr>
        <w:t> : REFAB sessions and topics (Source: nova-Institut)</w:t>
      </w:r>
      <w:r w:rsidRPr="00EE60B9">
        <w:rPr>
          <w:noProof/>
          <w:lang w:val="en-US"/>
        </w:rPr>
        <w:br/>
      </w:r>
      <w:hyperlink r:id="rId13" w:history="1">
        <w:r w:rsidRPr="00EE60B9">
          <w:rPr>
            <w:rStyle w:val="Hyperlink"/>
            <w:noProof/>
            <w:lang w:val="en-US"/>
          </w:rPr>
          <w:t>news.bio-based.eu/media/2018/06/REFAB_poster_A4_RGB.jpg</w:t>
        </w:r>
      </w:hyperlink>
      <w:r w:rsidRPr="00EE60B9">
        <w:rPr>
          <w:noProof/>
          <w:lang w:val="en-US"/>
        </w:rPr>
        <w:t> : The future might look like this (Source: nova-Institut)</w:t>
      </w:r>
      <w:r w:rsidRPr="00EE60B9">
        <w:rPr>
          <w:noProof/>
          <w:lang w:val="en-US"/>
        </w:rPr>
        <w:br/>
      </w:r>
      <w:hyperlink r:id="rId14" w:history="1">
        <w:r w:rsidRPr="00EE60B9">
          <w:rPr>
            <w:rStyle w:val="Hyperlink"/>
            <w:noProof/>
            <w:lang w:val="en-US"/>
          </w:rPr>
          <w:t>news.bio-based.eu/media/2018/06/Golden_Rice.jpg</w:t>
        </w:r>
      </w:hyperlink>
      <w:r w:rsidRPr="00EE60B9">
        <w:rPr>
          <w:noProof/>
          <w:lang w:val="en-US"/>
        </w:rPr>
        <w:t> : Golden Rice grain compared to white rice grain in screenhouse of Golden Rice plants. (Copyright: Wikimedia Commons)</w:t>
      </w:r>
      <w:r w:rsidRPr="00EE60B9">
        <w:rPr>
          <w:noProof/>
          <w:lang w:val="en-US"/>
        </w:rPr>
        <w:br/>
      </w:r>
      <w:hyperlink r:id="rId15" w:history="1">
        <w:r w:rsidRPr="00EE60B9">
          <w:rPr>
            <w:rStyle w:val="Hyperlink"/>
            <w:noProof/>
            <w:lang w:val="en-US"/>
          </w:rPr>
          <w:t>news.bio-based.eu/media/2018/06/Biotech_plants.png</w:t>
        </w:r>
      </w:hyperlink>
      <w:r w:rsidRPr="00EE60B9">
        <w:rPr>
          <w:noProof/>
          <w:lang w:val="en-US"/>
        </w:rPr>
        <w:t> : biotech plants in comparison (Copyright: Wikimedia Commo</w:t>
      </w:r>
      <w:r w:rsidR="00941665" w:rsidRPr="00EE60B9">
        <w:rPr>
          <w:noProof/>
          <w:lang w:val="en-US"/>
        </w:rPr>
        <w:t>ns)</w:t>
      </w:r>
    </w:p>
    <w:p w14:paraId="26C86FBC" w14:textId="77777777" w:rsidR="00B94D1D" w:rsidRPr="00EE60B9" w:rsidRDefault="00B94D1D" w:rsidP="004C407C">
      <w:pPr>
        <w:rPr>
          <w:noProof/>
          <w:lang w:val="en-US"/>
        </w:rPr>
      </w:pPr>
    </w:p>
    <w:bookmarkEnd w:id="1"/>
    <w:bookmarkEnd w:id="2"/>
    <w:p w14:paraId="1A97AF44" w14:textId="77777777" w:rsidR="000747D4" w:rsidRPr="00EE60B9" w:rsidRDefault="000747D4" w:rsidP="000747D4">
      <w:pPr>
        <w:rPr>
          <w:noProof/>
          <w:lang w:val="en-US"/>
        </w:rPr>
      </w:pPr>
    </w:p>
    <w:p w14:paraId="7BDD5510" w14:textId="19016335" w:rsidR="0049045F" w:rsidRPr="00941665" w:rsidRDefault="00C86E05" w:rsidP="0049045F">
      <w:pPr>
        <w:rPr>
          <w:rStyle w:val="hps"/>
          <w:b/>
          <w:noProof/>
        </w:rPr>
      </w:pPr>
      <w:bookmarkStart w:id="9" w:name="OLE_LINK28"/>
      <w:bookmarkStart w:id="10" w:name="OLE_LINK29"/>
      <w:bookmarkEnd w:id="3"/>
      <w:bookmarkEnd w:id="4"/>
      <w:r w:rsidRPr="00941665">
        <w:rPr>
          <w:rStyle w:val="hps"/>
          <w:b/>
          <w:noProof/>
        </w:rPr>
        <w:t xml:space="preserve">Verantwortlicher im Sinne des </w:t>
      </w:r>
      <w:r w:rsidR="0049045F" w:rsidRPr="00941665">
        <w:rPr>
          <w:rStyle w:val="hps"/>
          <w:b/>
          <w:noProof/>
        </w:rPr>
        <w:t xml:space="preserve">deutschen </w:t>
      </w:r>
      <w:r w:rsidRPr="00941665">
        <w:rPr>
          <w:rStyle w:val="hps"/>
          <w:b/>
          <w:noProof/>
        </w:rPr>
        <w:t>Presserechts (V.i.S.d.P.):</w:t>
      </w:r>
    </w:p>
    <w:p w14:paraId="6544BC87" w14:textId="77777777" w:rsidR="0049045F" w:rsidRPr="00941665" w:rsidRDefault="0049045F" w:rsidP="0049045F">
      <w:pPr>
        <w:rPr>
          <w:noProof/>
        </w:rPr>
      </w:pPr>
    </w:p>
    <w:p w14:paraId="4EFB2B8C" w14:textId="4DCDA521" w:rsidR="00C86E05" w:rsidRPr="00941665" w:rsidRDefault="00C86E05" w:rsidP="0049045F">
      <w:pPr>
        <w:rPr>
          <w:noProof/>
        </w:rPr>
      </w:pPr>
      <w:r w:rsidRPr="00941665">
        <w:rPr>
          <w:noProof/>
        </w:rPr>
        <w:t>Dipl.-Phys. Michael Carus (Geschäftsführer)</w:t>
      </w:r>
    </w:p>
    <w:p w14:paraId="14C26790" w14:textId="77777777" w:rsidR="00C86E05" w:rsidRPr="00941665" w:rsidRDefault="00C86E05" w:rsidP="0049045F">
      <w:pPr>
        <w:rPr>
          <w:noProof/>
        </w:rPr>
      </w:pPr>
      <w:r w:rsidRPr="00941665">
        <w:rPr>
          <w:noProof/>
        </w:rPr>
        <w:t xml:space="preserve">nova-Institut GmbH, Chemiepark Knapsack, Industriestraße 300, 50354 Hürth </w:t>
      </w:r>
    </w:p>
    <w:p w14:paraId="010BC0A7" w14:textId="77777777" w:rsidR="00C86E05" w:rsidRPr="00941665" w:rsidRDefault="00C86E05" w:rsidP="0049045F">
      <w:pPr>
        <w:rPr>
          <w:noProof/>
        </w:rPr>
      </w:pPr>
      <w:r w:rsidRPr="00941665">
        <w:rPr>
          <w:noProof/>
        </w:rPr>
        <w:t xml:space="preserve">Internet: </w:t>
      </w:r>
      <w:hyperlink r:id="rId16" w:history="1">
        <w:r w:rsidRPr="00941665">
          <w:rPr>
            <w:rStyle w:val="Hyperlink"/>
            <w:noProof/>
          </w:rPr>
          <w:t>www.nova-institut.de</w:t>
        </w:r>
      </w:hyperlink>
      <w:r w:rsidRPr="00941665">
        <w:rPr>
          <w:noProof/>
        </w:rPr>
        <w:t xml:space="preserve"> – Dienstleistungen und Studien auf </w:t>
      </w:r>
      <w:hyperlink r:id="rId17" w:history="1">
        <w:r w:rsidRPr="00941665">
          <w:rPr>
            <w:rStyle w:val="Hyperlink"/>
            <w:noProof/>
          </w:rPr>
          <w:t>www.bio-based.eu</w:t>
        </w:r>
      </w:hyperlink>
    </w:p>
    <w:p w14:paraId="3AEA8921" w14:textId="77777777" w:rsidR="00C86E05" w:rsidRPr="00EE60B9" w:rsidRDefault="00C86E05" w:rsidP="0049045F">
      <w:pPr>
        <w:rPr>
          <w:noProof/>
          <w:lang w:val="en-US"/>
        </w:rPr>
      </w:pPr>
      <w:r w:rsidRPr="00EE60B9">
        <w:rPr>
          <w:noProof/>
          <w:lang w:val="en-US"/>
        </w:rPr>
        <w:t xml:space="preserve">Email: </w:t>
      </w:r>
      <w:hyperlink r:id="rId18" w:history="1">
        <w:r w:rsidRPr="00EE60B9">
          <w:rPr>
            <w:rStyle w:val="Hyperlink"/>
            <w:noProof/>
            <w:lang w:val="en-US"/>
          </w:rPr>
          <w:t>contact@nova-institut.de</w:t>
        </w:r>
      </w:hyperlink>
    </w:p>
    <w:p w14:paraId="529B9540" w14:textId="77777777" w:rsidR="00C86E05" w:rsidRPr="00EE60B9" w:rsidRDefault="00C86E05" w:rsidP="0049045F">
      <w:pPr>
        <w:rPr>
          <w:noProof/>
          <w:lang w:val="en-US"/>
        </w:rPr>
      </w:pPr>
      <w:r w:rsidRPr="00EE60B9">
        <w:rPr>
          <w:noProof/>
          <w:lang w:val="en-US"/>
        </w:rPr>
        <w:t>Tel: +49 (0) 22 33-48 14 40</w:t>
      </w:r>
    </w:p>
    <w:p w14:paraId="35B98A86" w14:textId="77777777" w:rsidR="00C86E05" w:rsidRPr="00EE60B9" w:rsidRDefault="00C86E05" w:rsidP="0049045F">
      <w:pPr>
        <w:rPr>
          <w:noProof/>
          <w:lang w:val="en-US"/>
        </w:rPr>
      </w:pPr>
    </w:p>
    <w:p w14:paraId="2A03FB17" w14:textId="0719B12A" w:rsidR="00C86E05" w:rsidRPr="00941665" w:rsidRDefault="00C86E05" w:rsidP="0049045F">
      <w:pPr>
        <w:rPr>
          <w:noProof/>
        </w:rPr>
      </w:pPr>
      <w:r w:rsidRPr="00941665">
        <w:rPr>
          <w:noProof/>
        </w:rPr>
        <w:t>Das nova-Institut wurde 1994 als p</w:t>
      </w:r>
      <w:r w:rsidR="00783948" w:rsidRPr="00941665">
        <w:rPr>
          <w:noProof/>
        </w:rPr>
        <w:t>rivates und unabhängiges Forschungsi</w:t>
      </w:r>
      <w:r w:rsidRPr="00941665">
        <w:rPr>
          <w:noProof/>
        </w:rPr>
        <w:t>nstitut gegründet und ist im Bereich der Forschung und Beratung tätig. Der Fokus liegt auf der bio-basierten und der CO</w:t>
      </w:r>
      <w:r w:rsidRPr="00941665">
        <w:rPr>
          <w:noProof/>
          <w:vertAlign w:val="subscript"/>
        </w:rPr>
        <w:t>2</w:t>
      </w:r>
      <w:r w:rsidRPr="00941665">
        <w:rPr>
          <w:noProof/>
        </w:rPr>
        <w:t xml:space="preserve">-basierten Ökonomie in den Bereichen </w:t>
      </w:r>
      <w:r w:rsidR="00783948" w:rsidRPr="00941665">
        <w:rPr>
          <w:noProof/>
        </w:rPr>
        <w:t xml:space="preserve">Nahrungsmittel- und </w:t>
      </w:r>
      <w:r w:rsidRPr="00941665">
        <w:rPr>
          <w:noProof/>
        </w:rPr>
        <w:t xml:space="preserve">Rohstoffversorgung, technisch-ökonomische Evaluierung, Marktforschung, Nachhaltigkeitsbewertung, Öffentlichkeitsarbeit, B2B-Kommunikation und politischen Rahmenbedingungen. </w:t>
      </w:r>
      <w:r w:rsidR="00783948" w:rsidRPr="00941665">
        <w:rPr>
          <w:noProof/>
        </w:rPr>
        <w:t xml:space="preserve">In diesen Bereichen veranstaltet das nova-Institut jedes Jahr mehrere große Konferenzen. </w:t>
      </w:r>
      <w:r w:rsidRPr="00941665">
        <w:rPr>
          <w:noProof/>
        </w:rPr>
        <w:t>Mit einem Team von 30 Mitarbeitern erzielt das nova-Institut einen jährlichen Umsatz von über 2,5 Mio. €.</w:t>
      </w:r>
    </w:p>
    <w:p w14:paraId="073E094F" w14:textId="77777777" w:rsidR="00F8171F" w:rsidRPr="00941665" w:rsidRDefault="00F8171F" w:rsidP="0049045F">
      <w:pPr>
        <w:rPr>
          <w:noProof/>
        </w:rPr>
      </w:pPr>
    </w:p>
    <w:bookmarkEnd w:id="9"/>
    <w:bookmarkEnd w:id="10"/>
    <w:p w14:paraId="3ED4AC31" w14:textId="77777777" w:rsidR="00FF6726" w:rsidRPr="00941665" w:rsidRDefault="00FF6726" w:rsidP="00FF6726">
      <w:pPr>
        <w:rPr>
          <w:b/>
          <w:noProof/>
        </w:rPr>
      </w:pPr>
      <w:r w:rsidRPr="00941665">
        <w:rPr>
          <w:b/>
          <w:noProof/>
        </w:rPr>
        <w:t xml:space="preserve">Abonnieren Sie unsere Mitteilungen zu Ihren Schwerpunkten unter </w:t>
      </w:r>
      <w:hyperlink r:id="rId19" w:history="1">
        <w:r w:rsidRPr="00941665">
          <w:rPr>
            <w:rStyle w:val="Hyperlink"/>
            <w:b/>
            <w:noProof/>
          </w:rPr>
          <w:t>www.bio-based.eu/email</w:t>
        </w:r>
      </w:hyperlink>
      <w:r w:rsidRPr="00941665">
        <w:rPr>
          <w:b/>
          <w:noProof/>
        </w:rPr>
        <w:t xml:space="preserve"> </w:t>
      </w:r>
    </w:p>
    <w:p w14:paraId="75C474F9" w14:textId="77777777" w:rsidR="00166393" w:rsidRPr="00941665" w:rsidRDefault="00166393" w:rsidP="00FF6726">
      <w:pPr>
        <w:rPr>
          <w:noProof/>
          <w:lang w:eastAsia="de-DE"/>
        </w:rPr>
      </w:pPr>
    </w:p>
    <w:sectPr w:rsidR="00166393" w:rsidRPr="00941665" w:rsidSect="00467E5F">
      <w:footerReference w:type="even" r:id="rId20"/>
      <w:footerReference w:type="default" r:id="rId21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E4F94" w14:textId="77777777" w:rsidR="00C70507" w:rsidRDefault="00C70507" w:rsidP="0049045F">
      <w:r>
        <w:separator/>
      </w:r>
    </w:p>
  </w:endnote>
  <w:endnote w:type="continuationSeparator" w:id="0">
    <w:p w14:paraId="06E6D3E6" w14:textId="77777777" w:rsidR="00C70507" w:rsidRDefault="00C70507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3917" w14:textId="77777777" w:rsidR="00AF6CF7" w:rsidRDefault="00AF6CF7" w:rsidP="0049045F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6E33E" w14:textId="77777777" w:rsidR="00AF6CF7" w:rsidRPr="00B739C6" w:rsidRDefault="00AF6CF7" w:rsidP="0049045F">
    <w:pPr>
      <w:pStyle w:val="Fuzeile"/>
      <w:rPr>
        <w:rStyle w:val="Seitenzahl"/>
        <w:rFonts w:cs="Arial"/>
      </w:rPr>
    </w:pPr>
    <w:r>
      <w:rPr>
        <w:rStyle w:val="Seitenzahl"/>
      </w:rPr>
      <w:t>-</w:t>
    </w:r>
    <w:r w:rsidRPr="00B739C6">
      <w:rPr>
        <w:rStyle w:val="Seitenzahl"/>
        <w:rFonts w:cs="Arial"/>
      </w:rPr>
      <w:fldChar w:fldCharType="begin"/>
    </w:r>
    <w:r w:rsidRPr="00B739C6">
      <w:rPr>
        <w:rStyle w:val="Seitenzahl"/>
        <w:rFonts w:cs="Arial"/>
      </w:rPr>
      <w:instrText xml:space="preserve">PAGE  </w:instrText>
    </w:r>
    <w:r w:rsidRPr="00B739C6">
      <w:rPr>
        <w:rStyle w:val="Seitenzahl"/>
        <w:rFonts w:cs="Arial"/>
      </w:rPr>
      <w:fldChar w:fldCharType="separate"/>
    </w:r>
    <w:r w:rsidR="0049045F">
      <w:rPr>
        <w:rStyle w:val="Seitenzahl"/>
        <w:rFonts w:cs="Arial"/>
        <w:noProof/>
      </w:rPr>
      <w:t>1</w:t>
    </w:r>
    <w:r w:rsidRPr="00B739C6">
      <w:rPr>
        <w:rStyle w:val="Seitenzahl"/>
        <w:rFonts w:cs="Arial"/>
      </w:rPr>
      <w:fldChar w:fldCharType="end"/>
    </w:r>
    <w:r w:rsidRPr="00B739C6">
      <w:rPr>
        <w:rStyle w:val="Seitenzahl"/>
        <w:rFonts w:cs="Arial"/>
      </w:rPr>
      <w:t>-</w:t>
    </w:r>
  </w:p>
  <w:p w14:paraId="79B8AE3E" w14:textId="77777777" w:rsidR="00AF6CF7" w:rsidRDefault="00AF6CF7" w:rsidP="004904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9046" w14:textId="77777777" w:rsidR="00C70507" w:rsidRDefault="00C70507" w:rsidP="0049045F">
      <w:r>
        <w:separator/>
      </w:r>
    </w:p>
  </w:footnote>
  <w:footnote w:type="continuationSeparator" w:id="0">
    <w:p w14:paraId="643EB7B0" w14:textId="77777777" w:rsidR="00C70507" w:rsidRDefault="00C70507" w:rsidP="0049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20F4"/>
    <w:rsid w:val="00004559"/>
    <w:rsid w:val="00004715"/>
    <w:rsid w:val="000063D8"/>
    <w:rsid w:val="00022F0D"/>
    <w:rsid w:val="00024463"/>
    <w:rsid w:val="00024DAA"/>
    <w:rsid w:val="00030630"/>
    <w:rsid w:val="000308EA"/>
    <w:rsid w:val="0003494B"/>
    <w:rsid w:val="00040241"/>
    <w:rsid w:val="0004460E"/>
    <w:rsid w:val="00047CF8"/>
    <w:rsid w:val="00053D77"/>
    <w:rsid w:val="00054CD1"/>
    <w:rsid w:val="00062F83"/>
    <w:rsid w:val="000642B1"/>
    <w:rsid w:val="000648A2"/>
    <w:rsid w:val="000679F2"/>
    <w:rsid w:val="00072F78"/>
    <w:rsid w:val="00073D44"/>
    <w:rsid w:val="00074083"/>
    <w:rsid w:val="000747D4"/>
    <w:rsid w:val="00074F39"/>
    <w:rsid w:val="00074FFA"/>
    <w:rsid w:val="0007633F"/>
    <w:rsid w:val="00076B31"/>
    <w:rsid w:val="0007732F"/>
    <w:rsid w:val="00080D24"/>
    <w:rsid w:val="00081860"/>
    <w:rsid w:val="00083826"/>
    <w:rsid w:val="00087DB5"/>
    <w:rsid w:val="00090058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1CE5"/>
    <w:rsid w:val="000B3CB2"/>
    <w:rsid w:val="000B4F52"/>
    <w:rsid w:val="000B538C"/>
    <w:rsid w:val="000B7057"/>
    <w:rsid w:val="000C1762"/>
    <w:rsid w:val="000C3228"/>
    <w:rsid w:val="000C4E70"/>
    <w:rsid w:val="000C5B50"/>
    <w:rsid w:val="000D032A"/>
    <w:rsid w:val="000D3264"/>
    <w:rsid w:val="000D444B"/>
    <w:rsid w:val="000E3E54"/>
    <w:rsid w:val="000F103A"/>
    <w:rsid w:val="000F415C"/>
    <w:rsid w:val="000F5E98"/>
    <w:rsid w:val="000F69B1"/>
    <w:rsid w:val="0010087E"/>
    <w:rsid w:val="001015FD"/>
    <w:rsid w:val="00102422"/>
    <w:rsid w:val="00106106"/>
    <w:rsid w:val="001137C5"/>
    <w:rsid w:val="0011442F"/>
    <w:rsid w:val="00116E89"/>
    <w:rsid w:val="001233A7"/>
    <w:rsid w:val="00123BA3"/>
    <w:rsid w:val="00123BBB"/>
    <w:rsid w:val="00126106"/>
    <w:rsid w:val="00131C35"/>
    <w:rsid w:val="00132603"/>
    <w:rsid w:val="00132DE0"/>
    <w:rsid w:val="0013576A"/>
    <w:rsid w:val="00141F92"/>
    <w:rsid w:val="00143FE0"/>
    <w:rsid w:val="00145324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3002"/>
    <w:rsid w:val="00185A68"/>
    <w:rsid w:val="00185B46"/>
    <w:rsid w:val="00191E23"/>
    <w:rsid w:val="00192FAD"/>
    <w:rsid w:val="0019532C"/>
    <w:rsid w:val="00196170"/>
    <w:rsid w:val="0019624A"/>
    <w:rsid w:val="001965B6"/>
    <w:rsid w:val="00196BD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DB8"/>
    <w:rsid w:val="001B622D"/>
    <w:rsid w:val="001B6F59"/>
    <w:rsid w:val="001C2BF6"/>
    <w:rsid w:val="001C67FE"/>
    <w:rsid w:val="001D13FE"/>
    <w:rsid w:val="001D1EAB"/>
    <w:rsid w:val="001D3F05"/>
    <w:rsid w:val="001D4C99"/>
    <w:rsid w:val="001D74EA"/>
    <w:rsid w:val="001E3C63"/>
    <w:rsid w:val="001E4D23"/>
    <w:rsid w:val="001E5E9E"/>
    <w:rsid w:val="001F0069"/>
    <w:rsid w:val="001F1062"/>
    <w:rsid w:val="001F309A"/>
    <w:rsid w:val="002027F8"/>
    <w:rsid w:val="00206D7F"/>
    <w:rsid w:val="00212CDC"/>
    <w:rsid w:val="00216EDA"/>
    <w:rsid w:val="00220B04"/>
    <w:rsid w:val="00224E22"/>
    <w:rsid w:val="00227144"/>
    <w:rsid w:val="00230414"/>
    <w:rsid w:val="00234552"/>
    <w:rsid w:val="002409CB"/>
    <w:rsid w:val="00240C43"/>
    <w:rsid w:val="00243539"/>
    <w:rsid w:val="00250B28"/>
    <w:rsid w:val="00251B32"/>
    <w:rsid w:val="0025255E"/>
    <w:rsid w:val="0025384E"/>
    <w:rsid w:val="00254906"/>
    <w:rsid w:val="00257700"/>
    <w:rsid w:val="00261B98"/>
    <w:rsid w:val="00262BF6"/>
    <w:rsid w:val="002746D3"/>
    <w:rsid w:val="0027532C"/>
    <w:rsid w:val="00276648"/>
    <w:rsid w:val="00280D7C"/>
    <w:rsid w:val="00284BAF"/>
    <w:rsid w:val="00286051"/>
    <w:rsid w:val="0028613F"/>
    <w:rsid w:val="00291B06"/>
    <w:rsid w:val="00293AEA"/>
    <w:rsid w:val="00295725"/>
    <w:rsid w:val="002A38BB"/>
    <w:rsid w:val="002A505D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427A"/>
    <w:rsid w:val="002C4864"/>
    <w:rsid w:val="002C7588"/>
    <w:rsid w:val="002D0816"/>
    <w:rsid w:val="002D0ED8"/>
    <w:rsid w:val="002D7124"/>
    <w:rsid w:val="002D77C7"/>
    <w:rsid w:val="002E1FE2"/>
    <w:rsid w:val="002E4208"/>
    <w:rsid w:val="002F050B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0351"/>
    <w:rsid w:val="003343DE"/>
    <w:rsid w:val="00334D53"/>
    <w:rsid w:val="00340769"/>
    <w:rsid w:val="00341C45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692A"/>
    <w:rsid w:val="0038350A"/>
    <w:rsid w:val="00390F07"/>
    <w:rsid w:val="003942AB"/>
    <w:rsid w:val="00394F50"/>
    <w:rsid w:val="00395403"/>
    <w:rsid w:val="00396496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C15AA"/>
    <w:rsid w:val="003C58AC"/>
    <w:rsid w:val="003C68ED"/>
    <w:rsid w:val="003D2915"/>
    <w:rsid w:val="003D6557"/>
    <w:rsid w:val="003D7172"/>
    <w:rsid w:val="003E01B5"/>
    <w:rsid w:val="003E061C"/>
    <w:rsid w:val="003E1976"/>
    <w:rsid w:val="003E3CB6"/>
    <w:rsid w:val="003E4026"/>
    <w:rsid w:val="003F4803"/>
    <w:rsid w:val="003F5797"/>
    <w:rsid w:val="00404374"/>
    <w:rsid w:val="0040456B"/>
    <w:rsid w:val="0040459C"/>
    <w:rsid w:val="00406B58"/>
    <w:rsid w:val="00410BF3"/>
    <w:rsid w:val="00411D78"/>
    <w:rsid w:val="004124AD"/>
    <w:rsid w:val="004125C6"/>
    <w:rsid w:val="00420F2B"/>
    <w:rsid w:val="00420FFD"/>
    <w:rsid w:val="00422FC0"/>
    <w:rsid w:val="00426491"/>
    <w:rsid w:val="00427428"/>
    <w:rsid w:val="004324CD"/>
    <w:rsid w:val="00433EC7"/>
    <w:rsid w:val="0043472B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3338"/>
    <w:rsid w:val="00466548"/>
    <w:rsid w:val="00467E5F"/>
    <w:rsid w:val="004708D8"/>
    <w:rsid w:val="0047107C"/>
    <w:rsid w:val="00471F6D"/>
    <w:rsid w:val="004723A1"/>
    <w:rsid w:val="004735C1"/>
    <w:rsid w:val="00473A61"/>
    <w:rsid w:val="00473A64"/>
    <w:rsid w:val="00474FB9"/>
    <w:rsid w:val="00480123"/>
    <w:rsid w:val="0048084E"/>
    <w:rsid w:val="0048141A"/>
    <w:rsid w:val="004847FF"/>
    <w:rsid w:val="00484A45"/>
    <w:rsid w:val="00487B15"/>
    <w:rsid w:val="0049045F"/>
    <w:rsid w:val="0049438F"/>
    <w:rsid w:val="00495948"/>
    <w:rsid w:val="00496158"/>
    <w:rsid w:val="00496872"/>
    <w:rsid w:val="00496EEC"/>
    <w:rsid w:val="00497484"/>
    <w:rsid w:val="004A33C7"/>
    <w:rsid w:val="004A5178"/>
    <w:rsid w:val="004A5615"/>
    <w:rsid w:val="004A68D4"/>
    <w:rsid w:val="004A6D5A"/>
    <w:rsid w:val="004B0F87"/>
    <w:rsid w:val="004B11B9"/>
    <w:rsid w:val="004B267D"/>
    <w:rsid w:val="004B340C"/>
    <w:rsid w:val="004B7D2D"/>
    <w:rsid w:val="004C247B"/>
    <w:rsid w:val="004C3B69"/>
    <w:rsid w:val="004C407C"/>
    <w:rsid w:val="004C5DB1"/>
    <w:rsid w:val="004C719C"/>
    <w:rsid w:val="004D0B1E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494"/>
    <w:rsid w:val="00502BDC"/>
    <w:rsid w:val="00502F95"/>
    <w:rsid w:val="00510E06"/>
    <w:rsid w:val="00510F99"/>
    <w:rsid w:val="00511D13"/>
    <w:rsid w:val="00514B88"/>
    <w:rsid w:val="00514F03"/>
    <w:rsid w:val="00520764"/>
    <w:rsid w:val="00520C54"/>
    <w:rsid w:val="005256CA"/>
    <w:rsid w:val="005362AF"/>
    <w:rsid w:val="00537662"/>
    <w:rsid w:val="00540D3C"/>
    <w:rsid w:val="00541334"/>
    <w:rsid w:val="00541D71"/>
    <w:rsid w:val="00546DA8"/>
    <w:rsid w:val="0055112A"/>
    <w:rsid w:val="005511AD"/>
    <w:rsid w:val="005518A2"/>
    <w:rsid w:val="005525B2"/>
    <w:rsid w:val="00553FD8"/>
    <w:rsid w:val="00561FB5"/>
    <w:rsid w:val="005717C4"/>
    <w:rsid w:val="005722F2"/>
    <w:rsid w:val="005735A0"/>
    <w:rsid w:val="0057525D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A0B6A"/>
    <w:rsid w:val="005A0FEC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4AD0"/>
    <w:rsid w:val="005F589D"/>
    <w:rsid w:val="005F72E1"/>
    <w:rsid w:val="00601FC2"/>
    <w:rsid w:val="00604E91"/>
    <w:rsid w:val="0060745F"/>
    <w:rsid w:val="00610962"/>
    <w:rsid w:val="006205B1"/>
    <w:rsid w:val="006231D7"/>
    <w:rsid w:val="00627EC7"/>
    <w:rsid w:val="00634BD7"/>
    <w:rsid w:val="006420F4"/>
    <w:rsid w:val="00644F85"/>
    <w:rsid w:val="0064582B"/>
    <w:rsid w:val="006474F4"/>
    <w:rsid w:val="0065709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4AC5"/>
    <w:rsid w:val="00697439"/>
    <w:rsid w:val="00697451"/>
    <w:rsid w:val="00697453"/>
    <w:rsid w:val="006979BC"/>
    <w:rsid w:val="006A6FAC"/>
    <w:rsid w:val="006B1859"/>
    <w:rsid w:val="006B25CA"/>
    <w:rsid w:val="006B3977"/>
    <w:rsid w:val="006B639B"/>
    <w:rsid w:val="006B7064"/>
    <w:rsid w:val="006B71F9"/>
    <w:rsid w:val="006C305F"/>
    <w:rsid w:val="006C602B"/>
    <w:rsid w:val="006D5EA7"/>
    <w:rsid w:val="006E1B14"/>
    <w:rsid w:val="006F09C7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21C63"/>
    <w:rsid w:val="0072511B"/>
    <w:rsid w:val="007268BA"/>
    <w:rsid w:val="00727CB3"/>
    <w:rsid w:val="00733139"/>
    <w:rsid w:val="007353DA"/>
    <w:rsid w:val="00735525"/>
    <w:rsid w:val="00740B7E"/>
    <w:rsid w:val="0074188D"/>
    <w:rsid w:val="007431E6"/>
    <w:rsid w:val="00743CEA"/>
    <w:rsid w:val="007459E1"/>
    <w:rsid w:val="00747E71"/>
    <w:rsid w:val="007511EB"/>
    <w:rsid w:val="00754D64"/>
    <w:rsid w:val="00756654"/>
    <w:rsid w:val="00762A09"/>
    <w:rsid w:val="00763047"/>
    <w:rsid w:val="00770992"/>
    <w:rsid w:val="007716D8"/>
    <w:rsid w:val="007730C4"/>
    <w:rsid w:val="00776123"/>
    <w:rsid w:val="00781AF3"/>
    <w:rsid w:val="00783948"/>
    <w:rsid w:val="007867C8"/>
    <w:rsid w:val="00790489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F36EF"/>
    <w:rsid w:val="007F37A6"/>
    <w:rsid w:val="007F4A3F"/>
    <w:rsid w:val="007F6528"/>
    <w:rsid w:val="007F7AF0"/>
    <w:rsid w:val="00802828"/>
    <w:rsid w:val="00802B3A"/>
    <w:rsid w:val="00805348"/>
    <w:rsid w:val="00805D76"/>
    <w:rsid w:val="00821E5D"/>
    <w:rsid w:val="00822BAC"/>
    <w:rsid w:val="00822DE6"/>
    <w:rsid w:val="00823B13"/>
    <w:rsid w:val="00826591"/>
    <w:rsid w:val="00826A47"/>
    <w:rsid w:val="00827529"/>
    <w:rsid w:val="00827DF8"/>
    <w:rsid w:val="00832E38"/>
    <w:rsid w:val="00835938"/>
    <w:rsid w:val="0083731B"/>
    <w:rsid w:val="0084158F"/>
    <w:rsid w:val="00850153"/>
    <w:rsid w:val="008530B4"/>
    <w:rsid w:val="00857854"/>
    <w:rsid w:val="00861473"/>
    <w:rsid w:val="00866148"/>
    <w:rsid w:val="00876497"/>
    <w:rsid w:val="00881E3F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EC0"/>
    <w:rsid w:val="008C4C91"/>
    <w:rsid w:val="008C648A"/>
    <w:rsid w:val="008C6FB0"/>
    <w:rsid w:val="008C7EC9"/>
    <w:rsid w:val="008D1DA2"/>
    <w:rsid w:val="008D2B93"/>
    <w:rsid w:val="008D2CC0"/>
    <w:rsid w:val="008D4288"/>
    <w:rsid w:val="008D49F3"/>
    <w:rsid w:val="008D4DF3"/>
    <w:rsid w:val="008D5170"/>
    <w:rsid w:val="008E052B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139B3"/>
    <w:rsid w:val="00913E90"/>
    <w:rsid w:val="00916C4F"/>
    <w:rsid w:val="009175C8"/>
    <w:rsid w:val="00922D09"/>
    <w:rsid w:val="009341DD"/>
    <w:rsid w:val="00934BA8"/>
    <w:rsid w:val="009405CF"/>
    <w:rsid w:val="00941665"/>
    <w:rsid w:val="00941869"/>
    <w:rsid w:val="009439C5"/>
    <w:rsid w:val="009527B1"/>
    <w:rsid w:val="00954087"/>
    <w:rsid w:val="009633F8"/>
    <w:rsid w:val="00967142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2F13"/>
    <w:rsid w:val="009A6BBA"/>
    <w:rsid w:val="009B2027"/>
    <w:rsid w:val="009B5CA8"/>
    <w:rsid w:val="009B5E65"/>
    <w:rsid w:val="009B77CC"/>
    <w:rsid w:val="009C684F"/>
    <w:rsid w:val="009D22F5"/>
    <w:rsid w:val="009D43F0"/>
    <w:rsid w:val="009D5F7B"/>
    <w:rsid w:val="009D5FA0"/>
    <w:rsid w:val="009D6511"/>
    <w:rsid w:val="009E11B4"/>
    <w:rsid w:val="009E1914"/>
    <w:rsid w:val="009E1F8C"/>
    <w:rsid w:val="009E3EF8"/>
    <w:rsid w:val="009F2FBA"/>
    <w:rsid w:val="009F5327"/>
    <w:rsid w:val="00A06CE6"/>
    <w:rsid w:val="00A07711"/>
    <w:rsid w:val="00A15E63"/>
    <w:rsid w:val="00A16078"/>
    <w:rsid w:val="00A25698"/>
    <w:rsid w:val="00A2592A"/>
    <w:rsid w:val="00A31233"/>
    <w:rsid w:val="00A319B1"/>
    <w:rsid w:val="00A37CD0"/>
    <w:rsid w:val="00A408B6"/>
    <w:rsid w:val="00A420A1"/>
    <w:rsid w:val="00A42B92"/>
    <w:rsid w:val="00A42CB7"/>
    <w:rsid w:val="00A439E5"/>
    <w:rsid w:val="00A462D4"/>
    <w:rsid w:val="00A46BA5"/>
    <w:rsid w:val="00A547C8"/>
    <w:rsid w:val="00A54C02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6063"/>
    <w:rsid w:val="00A77197"/>
    <w:rsid w:val="00A815EF"/>
    <w:rsid w:val="00A82B64"/>
    <w:rsid w:val="00A83E10"/>
    <w:rsid w:val="00A83E69"/>
    <w:rsid w:val="00A86355"/>
    <w:rsid w:val="00A9033E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25F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E2446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AF74D0"/>
    <w:rsid w:val="00AF7F79"/>
    <w:rsid w:val="00B011D2"/>
    <w:rsid w:val="00B025FD"/>
    <w:rsid w:val="00B0383E"/>
    <w:rsid w:val="00B04D29"/>
    <w:rsid w:val="00B11C93"/>
    <w:rsid w:val="00B12FED"/>
    <w:rsid w:val="00B17FD7"/>
    <w:rsid w:val="00B203CA"/>
    <w:rsid w:val="00B20E10"/>
    <w:rsid w:val="00B2680B"/>
    <w:rsid w:val="00B26C1C"/>
    <w:rsid w:val="00B3276B"/>
    <w:rsid w:val="00B42C6E"/>
    <w:rsid w:val="00B43BDD"/>
    <w:rsid w:val="00B509C9"/>
    <w:rsid w:val="00B53F5C"/>
    <w:rsid w:val="00B55762"/>
    <w:rsid w:val="00B55EE8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3BCC"/>
    <w:rsid w:val="00B942E9"/>
    <w:rsid w:val="00B94D1D"/>
    <w:rsid w:val="00BA2DD1"/>
    <w:rsid w:val="00BA3859"/>
    <w:rsid w:val="00BA4275"/>
    <w:rsid w:val="00BA427A"/>
    <w:rsid w:val="00BA5CB8"/>
    <w:rsid w:val="00BA5FF4"/>
    <w:rsid w:val="00BA7D4B"/>
    <w:rsid w:val="00BB62BA"/>
    <w:rsid w:val="00BB6D74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D5822"/>
    <w:rsid w:val="00BE1E63"/>
    <w:rsid w:val="00BE4769"/>
    <w:rsid w:val="00BE49DC"/>
    <w:rsid w:val="00BE58F4"/>
    <w:rsid w:val="00BE5D8E"/>
    <w:rsid w:val="00BE5F5D"/>
    <w:rsid w:val="00BE7A21"/>
    <w:rsid w:val="00BF1456"/>
    <w:rsid w:val="00BF26A6"/>
    <w:rsid w:val="00C04F64"/>
    <w:rsid w:val="00C07D2B"/>
    <w:rsid w:val="00C10945"/>
    <w:rsid w:val="00C10A4E"/>
    <w:rsid w:val="00C12982"/>
    <w:rsid w:val="00C1366A"/>
    <w:rsid w:val="00C13CBB"/>
    <w:rsid w:val="00C141D6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35BAC"/>
    <w:rsid w:val="00C4185D"/>
    <w:rsid w:val="00C41A24"/>
    <w:rsid w:val="00C50C7A"/>
    <w:rsid w:val="00C52ED1"/>
    <w:rsid w:val="00C542D4"/>
    <w:rsid w:val="00C567A4"/>
    <w:rsid w:val="00C5745C"/>
    <w:rsid w:val="00C6109A"/>
    <w:rsid w:val="00C61610"/>
    <w:rsid w:val="00C63B6D"/>
    <w:rsid w:val="00C63D56"/>
    <w:rsid w:val="00C6470C"/>
    <w:rsid w:val="00C64A29"/>
    <w:rsid w:val="00C70507"/>
    <w:rsid w:val="00C705D3"/>
    <w:rsid w:val="00C72C05"/>
    <w:rsid w:val="00C74012"/>
    <w:rsid w:val="00C818F5"/>
    <w:rsid w:val="00C81E65"/>
    <w:rsid w:val="00C86E05"/>
    <w:rsid w:val="00C86FA8"/>
    <w:rsid w:val="00C913C1"/>
    <w:rsid w:val="00C925BE"/>
    <w:rsid w:val="00C9335F"/>
    <w:rsid w:val="00C94285"/>
    <w:rsid w:val="00C9514F"/>
    <w:rsid w:val="00C954F8"/>
    <w:rsid w:val="00CA1894"/>
    <w:rsid w:val="00CA213F"/>
    <w:rsid w:val="00CA7A85"/>
    <w:rsid w:val="00CB4B26"/>
    <w:rsid w:val="00CC1E5F"/>
    <w:rsid w:val="00CC3CEF"/>
    <w:rsid w:val="00CC4736"/>
    <w:rsid w:val="00CC479A"/>
    <w:rsid w:val="00CC6B11"/>
    <w:rsid w:val="00CC7988"/>
    <w:rsid w:val="00CD07A8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06B16"/>
    <w:rsid w:val="00D12C74"/>
    <w:rsid w:val="00D13F82"/>
    <w:rsid w:val="00D163CA"/>
    <w:rsid w:val="00D17BEE"/>
    <w:rsid w:val="00D17C9C"/>
    <w:rsid w:val="00D20B9C"/>
    <w:rsid w:val="00D21F32"/>
    <w:rsid w:val="00D26573"/>
    <w:rsid w:val="00D26937"/>
    <w:rsid w:val="00D27D68"/>
    <w:rsid w:val="00D3177A"/>
    <w:rsid w:val="00D32299"/>
    <w:rsid w:val="00D40C59"/>
    <w:rsid w:val="00D41F1D"/>
    <w:rsid w:val="00D42B92"/>
    <w:rsid w:val="00D453C5"/>
    <w:rsid w:val="00D461FC"/>
    <w:rsid w:val="00D502B4"/>
    <w:rsid w:val="00D5048F"/>
    <w:rsid w:val="00D51CAB"/>
    <w:rsid w:val="00D54A48"/>
    <w:rsid w:val="00D657D7"/>
    <w:rsid w:val="00D659CC"/>
    <w:rsid w:val="00D67303"/>
    <w:rsid w:val="00D7182E"/>
    <w:rsid w:val="00D7183A"/>
    <w:rsid w:val="00D73107"/>
    <w:rsid w:val="00D73266"/>
    <w:rsid w:val="00D7532E"/>
    <w:rsid w:val="00D753AC"/>
    <w:rsid w:val="00D75877"/>
    <w:rsid w:val="00D866B1"/>
    <w:rsid w:val="00D96819"/>
    <w:rsid w:val="00DA2978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24F"/>
    <w:rsid w:val="00DB6F5C"/>
    <w:rsid w:val="00DC26C3"/>
    <w:rsid w:val="00DC45FB"/>
    <w:rsid w:val="00DC742A"/>
    <w:rsid w:val="00DD4264"/>
    <w:rsid w:val="00DD562B"/>
    <w:rsid w:val="00DD6431"/>
    <w:rsid w:val="00DD75B4"/>
    <w:rsid w:val="00DE2324"/>
    <w:rsid w:val="00DE4570"/>
    <w:rsid w:val="00DE52DB"/>
    <w:rsid w:val="00DE6301"/>
    <w:rsid w:val="00DF07E9"/>
    <w:rsid w:val="00DF18C5"/>
    <w:rsid w:val="00DF20A4"/>
    <w:rsid w:val="00DF65D0"/>
    <w:rsid w:val="00E00B66"/>
    <w:rsid w:val="00E01009"/>
    <w:rsid w:val="00E0127F"/>
    <w:rsid w:val="00E0260B"/>
    <w:rsid w:val="00E02B2F"/>
    <w:rsid w:val="00E04019"/>
    <w:rsid w:val="00E05B90"/>
    <w:rsid w:val="00E1248E"/>
    <w:rsid w:val="00E1516B"/>
    <w:rsid w:val="00E1583B"/>
    <w:rsid w:val="00E17321"/>
    <w:rsid w:val="00E25FBE"/>
    <w:rsid w:val="00E31B90"/>
    <w:rsid w:val="00E3738C"/>
    <w:rsid w:val="00E3795C"/>
    <w:rsid w:val="00E400D7"/>
    <w:rsid w:val="00E40D48"/>
    <w:rsid w:val="00E44125"/>
    <w:rsid w:val="00E44B66"/>
    <w:rsid w:val="00E45EF6"/>
    <w:rsid w:val="00E5114C"/>
    <w:rsid w:val="00E53077"/>
    <w:rsid w:val="00E545F6"/>
    <w:rsid w:val="00E54F37"/>
    <w:rsid w:val="00E57D27"/>
    <w:rsid w:val="00E61037"/>
    <w:rsid w:val="00E617A6"/>
    <w:rsid w:val="00E639BB"/>
    <w:rsid w:val="00E64631"/>
    <w:rsid w:val="00E64E1D"/>
    <w:rsid w:val="00E70599"/>
    <w:rsid w:val="00E73735"/>
    <w:rsid w:val="00E7504F"/>
    <w:rsid w:val="00E7577B"/>
    <w:rsid w:val="00E76C40"/>
    <w:rsid w:val="00E844F1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588B"/>
    <w:rsid w:val="00EC5BB9"/>
    <w:rsid w:val="00EC762E"/>
    <w:rsid w:val="00ED05DC"/>
    <w:rsid w:val="00ED070E"/>
    <w:rsid w:val="00ED4EDA"/>
    <w:rsid w:val="00ED50B5"/>
    <w:rsid w:val="00ED5AC4"/>
    <w:rsid w:val="00EE1762"/>
    <w:rsid w:val="00EE52D8"/>
    <w:rsid w:val="00EE60B9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5371"/>
    <w:rsid w:val="00F17926"/>
    <w:rsid w:val="00F22DA9"/>
    <w:rsid w:val="00F22E6C"/>
    <w:rsid w:val="00F24140"/>
    <w:rsid w:val="00F2761D"/>
    <w:rsid w:val="00F30015"/>
    <w:rsid w:val="00F340FE"/>
    <w:rsid w:val="00F34ACB"/>
    <w:rsid w:val="00F4726C"/>
    <w:rsid w:val="00F52878"/>
    <w:rsid w:val="00F60D9F"/>
    <w:rsid w:val="00F6514D"/>
    <w:rsid w:val="00F71AF7"/>
    <w:rsid w:val="00F75615"/>
    <w:rsid w:val="00F76AB4"/>
    <w:rsid w:val="00F80AAC"/>
    <w:rsid w:val="00F8171F"/>
    <w:rsid w:val="00F84494"/>
    <w:rsid w:val="00F85162"/>
    <w:rsid w:val="00F86280"/>
    <w:rsid w:val="00F9188F"/>
    <w:rsid w:val="00F9332B"/>
    <w:rsid w:val="00F95931"/>
    <w:rsid w:val="00FA11DE"/>
    <w:rsid w:val="00FA4169"/>
    <w:rsid w:val="00FA7A06"/>
    <w:rsid w:val="00FB2E63"/>
    <w:rsid w:val="00FB4CAD"/>
    <w:rsid w:val="00FB5CCA"/>
    <w:rsid w:val="00FB696F"/>
    <w:rsid w:val="00FC1077"/>
    <w:rsid w:val="00FC10D8"/>
    <w:rsid w:val="00FC12D0"/>
    <w:rsid w:val="00FC2D9A"/>
    <w:rsid w:val="00FC34EA"/>
    <w:rsid w:val="00FC4ABC"/>
    <w:rsid w:val="00FC69FD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6550"/>
    <w:rsid w:val="00FF672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9045F"/>
    <w:pPr>
      <w:jc w:val="both"/>
    </w:pPr>
    <w:rPr>
      <w:rFonts w:ascii="Times" w:hAnsi="Times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516B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1516B2"/>
    <w:rPr>
      <w:rFonts w:ascii="Arial" w:eastAsia="Times New Roman" w:hAnsi="Arial" w:cs="Arial"/>
      <w:b/>
      <w:bCs/>
      <w:i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news.bio-based.eu/media/2018/06/REFAB_poster_A4_RGB.jpg" TargetMode="External"/><Relationship Id="rId18" Type="http://schemas.openxmlformats.org/officeDocument/2006/relationships/hyperlink" Target="mailto:contact@nova-institut.de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news.bio-based.eu/media/2018/06/refab_saeulen.png" TargetMode="External"/><Relationship Id="rId17" Type="http://schemas.openxmlformats.org/officeDocument/2006/relationships/hyperlink" Target="http://www.bio-based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va-institu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ab.info/program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bio-based.eu/media/2018/06/Biotech_plants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fab.info" TargetMode="External"/><Relationship Id="rId19" Type="http://schemas.openxmlformats.org/officeDocument/2006/relationships/hyperlink" Target="http://www.bio-based.eu/em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news.bio-based.eu/media/2018/06/Golden_Rice.jp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F00C1-B054-314F-B2D8-4487474F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3</Pages>
  <Words>1200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8747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Jutta Millich</cp:lastModifiedBy>
  <cp:revision>2</cp:revision>
  <cp:lastPrinted>2018-06-11T07:07:00Z</cp:lastPrinted>
  <dcterms:created xsi:type="dcterms:W3CDTF">2018-06-22T10:29:00Z</dcterms:created>
  <dcterms:modified xsi:type="dcterms:W3CDTF">2018-06-22T10:29:00Z</dcterms:modified>
</cp:coreProperties>
</file>