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53B7B0" w14:textId="26317FFA" w:rsidR="001652C6" w:rsidRDefault="006F3B0B" w:rsidP="659951F3">
      <w:pPr>
        <w:ind w:right="27"/>
        <w:rPr>
          <w:rFonts w:ascii="Arial" w:hAnsi="Arial" w:cs="Arial"/>
          <w:b/>
          <w:bCs/>
        </w:rPr>
      </w:pPr>
      <w:r w:rsidRPr="659951F3">
        <w:rPr>
          <w:rFonts w:ascii="Arial" w:hAnsi="Arial" w:cs="Arial"/>
          <w:b/>
          <w:bCs/>
        </w:rPr>
        <w:t>Tiefe beginnt an der Oberfläche</w:t>
      </w:r>
      <w:r>
        <w:br/>
      </w:r>
    </w:p>
    <w:p w14:paraId="1C78D47F" w14:textId="10732E30" w:rsidR="00CD0C9D" w:rsidRPr="00D301EB" w:rsidRDefault="00616EBD" w:rsidP="659951F3">
      <w:pPr>
        <w:spacing w:line="30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Struktur</w:t>
      </w:r>
      <w:r w:rsidR="5CBA53F3" w:rsidRPr="659951F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verleiht</w:t>
      </w:r>
      <w:r w:rsidR="5CBA53F3" w:rsidRPr="659951F3">
        <w:rPr>
          <w:rFonts w:ascii="Arial" w:hAnsi="Arial" w:cs="Arial"/>
          <w:b/>
          <w:bCs/>
        </w:rPr>
        <w:t xml:space="preserve"> Badmöbeln Charakter und eine neue sinnliche Qualität</w:t>
      </w:r>
      <w:r w:rsidR="00880CA6">
        <w:br/>
      </w:r>
    </w:p>
    <w:p w14:paraId="6BEF07FD" w14:textId="3E34EDF1" w:rsidR="008839F5" w:rsidRDefault="4490385C" w:rsidP="00C5375C">
      <w:pPr>
        <w:pStyle w:val="Listenabsatz"/>
        <w:numPr>
          <w:ilvl w:val="0"/>
          <w:numId w:val="6"/>
        </w:numPr>
        <w:ind w:right="27"/>
        <w:rPr>
          <w:rFonts w:ascii="Arial" w:hAnsi="Arial" w:cs="Arial"/>
          <w:b/>
          <w:bCs/>
        </w:rPr>
      </w:pPr>
      <w:r w:rsidRPr="659951F3">
        <w:rPr>
          <w:rFonts w:ascii="Arial" w:hAnsi="Arial" w:cs="Arial"/>
          <w:b/>
          <w:bCs/>
        </w:rPr>
        <w:t xml:space="preserve">Vertikale Linienführung </w:t>
      </w:r>
      <w:r w:rsidR="008839F5" w:rsidRPr="659951F3">
        <w:rPr>
          <w:rFonts w:ascii="Arial" w:hAnsi="Arial" w:cs="Arial"/>
          <w:b/>
          <w:bCs/>
        </w:rPr>
        <w:t xml:space="preserve">als </w:t>
      </w:r>
      <w:r w:rsidR="33C63549" w:rsidRPr="659951F3">
        <w:rPr>
          <w:rFonts w:ascii="Arial" w:hAnsi="Arial" w:cs="Arial"/>
          <w:b/>
          <w:bCs/>
        </w:rPr>
        <w:t xml:space="preserve">etabliertes </w:t>
      </w:r>
      <w:r w:rsidR="5CB2E68D" w:rsidRPr="659951F3">
        <w:rPr>
          <w:rFonts w:ascii="Arial" w:hAnsi="Arial" w:cs="Arial"/>
          <w:b/>
          <w:bCs/>
        </w:rPr>
        <w:t xml:space="preserve">Designelement </w:t>
      </w:r>
      <w:r w:rsidR="008839F5" w:rsidRPr="659951F3">
        <w:rPr>
          <w:rFonts w:ascii="Arial" w:hAnsi="Arial" w:cs="Arial"/>
          <w:b/>
          <w:bCs/>
        </w:rPr>
        <w:t>im Bad</w:t>
      </w:r>
    </w:p>
    <w:p w14:paraId="7CA1D3C2" w14:textId="31D77E11" w:rsidR="44D25398" w:rsidRDefault="00174A9F" w:rsidP="659951F3">
      <w:pPr>
        <w:pStyle w:val="Listenabsatz"/>
        <w:numPr>
          <w:ilvl w:val="0"/>
          <w:numId w:val="6"/>
        </w:numPr>
        <w:spacing w:line="300" w:lineRule="atLeast"/>
        <w:rPr>
          <w:rFonts w:ascii="Arial" w:hAnsi="Arial" w:cs="Arial"/>
          <w:b/>
          <w:bCs/>
        </w:rPr>
      </w:pPr>
      <w:r w:rsidRPr="00174A9F">
        <w:rPr>
          <w:rFonts w:ascii="Arial" w:hAnsi="Arial" w:cs="Arial"/>
          <w:b/>
          <w:bCs/>
        </w:rPr>
        <w:t>Taktile Möbelfronten beleben ruhige Flächen und</w:t>
      </w:r>
      <w:r>
        <w:rPr>
          <w:rFonts w:ascii="Arial" w:hAnsi="Arial" w:cs="Arial"/>
          <w:b/>
          <w:bCs/>
        </w:rPr>
        <w:t xml:space="preserve"> </w:t>
      </w:r>
      <w:r w:rsidR="00880CA6">
        <w:rPr>
          <w:rFonts w:ascii="Arial" w:hAnsi="Arial" w:cs="Arial"/>
          <w:b/>
          <w:bCs/>
        </w:rPr>
        <w:t>beeinflussen</w:t>
      </w:r>
      <w:r w:rsidR="44D25398" w:rsidRPr="659951F3">
        <w:rPr>
          <w:rFonts w:ascii="Arial" w:hAnsi="Arial" w:cs="Arial"/>
          <w:b/>
          <w:bCs/>
        </w:rPr>
        <w:t xml:space="preserve"> die Raumwirkung</w:t>
      </w:r>
    </w:p>
    <w:p w14:paraId="58849005" w14:textId="77777777" w:rsidR="00174A9F" w:rsidRPr="00174A9F" w:rsidRDefault="00174A9F" w:rsidP="00174A9F">
      <w:pPr>
        <w:pStyle w:val="Listenabsatz"/>
        <w:numPr>
          <w:ilvl w:val="0"/>
          <w:numId w:val="6"/>
        </w:numPr>
        <w:ind w:right="27"/>
        <w:rPr>
          <w:rFonts w:ascii="Arial" w:hAnsi="Arial" w:cs="Arial"/>
          <w:b/>
          <w:bCs/>
        </w:rPr>
      </w:pPr>
      <w:r w:rsidRPr="00174A9F">
        <w:rPr>
          <w:rFonts w:ascii="Arial" w:hAnsi="Arial" w:cs="Arial"/>
          <w:b/>
          <w:bCs/>
        </w:rPr>
        <w:t>Haptik macht Materialien unmittelbar erfahrbar</w:t>
      </w:r>
    </w:p>
    <w:p w14:paraId="1A883A48" w14:textId="77777777" w:rsidR="007A46D4" w:rsidRDefault="007A46D4" w:rsidP="008839F5">
      <w:pPr>
        <w:pStyle w:val="Listenabsatz"/>
        <w:ind w:left="720" w:right="27"/>
        <w:rPr>
          <w:rFonts w:ascii="Arial" w:hAnsi="Arial" w:cs="Arial"/>
          <w:b/>
          <w:bCs/>
        </w:rPr>
      </w:pPr>
    </w:p>
    <w:p w14:paraId="444E60CE" w14:textId="6077C2ED" w:rsidR="00C5574A" w:rsidRPr="00C5574A" w:rsidRDefault="000D2B4D" w:rsidP="00C5574A">
      <w:pPr>
        <w:rPr>
          <w:rFonts w:ascii="Arial" w:hAnsi="Arial" w:cs="Arial"/>
        </w:rPr>
      </w:pPr>
      <w:bookmarkStart w:id="0" w:name="_Hlk151029131"/>
      <w:r w:rsidRPr="000D2B4D">
        <w:rPr>
          <w:rFonts w:ascii="Arial" w:hAnsi="Arial" w:cs="Arial"/>
        </w:rPr>
        <w:t xml:space="preserve">Seit einigen Jahren sind Rillen- und Linienstrukturen ein </w:t>
      </w:r>
      <w:r>
        <w:rPr>
          <w:rFonts w:ascii="Arial" w:hAnsi="Arial" w:cs="Arial"/>
        </w:rPr>
        <w:t>festes</w:t>
      </w:r>
      <w:r w:rsidRPr="000D2B4D">
        <w:rPr>
          <w:rFonts w:ascii="Arial" w:hAnsi="Arial" w:cs="Arial"/>
        </w:rPr>
        <w:t xml:space="preserve"> Element im Interior Design</w:t>
      </w:r>
      <w:r>
        <w:rPr>
          <w:rFonts w:ascii="Arial" w:hAnsi="Arial" w:cs="Arial"/>
        </w:rPr>
        <w:t xml:space="preserve"> </w:t>
      </w:r>
      <w:r w:rsidR="009F72D3" w:rsidRPr="009F72D3">
        <w:rPr>
          <w:rFonts w:ascii="Arial" w:hAnsi="Arial" w:cs="Arial"/>
        </w:rPr>
        <w:t xml:space="preserve">und </w:t>
      </w:r>
      <w:r w:rsidR="00C5574A" w:rsidRPr="00C5574A">
        <w:rPr>
          <w:rFonts w:ascii="Arial" w:hAnsi="Arial" w:cs="Arial"/>
        </w:rPr>
        <w:t>erobern nun auch das Badezimmer</w:t>
      </w:r>
      <w:r w:rsidR="009F72D3" w:rsidRPr="009F72D3">
        <w:rPr>
          <w:rFonts w:ascii="Arial" w:hAnsi="Arial" w:cs="Arial"/>
        </w:rPr>
        <w:t xml:space="preserve">. </w:t>
      </w:r>
      <w:r w:rsidR="00C5574A" w:rsidRPr="00C5574A">
        <w:rPr>
          <w:rFonts w:ascii="Arial" w:hAnsi="Arial" w:cs="Arial"/>
        </w:rPr>
        <w:t xml:space="preserve">Der Designbadanbieter Duravit greift dieses Gestaltungselement in den Badmöbeln der Serien Balcoon, Zencha und Aurena auf und überträgt es in einen </w:t>
      </w:r>
      <w:r w:rsidR="00F70E28">
        <w:rPr>
          <w:rFonts w:ascii="Arial" w:hAnsi="Arial" w:cs="Arial"/>
        </w:rPr>
        <w:t>alltagstauglichen</w:t>
      </w:r>
      <w:r w:rsidR="00C5574A" w:rsidRPr="00C5574A">
        <w:rPr>
          <w:rFonts w:ascii="Arial" w:hAnsi="Arial" w:cs="Arial"/>
        </w:rPr>
        <w:t xml:space="preserve"> Kontext.</w:t>
      </w:r>
    </w:p>
    <w:p w14:paraId="318A6C12" w14:textId="01ACD1D9" w:rsidR="009F72D3" w:rsidRDefault="00174A9F" w:rsidP="008839F5">
      <w:pPr>
        <w:rPr>
          <w:rFonts w:ascii="Arial" w:hAnsi="Arial" w:cs="Arial"/>
        </w:rPr>
      </w:pPr>
      <w:r>
        <w:rPr>
          <w:rFonts w:ascii="Arial" w:hAnsi="Arial" w:cs="Arial"/>
        </w:rPr>
        <w:t>Geprägte Muster</w:t>
      </w:r>
      <w:r w:rsidR="009F72D3" w:rsidRPr="009F72D3">
        <w:rPr>
          <w:rFonts w:ascii="Arial" w:hAnsi="Arial" w:cs="Arial"/>
        </w:rPr>
        <w:t xml:space="preserve"> bringen Bewegung in ruhige Flächen und verleihen Möbeln eine differenzierte, plastische </w:t>
      </w:r>
      <w:r w:rsidR="00A01BD5">
        <w:rPr>
          <w:rFonts w:ascii="Arial" w:hAnsi="Arial" w:cs="Arial"/>
        </w:rPr>
        <w:t>Anmutung</w:t>
      </w:r>
      <w:r w:rsidR="009F72D3" w:rsidRPr="009F72D3">
        <w:rPr>
          <w:rFonts w:ascii="Arial" w:hAnsi="Arial" w:cs="Arial"/>
        </w:rPr>
        <w:t>.</w:t>
      </w:r>
    </w:p>
    <w:p w14:paraId="3D78ED50" w14:textId="375772A1" w:rsidR="008839F5" w:rsidRPr="009F72D3" w:rsidRDefault="001D4548" w:rsidP="008839F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="00A01BD5" w:rsidRPr="00A01BD5">
        <w:rPr>
          <w:rFonts w:ascii="Arial" w:hAnsi="Arial" w:cs="Arial"/>
          <w:b/>
          <w:bCs/>
        </w:rPr>
        <w:t>Linien, die formen</w:t>
      </w:r>
    </w:p>
    <w:p w14:paraId="03B61F5A" w14:textId="7DDE38F1" w:rsidR="009F72D3" w:rsidRDefault="009F72D3" w:rsidP="0035128B">
      <w:pPr>
        <w:rPr>
          <w:rFonts w:ascii="Arial" w:hAnsi="Arial" w:cs="Arial"/>
        </w:rPr>
      </w:pPr>
      <w:r w:rsidRPr="009F72D3">
        <w:rPr>
          <w:rFonts w:ascii="Arial" w:hAnsi="Arial" w:cs="Arial"/>
        </w:rPr>
        <w:t xml:space="preserve">Die vertikale Linienführung verändert die Wahrnehmung von Volumen und Proportion. Feine Rillen gliedern große Fronten, lassen sie leichter erscheinen und schaffen eine subtile Tiefenwirkung. </w:t>
      </w:r>
      <w:r w:rsidR="006E4AE3" w:rsidRPr="006E4AE3">
        <w:rPr>
          <w:rFonts w:ascii="Arial" w:hAnsi="Arial" w:cs="Arial"/>
        </w:rPr>
        <w:t>Je nach Lichteinfall entstehen wechselnde Schattenverläufe. Sie lassen die Möbel im Tagesverlauf unterschiedlich wirken und geben dem Raum eine lebendige, klare Atmosphäre.</w:t>
      </w:r>
    </w:p>
    <w:p w14:paraId="51DFC8A4" w14:textId="77777777" w:rsidR="006E4AE3" w:rsidRPr="0035128B" w:rsidRDefault="006E4AE3" w:rsidP="0035128B">
      <w:pPr>
        <w:rPr>
          <w:rFonts w:ascii="Arial" w:hAnsi="Arial" w:cs="Arial"/>
        </w:rPr>
      </w:pPr>
    </w:p>
    <w:p w14:paraId="6357185B" w14:textId="77777777" w:rsidR="00A01BD5" w:rsidRDefault="00A01BD5" w:rsidP="001D4548">
      <w:pPr>
        <w:rPr>
          <w:rFonts w:ascii="Arial" w:hAnsi="Arial" w:cs="Arial"/>
          <w:b/>
          <w:bCs/>
        </w:rPr>
      </w:pPr>
      <w:r w:rsidRPr="00A01BD5">
        <w:rPr>
          <w:rFonts w:ascii="Arial" w:hAnsi="Arial" w:cs="Arial"/>
          <w:b/>
          <w:bCs/>
        </w:rPr>
        <w:t>Qualität zum Anfassen</w:t>
      </w:r>
    </w:p>
    <w:p w14:paraId="73B4C7AE" w14:textId="6D7DE379" w:rsidR="00756343" w:rsidRPr="00756343" w:rsidRDefault="00756343" w:rsidP="00756343">
      <w:pPr>
        <w:rPr>
          <w:rFonts w:ascii="Arial" w:hAnsi="Arial" w:cs="Arial"/>
        </w:rPr>
      </w:pPr>
      <w:r w:rsidRPr="00756343">
        <w:rPr>
          <w:rFonts w:ascii="Arial" w:hAnsi="Arial" w:cs="Arial"/>
        </w:rPr>
        <w:t>Neben der visuellen Wirkung rückt die Haptik stärker in den Fokus. Die fein geprägten Fronten laden dazu ein, Materialien bewusst wahrzunehmen. Holz-, Dekor- und Glasoberflächen gewinnen dadurch an Präsenz und vermitteln eine hochwertige, präzise Verarbeitung.</w:t>
      </w:r>
    </w:p>
    <w:p w14:paraId="265FE59B" w14:textId="77777777" w:rsidR="00C5375C" w:rsidRPr="00D301EB" w:rsidRDefault="00C5375C" w:rsidP="00C5375C">
      <w:pPr>
        <w:rPr>
          <w:rFonts w:ascii="Arial" w:hAnsi="Arial" w:cs="Arial"/>
        </w:rPr>
      </w:pPr>
    </w:p>
    <w:bookmarkEnd w:id="0"/>
    <w:p w14:paraId="5CA27CBF" w14:textId="380B2B25" w:rsidR="00C5375C" w:rsidRPr="00427D05" w:rsidRDefault="00C5375C" w:rsidP="009F72D3">
      <w:pPr>
        <w:rPr>
          <w:rFonts w:ascii="Arial" w:hAnsi="Arial" w:cs="Arial"/>
          <w:b/>
          <w:bCs/>
        </w:rPr>
      </w:pPr>
      <w:r w:rsidRPr="00427D05">
        <w:rPr>
          <w:rFonts w:ascii="Arial" w:hAnsi="Arial" w:cs="Arial"/>
          <w:b/>
          <w:bCs/>
        </w:rPr>
        <w:t>Bildunterschriften:</w:t>
      </w:r>
    </w:p>
    <w:p w14:paraId="60988B5E" w14:textId="54A0CF12" w:rsidR="00C5375C" w:rsidRPr="00427D05" w:rsidRDefault="004807D3" w:rsidP="00C5375C">
      <w:pPr>
        <w:ind w:right="27"/>
        <w:rPr>
          <w:rFonts w:ascii="Arial" w:hAnsi="Arial" w:cs="Arial"/>
          <w:i/>
          <w:iCs/>
        </w:rPr>
      </w:pPr>
      <w:r w:rsidRPr="00427D05">
        <w:rPr>
          <w:rFonts w:ascii="Arial" w:hAnsi="Arial" w:cs="Arial"/>
          <w:i/>
          <w:iCs/>
        </w:rPr>
        <w:t>01_Structured_Bathroom_Furniture</w:t>
      </w:r>
    </w:p>
    <w:p w14:paraId="57278923" w14:textId="18B4B877" w:rsidR="00C5375C" w:rsidRPr="00427D05" w:rsidRDefault="00756343" w:rsidP="00C5375C">
      <w:pPr>
        <w:ind w:right="27"/>
        <w:rPr>
          <w:rFonts w:ascii="Arial" w:hAnsi="Arial" w:cs="Arial"/>
        </w:rPr>
      </w:pPr>
      <w:r>
        <w:rPr>
          <w:rFonts w:ascii="Arial" w:hAnsi="Arial" w:cs="Arial"/>
        </w:rPr>
        <w:t xml:space="preserve">Italienische Eleganz: </w:t>
      </w:r>
      <w:r w:rsidRPr="00756343">
        <w:rPr>
          <w:rFonts w:ascii="Arial" w:hAnsi="Arial" w:cs="Arial"/>
        </w:rPr>
        <w:t>D</w:t>
      </w:r>
      <w:r w:rsidR="00F70E28">
        <w:rPr>
          <w:rFonts w:ascii="Arial" w:hAnsi="Arial" w:cs="Arial"/>
        </w:rPr>
        <w:t>as</w:t>
      </w:r>
      <w:r w:rsidRPr="00756343">
        <w:rPr>
          <w:rFonts w:ascii="Arial" w:hAnsi="Arial" w:cs="Arial"/>
        </w:rPr>
        <w:t xml:space="preserve"> geprägte Ebenholzfurnier</w:t>
      </w:r>
      <w:r>
        <w:rPr>
          <w:rFonts w:ascii="Arial" w:hAnsi="Arial" w:cs="Arial"/>
        </w:rPr>
        <w:t xml:space="preserve"> </w:t>
      </w:r>
      <w:r w:rsidRPr="00756343">
        <w:rPr>
          <w:rFonts w:ascii="Arial" w:hAnsi="Arial" w:cs="Arial"/>
        </w:rPr>
        <w:t>von Aurena, entworfen von Antonio Citterio, betont die präzise Linienführung und verleiht dem Möbel eine klare, plastische Präsenz</w:t>
      </w:r>
      <w:r>
        <w:rPr>
          <w:rFonts w:ascii="Arial" w:hAnsi="Arial" w:cs="Arial"/>
        </w:rPr>
        <w:t xml:space="preserve">. </w:t>
      </w:r>
      <w:r w:rsidR="00C5375C" w:rsidRPr="00427D05">
        <w:rPr>
          <w:rFonts w:ascii="Arial" w:hAnsi="Arial" w:cs="Arial"/>
        </w:rPr>
        <w:t>(Bildquelle: Duravit AG)</w:t>
      </w:r>
    </w:p>
    <w:p w14:paraId="5E2A810A" w14:textId="3567DDE5" w:rsidR="004807D3" w:rsidRPr="00427D05" w:rsidRDefault="00756343" w:rsidP="00C5375C">
      <w:pPr>
        <w:ind w:right="2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01E4D45" w14:textId="11BCDEF1" w:rsidR="004807D3" w:rsidRPr="00427D05" w:rsidRDefault="004807D3" w:rsidP="004807D3">
      <w:pPr>
        <w:ind w:right="27"/>
        <w:rPr>
          <w:rFonts w:ascii="Arial" w:hAnsi="Arial" w:cs="Arial"/>
          <w:i/>
          <w:iCs/>
        </w:rPr>
      </w:pPr>
      <w:r w:rsidRPr="00427D05">
        <w:rPr>
          <w:rFonts w:ascii="Arial" w:hAnsi="Arial" w:cs="Arial"/>
          <w:i/>
          <w:iCs/>
        </w:rPr>
        <w:t>02_Structured_Bathroom_Furniture</w:t>
      </w:r>
    </w:p>
    <w:p w14:paraId="05872AA9" w14:textId="1F3C3A5D" w:rsidR="004807D3" w:rsidRPr="00C91DAF" w:rsidRDefault="00C91DAF" w:rsidP="004807D3">
      <w:pPr>
        <w:ind w:right="27"/>
        <w:rPr>
          <w:rFonts w:ascii="Arial" w:hAnsi="Arial" w:cs="Arial"/>
        </w:rPr>
      </w:pPr>
      <w:r w:rsidRPr="00C91DAF">
        <w:rPr>
          <w:rFonts w:ascii="Arial" w:hAnsi="Arial" w:cs="Arial"/>
        </w:rPr>
        <w:lastRenderedPageBreak/>
        <w:t xml:space="preserve">Kontrastreiche Materialität: Die </w:t>
      </w:r>
      <w:r w:rsidR="00756343">
        <w:rPr>
          <w:rFonts w:ascii="Arial" w:hAnsi="Arial" w:cs="Arial"/>
        </w:rPr>
        <w:t xml:space="preserve">edle </w:t>
      </w:r>
      <w:r w:rsidRPr="00C91DAF">
        <w:rPr>
          <w:rFonts w:ascii="Arial" w:hAnsi="Arial" w:cs="Arial"/>
        </w:rPr>
        <w:t xml:space="preserve">Front von Aurena trifft auf einen schwarzen Waschtisch </w:t>
      </w:r>
      <w:r w:rsidR="00F70E28">
        <w:rPr>
          <w:rFonts w:ascii="Arial" w:hAnsi="Arial" w:cs="Arial"/>
        </w:rPr>
        <w:t>sowie</w:t>
      </w:r>
      <w:r w:rsidRPr="00C91DAF">
        <w:rPr>
          <w:rFonts w:ascii="Arial" w:hAnsi="Arial" w:cs="Arial"/>
        </w:rPr>
        <w:t xml:space="preserve"> </w:t>
      </w:r>
      <w:r w:rsidR="00F70E28">
        <w:rPr>
          <w:rFonts w:ascii="Arial" w:hAnsi="Arial" w:cs="Arial"/>
        </w:rPr>
        <w:t xml:space="preserve">auf </w:t>
      </w:r>
      <w:r w:rsidRPr="00C91DAF">
        <w:rPr>
          <w:rFonts w:ascii="Arial" w:hAnsi="Arial" w:cs="Arial"/>
        </w:rPr>
        <w:t>ein Profil aus gebürstetem Edelstahl und bildet eine präzise abgestimmte Materialkomposition.</w:t>
      </w:r>
      <w:r>
        <w:rPr>
          <w:rFonts w:ascii="Arial" w:hAnsi="Arial" w:cs="Arial"/>
        </w:rPr>
        <w:t xml:space="preserve"> </w:t>
      </w:r>
      <w:r w:rsidR="004807D3" w:rsidRPr="00C91DAF">
        <w:rPr>
          <w:rFonts w:ascii="Arial" w:hAnsi="Arial" w:cs="Arial"/>
        </w:rPr>
        <w:t>(Bildquelle: Duravit AG)</w:t>
      </w:r>
    </w:p>
    <w:p w14:paraId="20866D5D" w14:textId="77777777" w:rsidR="004807D3" w:rsidRPr="00C91DAF" w:rsidRDefault="004807D3" w:rsidP="00C5375C">
      <w:pPr>
        <w:ind w:right="27"/>
        <w:rPr>
          <w:rFonts w:ascii="Arial" w:hAnsi="Arial" w:cs="Arial"/>
        </w:rPr>
      </w:pPr>
    </w:p>
    <w:p w14:paraId="15C16F29" w14:textId="7C6A2171" w:rsidR="004807D3" w:rsidRPr="00C91DAF" w:rsidRDefault="004807D3" w:rsidP="004807D3">
      <w:pPr>
        <w:ind w:right="27"/>
        <w:rPr>
          <w:rFonts w:ascii="Arial" w:hAnsi="Arial" w:cs="Arial"/>
          <w:i/>
          <w:iCs/>
        </w:rPr>
      </w:pPr>
      <w:r w:rsidRPr="00C91DAF">
        <w:rPr>
          <w:rFonts w:ascii="Arial" w:hAnsi="Arial" w:cs="Arial"/>
          <w:i/>
          <w:iCs/>
        </w:rPr>
        <w:t>03_Structured_Bathroom_Furniture</w:t>
      </w:r>
    </w:p>
    <w:p w14:paraId="38D246CB" w14:textId="3A851C53" w:rsidR="004807D3" w:rsidRPr="008E4F37" w:rsidRDefault="008E4F37" w:rsidP="004807D3">
      <w:pPr>
        <w:ind w:right="27"/>
        <w:rPr>
          <w:rFonts w:ascii="Arial" w:hAnsi="Arial" w:cs="Arial"/>
        </w:rPr>
      </w:pPr>
      <w:r w:rsidRPr="008E4F37">
        <w:rPr>
          <w:rFonts w:ascii="Arial" w:hAnsi="Arial" w:cs="Arial"/>
        </w:rPr>
        <w:t xml:space="preserve">Mediterrane Wärme: Die </w:t>
      </w:r>
      <w:r w:rsidR="009C1F9F">
        <w:rPr>
          <w:rFonts w:ascii="Arial" w:hAnsi="Arial" w:cs="Arial"/>
        </w:rPr>
        <w:t>Dekoro</w:t>
      </w:r>
      <w:r w:rsidRPr="008E4F37">
        <w:rPr>
          <w:rFonts w:ascii="Arial" w:hAnsi="Arial" w:cs="Arial"/>
        </w:rPr>
        <w:t xml:space="preserve">berfläche Terraccino </w:t>
      </w:r>
      <w:r w:rsidR="009C1F9F">
        <w:rPr>
          <w:rFonts w:ascii="Arial" w:hAnsi="Arial" w:cs="Arial"/>
        </w:rPr>
        <w:t xml:space="preserve">Strukturiert </w:t>
      </w:r>
      <w:r w:rsidRPr="008E4F37">
        <w:rPr>
          <w:rFonts w:ascii="Arial" w:hAnsi="Arial" w:cs="Arial"/>
        </w:rPr>
        <w:t>Matt der Balcoon</w:t>
      </w:r>
      <w:r w:rsidR="00F70E28">
        <w:rPr>
          <w:rFonts w:ascii="Arial" w:hAnsi="Arial" w:cs="Arial"/>
        </w:rPr>
        <w:t>-</w:t>
      </w:r>
      <w:r w:rsidRPr="008E4F37">
        <w:rPr>
          <w:rFonts w:ascii="Arial" w:hAnsi="Arial" w:cs="Arial"/>
        </w:rPr>
        <w:t>Badmöbel von Patricia Urquiola verbindet architektonische Klarheit mit einer warmen, natürlichen Farbwirkung.</w:t>
      </w:r>
      <w:r>
        <w:rPr>
          <w:rFonts w:ascii="Arial" w:hAnsi="Arial" w:cs="Arial"/>
        </w:rPr>
        <w:t xml:space="preserve"> </w:t>
      </w:r>
      <w:r w:rsidR="004807D3" w:rsidRPr="008E4F37">
        <w:rPr>
          <w:rFonts w:ascii="Arial" w:hAnsi="Arial" w:cs="Arial"/>
        </w:rPr>
        <w:t>(Bildquelle: Duravit AG)</w:t>
      </w:r>
    </w:p>
    <w:p w14:paraId="4493521A" w14:textId="77777777" w:rsidR="00C5375C" w:rsidRPr="008E4F37" w:rsidRDefault="00C5375C" w:rsidP="00C5375C">
      <w:pPr>
        <w:ind w:right="27"/>
        <w:rPr>
          <w:rFonts w:ascii="Arial" w:hAnsi="Arial" w:cs="Arial"/>
        </w:rPr>
      </w:pPr>
    </w:p>
    <w:p w14:paraId="0E91F6BF" w14:textId="212EE726" w:rsidR="004807D3" w:rsidRPr="008E4F37" w:rsidRDefault="004807D3" w:rsidP="004807D3">
      <w:pPr>
        <w:ind w:right="27"/>
        <w:rPr>
          <w:rFonts w:ascii="Arial" w:hAnsi="Arial" w:cs="Arial"/>
          <w:i/>
          <w:iCs/>
        </w:rPr>
      </w:pPr>
      <w:r w:rsidRPr="008E4F37">
        <w:rPr>
          <w:rFonts w:ascii="Arial" w:hAnsi="Arial" w:cs="Arial"/>
          <w:i/>
          <w:iCs/>
        </w:rPr>
        <w:t>04_Structured_Bathroom_Furniture</w:t>
      </w:r>
    </w:p>
    <w:p w14:paraId="4AA7F63C" w14:textId="26F45BBC" w:rsidR="009C1F9F" w:rsidRPr="009C1F9F" w:rsidRDefault="008E4F37" w:rsidP="009C1F9F">
      <w:pPr>
        <w:ind w:right="27"/>
        <w:rPr>
          <w:rFonts w:ascii="Arial" w:hAnsi="Arial" w:cs="Arial"/>
        </w:rPr>
      </w:pPr>
      <w:r w:rsidRPr="008E4F37">
        <w:rPr>
          <w:rFonts w:ascii="Arial" w:hAnsi="Arial" w:cs="Arial"/>
        </w:rPr>
        <w:t>Feine Linienführung</w:t>
      </w:r>
      <w:r>
        <w:rPr>
          <w:rFonts w:ascii="Arial" w:hAnsi="Arial" w:cs="Arial"/>
        </w:rPr>
        <w:t xml:space="preserve">: </w:t>
      </w:r>
      <w:r w:rsidR="009C1F9F" w:rsidRPr="009C1F9F">
        <w:rPr>
          <w:rFonts w:ascii="Arial" w:hAnsi="Arial" w:cs="Arial"/>
        </w:rPr>
        <w:t xml:space="preserve">Die gerillte Front </w:t>
      </w:r>
      <w:r w:rsidR="00F70E28">
        <w:rPr>
          <w:rFonts w:ascii="Arial" w:hAnsi="Arial" w:cs="Arial"/>
        </w:rPr>
        <w:t xml:space="preserve">der Balcoon-Badmöbel </w:t>
      </w:r>
      <w:r w:rsidR="009C1F9F" w:rsidRPr="009C1F9F">
        <w:rPr>
          <w:rFonts w:ascii="Arial" w:hAnsi="Arial" w:cs="Arial"/>
        </w:rPr>
        <w:t>trifft auf eine Konsole in Basalt Struktur Matt und betont den klar definierten Übergang.</w:t>
      </w:r>
    </w:p>
    <w:p w14:paraId="10B3B942" w14:textId="289E3F3A" w:rsidR="004807D3" w:rsidRPr="00F70E28" w:rsidRDefault="004807D3" w:rsidP="004807D3">
      <w:pPr>
        <w:ind w:right="27"/>
        <w:rPr>
          <w:rFonts w:ascii="Arial" w:hAnsi="Arial" w:cs="Arial"/>
          <w:lang w:val="en-US"/>
        </w:rPr>
      </w:pPr>
      <w:r w:rsidRPr="00F70E28">
        <w:rPr>
          <w:rFonts w:ascii="Arial" w:hAnsi="Arial" w:cs="Arial"/>
          <w:lang w:val="en-US"/>
        </w:rPr>
        <w:t>Bildquelle: Duravit AG)</w:t>
      </w:r>
    </w:p>
    <w:p w14:paraId="06976988" w14:textId="77777777" w:rsidR="00C5375C" w:rsidRPr="00F70E28" w:rsidRDefault="00C5375C" w:rsidP="00C5375C">
      <w:pPr>
        <w:ind w:right="27"/>
        <w:rPr>
          <w:rFonts w:ascii="Arial" w:hAnsi="Arial" w:cs="Arial"/>
          <w:lang w:val="en-US"/>
        </w:rPr>
      </w:pPr>
    </w:p>
    <w:p w14:paraId="2B475DD5" w14:textId="0B1D984F" w:rsidR="004807D3" w:rsidRPr="00F70E28" w:rsidRDefault="004807D3" w:rsidP="004807D3">
      <w:pPr>
        <w:ind w:right="27"/>
        <w:rPr>
          <w:rFonts w:ascii="Arial" w:hAnsi="Arial" w:cs="Arial"/>
          <w:i/>
          <w:iCs/>
          <w:lang w:val="en-US"/>
        </w:rPr>
      </w:pPr>
      <w:r w:rsidRPr="00F70E28">
        <w:rPr>
          <w:rFonts w:ascii="Arial" w:hAnsi="Arial" w:cs="Arial"/>
          <w:i/>
          <w:iCs/>
          <w:lang w:val="en-US"/>
        </w:rPr>
        <w:t>05_Structured_Bathroom_Furniture</w:t>
      </w:r>
    </w:p>
    <w:p w14:paraId="6BE78D51" w14:textId="736AA1C5" w:rsidR="004807D3" w:rsidRPr="008E4F37" w:rsidRDefault="008E4F37" w:rsidP="004807D3">
      <w:pPr>
        <w:ind w:right="27"/>
        <w:rPr>
          <w:rFonts w:ascii="Arial" w:hAnsi="Arial" w:cs="Arial"/>
        </w:rPr>
      </w:pPr>
      <w:r w:rsidRPr="008E4F37">
        <w:rPr>
          <w:rFonts w:ascii="Arial" w:hAnsi="Arial" w:cs="Arial"/>
        </w:rPr>
        <w:t xml:space="preserve">Ruhige Balance: Die Glasoberfläche mit schwarzer Linienstruktur der </w:t>
      </w:r>
      <w:r w:rsidR="001B05AB">
        <w:rPr>
          <w:rFonts w:ascii="Arial" w:hAnsi="Arial" w:cs="Arial"/>
        </w:rPr>
        <w:t>Zencha-Badmöbel</w:t>
      </w:r>
      <w:r w:rsidRPr="008E4F37">
        <w:rPr>
          <w:rFonts w:ascii="Arial" w:hAnsi="Arial" w:cs="Arial"/>
        </w:rPr>
        <w:t xml:space="preserve"> von Sebastian Herkner interpretiert japanische Ästhetik in einer ruhigen, reduzierten Form.</w:t>
      </w:r>
      <w:r>
        <w:rPr>
          <w:rFonts w:ascii="Arial" w:hAnsi="Arial" w:cs="Arial"/>
        </w:rPr>
        <w:t xml:space="preserve"> </w:t>
      </w:r>
      <w:r w:rsidR="004807D3" w:rsidRPr="000D2B4D">
        <w:rPr>
          <w:rFonts w:ascii="Arial" w:hAnsi="Arial" w:cs="Arial"/>
        </w:rPr>
        <w:t>(Bildquelle: Duravit AG)</w:t>
      </w:r>
    </w:p>
    <w:p w14:paraId="74C100C4" w14:textId="77777777" w:rsidR="004807D3" w:rsidRDefault="004807D3" w:rsidP="00C5375C">
      <w:pPr>
        <w:ind w:right="27"/>
        <w:rPr>
          <w:rFonts w:ascii="Arial" w:hAnsi="Arial" w:cs="Arial"/>
        </w:rPr>
      </w:pPr>
    </w:p>
    <w:p w14:paraId="00D9CA2A" w14:textId="6858BE53" w:rsidR="004807D3" w:rsidRPr="000D2B4D" w:rsidRDefault="004807D3" w:rsidP="004807D3">
      <w:pPr>
        <w:ind w:right="27"/>
        <w:rPr>
          <w:rFonts w:ascii="Arial" w:hAnsi="Arial" w:cs="Arial"/>
          <w:i/>
          <w:iCs/>
        </w:rPr>
      </w:pPr>
      <w:r w:rsidRPr="000D2B4D">
        <w:rPr>
          <w:rFonts w:ascii="Arial" w:hAnsi="Arial" w:cs="Arial"/>
          <w:i/>
          <w:iCs/>
        </w:rPr>
        <w:t>06_Structured_Bathroom_Furniture</w:t>
      </w:r>
    </w:p>
    <w:p w14:paraId="79B82858" w14:textId="3EDD7DF9" w:rsidR="00C5375C" w:rsidRDefault="000D2B4D" w:rsidP="000D2B4D">
      <w:pPr>
        <w:ind w:right="27"/>
        <w:rPr>
          <w:rFonts w:ascii="Arial" w:hAnsi="Arial" w:cs="Arial"/>
        </w:rPr>
      </w:pPr>
      <w:r w:rsidRPr="000D2B4D">
        <w:rPr>
          <w:rFonts w:ascii="Arial" w:hAnsi="Arial" w:cs="Arial"/>
        </w:rPr>
        <w:t xml:space="preserve">Lebendiges Lichtspiel: Die feine </w:t>
      </w:r>
      <w:r w:rsidR="009C1F9F">
        <w:rPr>
          <w:rFonts w:ascii="Arial" w:hAnsi="Arial" w:cs="Arial"/>
        </w:rPr>
        <w:t>Linienstruktur</w:t>
      </w:r>
      <w:r w:rsidRPr="000D2B4D">
        <w:rPr>
          <w:rFonts w:ascii="Arial" w:hAnsi="Arial" w:cs="Arial"/>
        </w:rPr>
        <w:t xml:space="preserve"> der </w:t>
      </w:r>
      <w:r w:rsidR="00F70E28">
        <w:rPr>
          <w:rFonts w:ascii="Arial" w:hAnsi="Arial" w:cs="Arial"/>
        </w:rPr>
        <w:t>Zencha-</w:t>
      </w:r>
      <w:r w:rsidR="00880CA6">
        <w:rPr>
          <w:rFonts w:ascii="Arial" w:hAnsi="Arial" w:cs="Arial"/>
        </w:rPr>
        <w:t>Glasfront</w:t>
      </w:r>
      <w:r w:rsidRPr="000D2B4D">
        <w:rPr>
          <w:rFonts w:ascii="Arial" w:hAnsi="Arial" w:cs="Arial"/>
        </w:rPr>
        <w:t xml:space="preserve"> bricht das einfallende Licht und lässt die Oberfläche je nach Perspektive unterschiedlich erscheinen.</w:t>
      </w:r>
      <w:r>
        <w:rPr>
          <w:rFonts w:ascii="Arial" w:hAnsi="Arial" w:cs="Arial"/>
        </w:rPr>
        <w:t xml:space="preserve"> </w:t>
      </w:r>
      <w:r w:rsidRPr="000D2B4D">
        <w:rPr>
          <w:rFonts w:ascii="Arial" w:hAnsi="Arial" w:cs="Arial"/>
        </w:rPr>
        <w:t>(Bildquelle: Duravit AG)</w:t>
      </w:r>
    </w:p>
    <w:p w14:paraId="4273B89E" w14:textId="77777777" w:rsidR="000D2B4D" w:rsidRDefault="000D2B4D" w:rsidP="00C5375C">
      <w:pPr>
        <w:ind w:right="310"/>
        <w:rPr>
          <w:rFonts w:ascii="Arial" w:hAnsi="Arial" w:cs="Arial"/>
          <w:b/>
          <w:bCs/>
          <w:sz w:val="18"/>
          <w:szCs w:val="18"/>
        </w:rPr>
      </w:pPr>
    </w:p>
    <w:p w14:paraId="28F0C30A" w14:textId="354F68C9" w:rsidR="00C5375C" w:rsidRPr="00CB5B78" w:rsidRDefault="00C5375C" w:rsidP="00C5375C">
      <w:pPr>
        <w:ind w:right="310"/>
        <w:rPr>
          <w:rFonts w:ascii="Arial" w:hAnsi="Arial" w:cs="Arial"/>
          <w:b/>
          <w:bCs/>
          <w:sz w:val="18"/>
          <w:szCs w:val="18"/>
        </w:rPr>
      </w:pPr>
      <w:r w:rsidRPr="00CB5B78">
        <w:rPr>
          <w:rFonts w:ascii="Arial" w:hAnsi="Arial" w:cs="Arial"/>
          <w:b/>
          <w:bCs/>
          <w:sz w:val="18"/>
          <w:szCs w:val="18"/>
        </w:rPr>
        <w:t>Über die Duravit AG</w:t>
      </w:r>
    </w:p>
    <w:p w14:paraId="37770EE8" w14:textId="67F935F3" w:rsidR="00C5375C" w:rsidRPr="00CB5B78" w:rsidRDefault="00C5375C" w:rsidP="00C5375C">
      <w:pPr>
        <w:spacing w:line="240" w:lineRule="auto"/>
        <w:ind w:right="310"/>
        <w:rPr>
          <w:rFonts w:ascii="Arial" w:hAnsi="Arial" w:cs="Arial"/>
          <w:sz w:val="18"/>
          <w:szCs w:val="18"/>
        </w:rPr>
      </w:pPr>
      <w:r w:rsidRPr="00CB5B78">
        <w:rPr>
          <w:rFonts w:ascii="Arial" w:hAnsi="Arial" w:cs="Arial"/>
          <w:sz w:val="18"/>
          <w:szCs w:val="18"/>
        </w:rPr>
        <w:t xml:space="preserve">Die Duravit AG mit Sitz in Hornberg ist einer der international führenden Hersteller von Designbädern und in weltweit über 130 Ländern aktiv. Bei der Produktentwicklung arbeitet das interne Design-Team des Komplettbadanbieters Hand in Hand mit einem globalen Netzwerk aus Designern </w:t>
      </w:r>
      <w:r w:rsidR="00EA3AA1">
        <w:rPr>
          <w:rFonts w:ascii="Arial" w:hAnsi="Arial" w:cs="Arial"/>
          <w:sz w:val="18"/>
          <w:szCs w:val="18"/>
        </w:rPr>
        <w:t xml:space="preserve">wie </w:t>
      </w:r>
      <w:r w:rsidR="00AB0799" w:rsidRPr="00AB0799">
        <w:rPr>
          <w:rFonts w:ascii="Arial" w:hAnsi="Arial" w:cs="Arial"/>
          <w:sz w:val="18"/>
          <w:szCs w:val="18"/>
        </w:rPr>
        <w:t>Cecilie Manz, Philippe Starck, Antonio Citterio, Christian Werner, Sebastian Herkner und Patricia Urquiola</w:t>
      </w:r>
      <w:r w:rsidRPr="00CB5B78">
        <w:rPr>
          <w:rFonts w:ascii="Arial" w:hAnsi="Arial" w:cs="Arial"/>
          <w:sz w:val="18"/>
          <w:szCs w:val="18"/>
        </w:rPr>
        <w:t xml:space="preserve">. </w:t>
      </w:r>
      <w:r w:rsidRPr="005E6528">
        <w:rPr>
          <w:rFonts w:ascii="Arial" w:hAnsi="Arial" w:cs="Arial"/>
          <w:sz w:val="18"/>
          <w:szCs w:val="18"/>
        </w:rPr>
        <w:t>Als energieintensives Unternehmen will die Duravit AG bis 2045 ausnahmslos klimaneutral agieren und dabei weitestgehend auf CO</w:t>
      </w:r>
      <w:r w:rsidRPr="002011C4">
        <w:rPr>
          <w:rFonts w:ascii="Arial" w:hAnsi="Arial" w:cs="Arial"/>
          <w:sz w:val="18"/>
          <w:szCs w:val="18"/>
          <w:vertAlign w:val="subscript"/>
        </w:rPr>
        <w:t>2</w:t>
      </w:r>
      <w:r w:rsidRPr="005E6528">
        <w:rPr>
          <w:rFonts w:ascii="Arial" w:hAnsi="Arial" w:cs="Arial"/>
          <w:sz w:val="18"/>
          <w:szCs w:val="18"/>
        </w:rPr>
        <w:t>-Kompensation verzichten.</w:t>
      </w:r>
    </w:p>
    <w:p w14:paraId="6D839D90" w14:textId="77777777" w:rsidR="00C5375C" w:rsidRPr="005B00D8" w:rsidRDefault="00C5375C" w:rsidP="00C5375C">
      <w:pPr>
        <w:ind w:right="310"/>
        <w:rPr>
          <w:rFonts w:ascii="Arial" w:hAnsi="Arial" w:cs="Arial"/>
          <w:b/>
          <w:bCs/>
          <w:color w:val="221E1F"/>
          <w:sz w:val="18"/>
          <w:szCs w:val="18"/>
        </w:rPr>
      </w:pPr>
    </w:p>
    <w:p w14:paraId="6D40A1DC" w14:textId="7033999F" w:rsidR="00C5375C" w:rsidRPr="005B00D8" w:rsidRDefault="00C5375C" w:rsidP="00C5375C">
      <w:pPr>
        <w:spacing w:line="240" w:lineRule="auto"/>
        <w:ind w:right="310"/>
        <w:rPr>
          <w:rFonts w:ascii="Arial" w:eastAsia="Arial Unicode MS" w:hAnsi="Arial" w:cs="Arial"/>
          <w:b/>
          <w:bCs/>
          <w:color w:val="221E1F"/>
          <w:sz w:val="18"/>
          <w:szCs w:val="18"/>
          <w:u w:val="single"/>
        </w:rPr>
      </w:pPr>
      <w:r w:rsidRPr="005B00D8">
        <w:rPr>
          <w:rFonts w:ascii="Arial" w:hAnsi="Arial" w:cs="Arial"/>
          <w:b/>
          <w:bCs/>
          <w:color w:val="221E1F"/>
          <w:sz w:val="18"/>
          <w:szCs w:val="18"/>
        </w:rPr>
        <w:t xml:space="preserve">Bild- und Textmaterial steht unter dem folgenden Link zum Download bereit: </w:t>
      </w:r>
      <w:hyperlink r:id="rId11" w:history="1">
        <w:r w:rsidR="0094704D" w:rsidRPr="0094704D">
          <w:rPr>
            <w:rStyle w:val="Hyperlink"/>
            <w:rFonts w:ascii="Arial" w:hAnsi="Arial" w:cs="Arial"/>
            <w:b/>
            <w:bCs/>
            <w:sz w:val="18"/>
            <w:szCs w:val="18"/>
          </w:rPr>
          <w:t>https://dura-cloud.duravit.de/index.php/s/cgbLQTcKTqhkrGE</w:t>
        </w:r>
      </w:hyperlink>
    </w:p>
    <w:p w14:paraId="638E5B32" w14:textId="77777777" w:rsidR="00C5375C" w:rsidRPr="005B00D8" w:rsidRDefault="00C5375C" w:rsidP="00C5375C">
      <w:pPr>
        <w:spacing w:line="240" w:lineRule="auto"/>
        <w:ind w:right="310"/>
        <w:rPr>
          <w:rFonts w:ascii="Arial" w:eastAsia="Arial Unicode MS" w:hAnsi="Arial" w:cs="Arial"/>
          <w:b/>
          <w:bCs/>
          <w:color w:val="221E1F"/>
          <w:sz w:val="18"/>
          <w:szCs w:val="18"/>
          <w:u w:val="single"/>
        </w:rPr>
      </w:pPr>
    </w:p>
    <w:p w14:paraId="674D8B1E" w14:textId="77777777" w:rsidR="00C5375C" w:rsidRPr="005B00D8" w:rsidRDefault="00C5375C" w:rsidP="00C5375C">
      <w:pPr>
        <w:spacing w:line="240" w:lineRule="auto"/>
        <w:ind w:right="310"/>
        <w:rPr>
          <w:rFonts w:ascii="Arial" w:eastAsia="Arial Unicode MS" w:hAnsi="Arial" w:cs="Arial"/>
          <w:b/>
          <w:bCs/>
          <w:color w:val="221E1F"/>
          <w:sz w:val="18"/>
          <w:szCs w:val="18"/>
          <w:u w:val="single"/>
        </w:rPr>
      </w:pPr>
    </w:p>
    <w:p w14:paraId="24DEE4B4" w14:textId="77777777" w:rsidR="00C5375C" w:rsidRPr="005B00D8" w:rsidRDefault="00C5375C" w:rsidP="00C5375C">
      <w:pPr>
        <w:spacing w:line="240" w:lineRule="auto"/>
        <w:rPr>
          <w:rFonts w:ascii="Arial" w:hAnsi="Arial" w:cs="Arial"/>
          <w:sz w:val="18"/>
          <w:szCs w:val="18"/>
        </w:rPr>
      </w:pPr>
      <w:r w:rsidRPr="005B00D8">
        <w:rPr>
          <w:rFonts w:ascii="Arial" w:hAnsi="Arial" w:cs="Arial"/>
          <w:b/>
          <w:bCs/>
          <w:sz w:val="18"/>
          <w:szCs w:val="18"/>
        </w:rPr>
        <w:t>Internationale Pressekontakte</w:t>
      </w:r>
    </w:p>
    <w:p w14:paraId="15F888F6" w14:textId="77777777" w:rsidR="00C5375C" w:rsidRPr="005B00D8" w:rsidRDefault="00C5375C" w:rsidP="00C5375C">
      <w:pPr>
        <w:spacing w:line="240" w:lineRule="auto"/>
        <w:rPr>
          <w:rFonts w:ascii="Arial" w:hAnsi="Arial" w:cs="Arial"/>
        </w:rPr>
      </w:pPr>
      <w:r w:rsidRPr="005B00D8">
        <w:rPr>
          <w:rFonts w:ascii="Arial" w:hAnsi="Arial" w:cs="Arial"/>
          <w:sz w:val="18"/>
          <w:szCs w:val="18"/>
        </w:rPr>
        <w:t xml:space="preserve">Duravit ist in über 130 Ländern aktiv. Für regionale Presseanfragen finden Sie hier die richtigen Ansprechpartner: </w:t>
      </w:r>
      <w:hyperlink r:id="rId12" w:history="1">
        <w:r w:rsidRPr="005B00D8">
          <w:rPr>
            <w:rStyle w:val="Hyperlink"/>
            <w:rFonts w:ascii="Arial" w:hAnsi="Arial" w:cs="Arial"/>
            <w:sz w:val="18"/>
            <w:szCs w:val="18"/>
          </w:rPr>
          <w:t>www.duravit.de/pressekontakte</w:t>
        </w:r>
      </w:hyperlink>
    </w:p>
    <w:p w14:paraId="7D2F859D" w14:textId="041D5A07" w:rsidR="00D1384F" w:rsidRPr="00C5375C" w:rsidRDefault="00D1384F" w:rsidP="00C5375C"/>
    <w:sectPr w:rsidR="00D1384F" w:rsidRPr="00C5375C" w:rsidSect="00A805F6">
      <w:headerReference w:type="default" r:id="rId13"/>
      <w:footerReference w:type="default" r:id="rId14"/>
      <w:pgSz w:w="11906" w:h="16838"/>
      <w:pgMar w:top="3119" w:right="2948" w:bottom="1134" w:left="1134" w:header="708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DF346" w14:textId="77777777" w:rsidR="00AD21D8" w:rsidRDefault="00AD21D8">
      <w:pPr>
        <w:spacing w:line="240" w:lineRule="auto"/>
      </w:pPr>
      <w:r>
        <w:separator/>
      </w:r>
    </w:p>
  </w:endnote>
  <w:endnote w:type="continuationSeparator" w:id="0">
    <w:p w14:paraId="3A6F7F4B" w14:textId="77777777" w:rsidR="00AD21D8" w:rsidRDefault="00AD21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ura Sans 2014c Light">
    <w:panose1 w:val="00000400000000000000"/>
    <w:charset w:val="00"/>
    <w:family w:val="modern"/>
    <w:notTrueType/>
    <w:pitch w:val="variable"/>
    <w:sig w:usb0="20000A87" w:usb1="4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184886"/>
      <w:docPartObj>
        <w:docPartGallery w:val="Page Numbers (Bottom of Page)"/>
        <w:docPartUnique/>
      </w:docPartObj>
    </w:sdtPr>
    <w:sdtEndPr/>
    <w:sdtContent>
      <w:p w14:paraId="110E0BFF" w14:textId="51F3B2C5" w:rsidR="003D34C4" w:rsidRDefault="003D34C4">
        <w:pPr>
          <w:pStyle w:val="Fuzeile"/>
          <w:jc w:val="right"/>
        </w:pPr>
        <w:r w:rsidRPr="003D34C4">
          <w:rPr>
            <w:sz w:val="20"/>
            <w:szCs w:val="20"/>
          </w:rPr>
          <w:fldChar w:fldCharType="begin"/>
        </w:r>
        <w:r w:rsidRPr="003D34C4">
          <w:rPr>
            <w:sz w:val="20"/>
            <w:szCs w:val="20"/>
          </w:rPr>
          <w:instrText>PAGE   \* MERGEFORMAT</w:instrText>
        </w:r>
        <w:r w:rsidRPr="003D34C4">
          <w:rPr>
            <w:sz w:val="20"/>
            <w:szCs w:val="20"/>
          </w:rPr>
          <w:fldChar w:fldCharType="separate"/>
        </w:r>
        <w:r w:rsidRPr="003D34C4">
          <w:rPr>
            <w:sz w:val="20"/>
            <w:szCs w:val="20"/>
          </w:rPr>
          <w:t>2</w:t>
        </w:r>
        <w:r w:rsidRPr="003D34C4">
          <w:rPr>
            <w:sz w:val="20"/>
            <w:szCs w:val="20"/>
          </w:rPr>
          <w:fldChar w:fldCharType="end"/>
        </w:r>
      </w:p>
    </w:sdtContent>
  </w:sdt>
  <w:p w14:paraId="1FEF67E4" w14:textId="77777777" w:rsidR="00750185" w:rsidRDefault="007501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D837" w14:textId="77777777" w:rsidR="00AD21D8" w:rsidRDefault="00AD21D8">
      <w:pPr>
        <w:spacing w:line="240" w:lineRule="auto"/>
      </w:pPr>
      <w:r>
        <w:separator/>
      </w:r>
    </w:p>
  </w:footnote>
  <w:footnote w:type="continuationSeparator" w:id="0">
    <w:p w14:paraId="4A146439" w14:textId="77777777" w:rsidR="00AD21D8" w:rsidRDefault="00AD21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1927" w14:textId="2B6FCE99" w:rsidR="00D1384F" w:rsidRDefault="001F5209" w:rsidP="005B00D8">
    <w:pPr>
      <w:pStyle w:val="Kopfzeile"/>
      <w:ind w:left="-28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558118" wp14:editId="629D10C2">
          <wp:simplePos x="0" y="0"/>
          <wp:positionH relativeFrom="column">
            <wp:posOffset>-711200</wp:posOffset>
          </wp:positionH>
          <wp:positionV relativeFrom="paragraph">
            <wp:posOffset>-445135</wp:posOffset>
          </wp:positionV>
          <wp:extent cx="7555566" cy="10692130"/>
          <wp:effectExtent l="0" t="0" r="0" b="0"/>
          <wp:wrapNone/>
          <wp:docPr id="176871794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717941" name="Grafik 17687179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66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B4F7B"/>
    <w:multiLevelType w:val="hybridMultilevel"/>
    <w:tmpl w:val="ABA8F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76C"/>
    <w:multiLevelType w:val="hybridMultilevel"/>
    <w:tmpl w:val="60DE9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5176F"/>
    <w:multiLevelType w:val="hybridMultilevel"/>
    <w:tmpl w:val="4B509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F65B8"/>
    <w:multiLevelType w:val="hybridMultilevel"/>
    <w:tmpl w:val="D9308D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252658">
    <w:abstractNumId w:val="0"/>
  </w:num>
  <w:num w:numId="2" w16cid:durableId="841510238">
    <w:abstractNumId w:val="1"/>
  </w:num>
  <w:num w:numId="3" w16cid:durableId="1944730501">
    <w:abstractNumId w:val="4"/>
  </w:num>
  <w:num w:numId="4" w16cid:durableId="321784565">
    <w:abstractNumId w:val="3"/>
  </w:num>
  <w:num w:numId="5" w16cid:durableId="444736143">
    <w:abstractNumId w:val="5"/>
  </w:num>
  <w:num w:numId="6" w16cid:durableId="891966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06"/>
    <w:rsid w:val="00001B3C"/>
    <w:rsid w:val="00012A28"/>
    <w:rsid w:val="000250EF"/>
    <w:rsid w:val="000701EC"/>
    <w:rsid w:val="00072F45"/>
    <w:rsid w:val="000A5D7B"/>
    <w:rsid w:val="000B6DE2"/>
    <w:rsid w:val="000D2B4D"/>
    <w:rsid w:val="000D745D"/>
    <w:rsid w:val="000E27EE"/>
    <w:rsid w:val="000E304F"/>
    <w:rsid w:val="001132CF"/>
    <w:rsid w:val="00120622"/>
    <w:rsid w:val="00124B8D"/>
    <w:rsid w:val="001652C6"/>
    <w:rsid w:val="00174A9F"/>
    <w:rsid w:val="00180F70"/>
    <w:rsid w:val="001A521B"/>
    <w:rsid w:val="001B05AB"/>
    <w:rsid w:val="001B6B36"/>
    <w:rsid w:val="001B7D15"/>
    <w:rsid w:val="001C092C"/>
    <w:rsid w:val="001D4548"/>
    <w:rsid w:val="001F5209"/>
    <w:rsid w:val="002216E4"/>
    <w:rsid w:val="00253330"/>
    <w:rsid w:val="0027372E"/>
    <w:rsid w:val="00292B2D"/>
    <w:rsid w:val="002A0C90"/>
    <w:rsid w:val="002B582D"/>
    <w:rsid w:val="002C5BC8"/>
    <w:rsid w:val="002C7A5F"/>
    <w:rsid w:val="002D4E93"/>
    <w:rsid w:val="002E5151"/>
    <w:rsid w:val="002E5D94"/>
    <w:rsid w:val="002F2E19"/>
    <w:rsid w:val="00340F47"/>
    <w:rsid w:val="0035128B"/>
    <w:rsid w:val="003774BA"/>
    <w:rsid w:val="00381A66"/>
    <w:rsid w:val="00384AFF"/>
    <w:rsid w:val="003A36B9"/>
    <w:rsid w:val="003D34C4"/>
    <w:rsid w:val="003D377F"/>
    <w:rsid w:val="003E3CFF"/>
    <w:rsid w:val="00412E3E"/>
    <w:rsid w:val="00427D05"/>
    <w:rsid w:val="0044612A"/>
    <w:rsid w:val="00467FF1"/>
    <w:rsid w:val="00473ABF"/>
    <w:rsid w:val="004807D3"/>
    <w:rsid w:val="00481403"/>
    <w:rsid w:val="0049145C"/>
    <w:rsid w:val="00494726"/>
    <w:rsid w:val="004B5435"/>
    <w:rsid w:val="004D07C5"/>
    <w:rsid w:val="00514FCF"/>
    <w:rsid w:val="0051629B"/>
    <w:rsid w:val="005223B8"/>
    <w:rsid w:val="00526788"/>
    <w:rsid w:val="005B00D8"/>
    <w:rsid w:val="005B40F1"/>
    <w:rsid w:val="005C7517"/>
    <w:rsid w:val="005D350C"/>
    <w:rsid w:val="005D6DF3"/>
    <w:rsid w:val="00600D9F"/>
    <w:rsid w:val="006044D6"/>
    <w:rsid w:val="00606519"/>
    <w:rsid w:val="00616EBD"/>
    <w:rsid w:val="00625244"/>
    <w:rsid w:val="006306B6"/>
    <w:rsid w:val="00656A2D"/>
    <w:rsid w:val="00657806"/>
    <w:rsid w:val="00660BDF"/>
    <w:rsid w:val="00665E95"/>
    <w:rsid w:val="00693958"/>
    <w:rsid w:val="006B02DB"/>
    <w:rsid w:val="006B6974"/>
    <w:rsid w:val="006B7D6A"/>
    <w:rsid w:val="006E4AE3"/>
    <w:rsid w:val="006F3B0B"/>
    <w:rsid w:val="006F479A"/>
    <w:rsid w:val="007023EB"/>
    <w:rsid w:val="00705E73"/>
    <w:rsid w:val="00750185"/>
    <w:rsid w:val="00752565"/>
    <w:rsid w:val="00756343"/>
    <w:rsid w:val="007806DE"/>
    <w:rsid w:val="00790BBA"/>
    <w:rsid w:val="007A46D4"/>
    <w:rsid w:val="007C6A1A"/>
    <w:rsid w:val="007D78C0"/>
    <w:rsid w:val="007F4679"/>
    <w:rsid w:val="00855838"/>
    <w:rsid w:val="00880A7B"/>
    <w:rsid w:val="00880CA6"/>
    <w:rsid w:val="008839F5"/>
    <w:rsid w:val="008A01B8"/>
    <w:rsid w:val="008A0B93"/>
    <w:rsid w:val="008B0059"/>
    <w:rsid w:val="008C4CF4"/>
    <w:rsid w:val="008C57E1"/>
    <w:rsid w:val="008D18AA"/>
    <w:rsid w:val="008E4C73"/>
    <w:rsid w:val="008E4F37"/>
    <w:rsid w:val="0094704D"/>
    <w:rsid w:val="009548DD"/>
    <w:rsid w:val="00957450"/>
    <w:rsid w:val="00960090"/>
    <w:rsid w:val="00960774"/>
    <w:rsid w:val="009858CA"/>
    <w:rsid w:val="00991EC4"/>
    <w:rsid w:val="009975F3"/>
    <w:rsid w:val="009A2D59"/>
    <w:rsid w:val="009C1F9F"/>
    <w:rsid w:val="009F72D3"/>
    <w:rsid w:val="00A01BD5"/>
    <w:rsid w:val="00A426AB"/>
    <w:rsid w:val="00A44506"/>
    <w:rsid w:val="00A70FF8"/>
    <w:rsid w:val="00A805F6"/>
    <w:rsid w:val="00AA0C7C"/>
    <w:rsid w:val="00AB0799"/>
    <w:rsid w:val="00AB26B2"/>
    <w:rsid w:val="00AC397A"/>
    <w:rsid w:val="00AC46DF"/>
    <w:rsid w:val="00AD21D8"/>
    <w:rsid w:val="00AE024B"/>
    <w:rsid w:val="00AE515C"/>
    <w:rsid w:val="00AF4D78"/>
    <w:rsid w:val="00AFDB99"/>
    <w:rsid w:val="00B15419"/>
    <w:rsid w:val="00B17DAF"/>
    <w:rsid w:val="00B2082A"/>
    <w:rsid w:val="00B42846"/>
    <w:rsid w:val="00B72AA7"/>
    <w:rsid w:val="00B81081"/>
    <w:rsid w:val="00B90106"/>
    <w:rsid w:val="00BA6506"/>
    <w:rsid w:val="00BB625C"/>
    <w:rsid w:val="00BB6766"/>
    <w:rsid w:val="00BE0461"/>
    <w:rsid w:val="00BE6482"/>
    <w:rsid w:val="00BF05A9"/>
    <w:rsid w:val="00BF5406"/>
    <w:rsid w:val="00BF55BC"/>
    <w:rsid w:val="00C15A51"/>
    <w:rsid w:val="00C376E0"/>
    <w:rsid w:val="00C52D7F"/>
    <w:rsid w:val="00C5375C"/>
    <w:rsid w:val="00C55246"/>
    <w:rsid w:val="00C5574A"/>
    <w:rsid w:val="00C6121B"/>
    <w:rsid w:val="00C71F52"/>
    <w:rsid w:val="00C84973"/>
    <w:rsid w:val="00C91DAF"/>
    <w:rsid w:val="00C92A74"/>
    <w:rsid w:val="00C93525"/>
    <w:rsid w:val="00CA1410"/>
    <w:rsid w:val="00CC3ED2"/>
    <w:rsid w:val="00CD0C9D"/>
    <w:rsid w:val="00D1384F"/>
    <w:rsid w:val="00D4008B"/>
    <w:rsid w:val="00D43201"/>
    <w:rsid w:val="00D46DEF"/>
    <w:rsid w:val="00D92697"/>
    <w:rsid w:val="00D940E0"/>
    <w:rsid w:val="00DC6C15"/>
    <w:rsid w:val="00DD6E2C"/>
    <w:rsid w:val="00E34770"/>
    <w:rsid w:val="00E45874"/>
    <w:rsid w:val="00E5178C"/>
    <w:rsid w:val="00E63105"/>
    <w:rsid w:val="00E81419"/>
    <w:rsid w:val="00EA3AA1"/>
    <w:rsid w:val="00EC0D07"/>
    <w:rsid w:val="00EC3D6B"/>
    <w:rsid w:val="00EC6F38"/>
    <w:rsid w:val="00ED0AEB"/>
    <w:rsid w:val="00ED469D"/>
    <w:rsid w:val="00ED5CE4"/>
    <w:rsid w:val="00EE2A25"/>
    <w:rsid w:val="00F42861"/>
    <w:rsid w:val="00F70E28"/>
    <w:rsid w:val="00F83C99"/>
    <w:rsid w:val="00F94A35"/>
    <w:rsid w:val="00FA1F53"/>
    <w:rsid w:val="00FC0D2E"/>
    <w:rsid w:val="00FC43BA"/>
    <w:rsid w:val="0BD203AD"/>
    <w:rsid w:val="0D1ED571"/>
    <w:rsid w:val="0E5E9C9C"/>
    <w:rsid w:val="14D39CC0"/>
    <w:rsid w:val="21390EDD"/>
    <w:rsid w:val="276E610F"/>
    <w:rsid w:val="294FD020"/>
    <w:rsid w:val="33C63549"/>
    <w:rsid w:val="340E5581"/>
    <w:rsid w:val="3E8128C7"/>
    <w:rsid w:val="4490385C"/>
    <w:rsid w:val="44D25398"/>
    <w:rsid w:val="4BB67D17"/>
    <w:rsid w:val="5124DC89"/>
    <w:rsid w:val="55A8E4A5"/>
    <w:rsid w:val="57BCEF3C"/>
    <w:rsid w:val="5BAFAD6C"/>
    <w:rsid w:val="5CB2E68D"/>
    <w:rsid w:val="5CBA53F3"/>
    <w:rsid w:val="659951F3"/>
    <w:rsid w:val="72FACA83"/>
    <w:rsid w:val="749CB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908FED"/>
  <w15:chartTrackingRefBased/>
  <w15:docId w15:val="{5F20F5D1-66E9-CA45-911C-4BEFAFAC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320" w:lineRule="exact"/>
        <w:ind w:right="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/>
      <w:sz w:val="22"/>
      <w:szCs w:val="22"/>
      <w:lang w:eastAsia="ar-SA"/>
    </w:rPr>
  </w:style>
  <w:style w:type="paragraph" w:styleId="berschrift2">
    <w:name w:val="heading 2"/>
    <w:basedOn w:val="Standard"/>
    <w:next w:val="Textkrper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eastAsia="Calibri" w:hAnsi="Courier New" w:cs="Courier New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Courier New" w:eastAsia="Calibri" w:hAnsi="Courier New" w:cs="Courier New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sz w:val="24"/>
      <w:szCs w:val="24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eastAsia="Calibri" w:hAnsi="Wingdings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Helvetica" w:eastAsia="Times New Roman" w:hAnsi="Helvetica" w:cs="Calibri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rPr>
      <w:sz w:val="22"/>
      <w:szCs w:val="22"/>
    </w:rPr>
  </w:style>
  <w:style w:type="character" w:customStyle="1" w:styleId="FuzeileZchn">
    <w:name w:val="Fußzeile Zchn"/>
    <w:uiPriority w:val="99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KommentartextZchn">
    <w:name w:val="Kommentartext Zchn"/>
  </w:style>
  <w:style w:type="character" w:customStyle="1" w:styleId="KommentarthemaZchn">
    <w:name w:val="Kommentarthema Zchn"/>
    <w:rPr>
      <w:b/>
      <w:bCs/>
    </w:rPr>
  </w:style>
  <w:style w:type="character" w:styleId="HTMLZitat">
    <w:name w:val="HTML Cite"/>
    <w:rPr>
      <w:i/>
      <w:iCs/>
    </w:rPr>
  </w:style>
  <w:style w:type="character" w:customStyle="1" w:styleId="berschrift2Zchn">
    <w:name w:val="Überschrift 2 Zchn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ichtaufgelsteErwhnung">
    <w:name w:val="Unresolved Mention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p1">
    <w:name w:val="p1"/>
    <w:basedOn w:val="Standard"/>
    <w:pPr>
      <w:spacing w:line="240" w:lineRule="auto"/>
    </w:pPr>
    <w:rPr>
      <w:rFonts w:ascii="Helvetica" w:eastAsia="Times New Roman" w:hAnsi="Helvetica" w:cs="Helvetica"/>
      <w:sz w:val="17"/>
      <w:szCs w:val="17"/>
    </w:rPr>
  </w:style>
  <w:style w:type="paragraph" w:styleId="Listenabsatz">
    <w:name w:val="List Paragraph"/>
    <w:basedOn w:val="Standard"/>
    <w:qFormat/>
    <w:pPr>
      <w:ind w:left="708" w:right="0"/>
    </w:p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styleId="Kommentarzeichen">
    <w:name w:val="annotation reference"/>
    <w:uiPriority w:val="99"/>
    <w:semiHidden/>
    <w:unhideWhenUsed/>
    <w:rsid w:val="00BF5406"/>
    <w:rPr>
      <w:sz w:val="16"/>
      <w:szCs w:val="16"/>
    </w:rPr>
  </w:style>
  <w:style w:type="paragraph" w:styleId="Kommentartext">
    <w:name w:val="annotation text"/>
    <w:basedOn w:val="Standard"/>
    <w:link w:val="KommentartextZchn1"/>
    <w:uiPriority w:val="99"/>
    <w:unhideWhenUsed/>
    <w:rsid w:val="00BF5406"/>
    <w:rPr>
      <w:sz w:val="20"/>
      <w:szCs w:val="20"/>
    </w:rPr>
  </w:style>
  <w:style w:type="character" w:customStyle="1" w:styleId="KommentartextZchn1">
    <w:name w:val="Kommentartext Zchn1"/>
    <w:link w:val="Kommentartext"/>
    <w:uiPriority w:val="99"/>
    <w:rsid w:val="00BF5406"/>
    <w:rPr>
      <w:rFonts w:ascii="Calibri" w:eastAsia="Calibri" w:hAnsi="Calibri"/>
      <w:lang w:eastAsia="ar-SA"/>
    </w:rPr>
  </w:style>
  <w:style w:type="paragraph" w:styleId="berarbeitung">
    <w:name w:val="Revision"/>
    <w:hidden/>
    <w:uiPriority w:val="99"/>
    <w:semiHidden/>
    <w:rsid w:val="008A0B93"/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7D78C0"/>
    <w:pPr>
      <w:autoSpaceDE w:val="0"/>
      <w:autoSpaceDN w:val="0"/>
      <w:adjustRightInd w:val="0"/>
    </w:pPr>
    <w:rPr>
      <w:rFonts w:ascii="Dura Sans 2014c Light" w:hAnsi="Dura Sans 2014c Light" w:cs="Dura Sans 2014c Light"/>
      <w:color w:val="000000"/>
      <w:sz w:val="24"/>
      <w:szCs w:val="24"/>
    </w:rPr>
  </w:style>
  <w:style w:type="character" w:customStyle="1" w:styleId="A0">
    <w:name w:val="A0"/>
    <w:uiPriority w:val="99"/>
    <w:rsid w:val="00F83C99"/>
    <w:rPr>
      <w:rFonts w:cs="Dura Sans 2014c Light"/>
      <w:color w:val="E7E8E8"/>
      <w:sz w:val="56"/>
      <w:szCs w:val="56"/>
    </w:rPr>
  </w:style>
  <w:style w:type="character" w:customStyle="1" w:styleId="cf01">
    <w:name w:val="cf01"/>
    <w:rsid w:val="005223B8"/>
    <w:rPr>
      <w:rFonts w:ascii="Segoe UI" w:hAnsi="Segoe UI" w:cs="Segoe UI" w:hint="default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8E4F3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uravit.de/pressekontakt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ura-cloud.duravit.de/index.php/s/cgbLQTcKTqhkrG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068906-5fb0-4bbd-a575-13386ce8d0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5736F7AC8D7488D013F10F2DCDD21" ma:contentTypeVersion="17" ma:contentTypeDescription="Ein neues Dokument erstellen." ma:contentTypeScope="" ma:versionID="0d6285ab128d762b2b79a3a30c4a66f4">
  <xsd:schema xmlns:xsd="http://www.w3.org/2001/XMLSchema" xmlns:xs="http://www.w3.org/2001/XMLSchema" xmlns:p="http://schemas.microsoft.com/office/2006/metadata/properties" xmlns:ns3="57068906-5fb0-4bbd-a575-13386ce8d058" xmlns:ns4="a7d47bd8-2587-495e-a979-3018bf2d96c2" targetNamespace="http://schemas.microsoft.com/office/2006/metadata/properties" ma:root="true" ma:fieldsID="9e39e066f7c81c32075f700ad94bf55f" ns3:_="" ns4:_="">
    <xsd:import namespace="57068906-5fb0-4bbd-a575-13386ce8d058"/>
    <xsd:import namespace="a7d47bd8-2587-495e-a979-3018bf2d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68906-5fb0-4bbd-a575-13386ce8d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47bd8-2587-495e-a979-3018bf2d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ACD48-DF65-474A-AFE7-1E8CC5B875B7}">
  <ds:schemaRefs>
    <ds:schemaRef ds:uri="http://schemas.microsoft.com/office/2006/metadata/properties"/>
    <ds:schemaRef ds:uri="http://schemas.microsoft.com/office/infopath/2007/PartnerControls"/>
    <ds:schemaRef ds:uri="57068906-5fb0-4bbd-a575-13386ce8d058"/>
  </ds:schemaRefs>
</ds:datastoreItem>
</file>

<file path=customXml/itemProps2.xml><?xml version="1.0" encoding="utf-8"?>
<ds:datastoreItem xmlns:ds="http://schemas.openxmlformats.org/officeDocument/2006/customXml" ds:itemID="{7C888158-5B00-4776-8038-39B0EEE44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68906-5fb0-4bbd-a575-13386ce8d058"/>
    <ds:schemaRef ds:uri="a7d47bd8-2587-495e-a979-3018bf2d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04F839-94D7-4F53-949F-E897A6042D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09B144-052E-4565-8852-A1AE3CF241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6d2a4b-a3b7-4eae-a329-e9e5b96c49d0}" enabled="1" method="Standard" siteId="{6614e997-9e58-4cb0-bd79-c35ff64a6c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Links>
    <vt:vector size="6" baseType="variant">
      <vt:variant>
        <vt:i4>327696</vt:i4>
      </vt:variant>
      <vt:variant>
        <vt:i4>0</vt:i4>
      </vt:variant>
      <vt:variant>
        <vt:i4>0</vt:i4>
      </vt:variant>
      <vt:variant>
        <vt:i4>5</vt:i4>
      </vt:variant>
      <vt:variant>
        <vt:lpwstr>http://www.duravit.de/pressekontakte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Juchler, Mona</dc:creator>
  <cp:keywords/>
  <cp:lastModifiedBy>Geppert, Rose</cp:lastModifiedBy>
  <cp:revision>6</cp:revision>
  <cp:lastPrinted>2024-03-19T08:12:00Z</cp:lastPrinted>
  <dcterms:created xsi:type="dcterms:W3CDTF">2026-04-29T12:40:00Z</dcterms:created>
  <dcterms:modified xsi:type="dcterms:W3CDTF">2026-05-05T11:36:00Z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0x01010000D5736F7AC8D7488D013F10F2DCDD21</vt:lpwstr>
  </property>
  <property fmtid="{D5CDD505-2E9C-101B-9397-08002B2CF9AE}" pid="3" name="_activity">
    <vt:lpwstr/>
  </property>
  <property fmtid="{D5CDD505-2E9C-101B-9397-08002B2CF9AE}" pid="4" name="MSIP_Label_616d2a4b-a3b7-4eae-a329-e9e5b96c49d0_Enabled">
    <vt:lpwstr>true</vt:lpwstr>
  </property>
  <property fmtid="{D5CDD505-2E9C-101B-9397-08002B2CF9AE}" pid="5" name="MSIP_Label_616d2a4b-a3b7-4eae-a329-e9e5b96c49d0_SetDate">
    <vt:lpwstr>2024-03-06T10:38:58Z</vt:lpwstr>
  </property>
  <property fmtid="{D5CDD505-2E9C-101B-9397-08002B2CF9AE}" pid="6" name="MSIP_Label_616d2a4b-a3b7-4eae-a329-e9e5b96c49d0_Method">
    <vt:lpwstr>Standard</vt:lpwstr>
  </property>
  <property fmtid="{D5CDD505-2E9C-101B-9397-08002B2CF9AE}" pid="7" name="MSIP_Label_616d2a4b-a3b7-4eae-a329-e9e5b96c49d0_Name">
    <vt:lpwstr>Default - no protection</vt:lpwstr>
  </property>
  <property fmtid="{D5CDD505-2E9C-101B-9397-08002B2CF9AE}" pid="8" name="MSIP_Label_616d2a4b-a3b7-4eae-a329-e9e5b96c49d0_SiteId">
    <vt:lpwstr>6614e997-9e58-4cb0-bd79-c35ff64a6ce3</vt:lpwstr>
  </property>
  <property fmtid="{D5CDD505-2E9C-101B-9397-08002B2CF9AE}" pid="9" name="MSIP_Label_616d2a4b-a3b7-4eae-a329-e9e5b96c49d0_ActionId">
    <vt:lpwstr>576dd317-4470-4e7e-aec0-b85d84879ae3</vt:lpwstr>
  </property>
  <property fmtid="{D5CDD505-2E9C-101B-9397-08002B2CF9AE}" pid="10" name="MSIP_Label_616d2a4b-a3b7-4eae-a329-e9e5b96c49d0_ContentBits">
    <vt:lpwstr>0</vt:lpwstr>
  </property>
  <property fmtid="{D5CDD505-2E9C-101B-9397-08002B2CF9AE}" pid="11" name="GrammarlyDocumentId">
    <vt:lpwstr>37b1f42def8150ab148588e8bff643606255bf4bb4ce02b8779322a41e2d5ccb</vt:lpwstr>
  </property>
</Properties>
</file>