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653C" w14:textId="4A878637" w:rsidR="00900A57" w:rsidRPr="001977FA" w:rsidRDefault="00900A57" w:rsidP="00900A57">
      <w:pPr>
        <w:rPr>
          <w:sz w:val="22"/>
          <w:szCs w:val="22"/>
        </w:rPr>
      </w:pPr>
      <w:r w:rsidRPr="001977FA">
        <w:rPr>
          <w:sz w:val="22"/>
          <w:szCs w:val="22"/>
        </w:rPr>
        <w:t xml:space="preserve">Medienmitteilung, </w:t>
      </w:r>
      <w:r w:rsidR="00726B61">
        <w:rPr>
          <w:sz w:val="22"/>
          <w:szCs w:val="22"/>
        </w:rPr>
        <w:t>21</w:t>
      </w:r>
      <w:r w:rsidR="001954AA" w:rsidRPr="001977FA">
        <w:rPr>
          <w:sz w:val="22"/>
          <w:szCs w:val="22"/>
        </w:rPr>
        <w:t xml:space="preserve">. </w:t>
      </w:r>
      <w:r w:rsidR="00EB58C5">
        <w:rPr>
          <w:sz w:val="22"/>
          <w:szCs w:val="22"/>
        </w:rPr>
        <w:t>September</w:t>
      </w:r>
      <w:r w:rsidR="00523613" w:rsidRPr="001977FA">
        <w:rPr>
          <w:sz w:val="22"/>
          <w:szCs w:val="22"/>
        </w:rPr>
        <w:t xml:space="preserve"> 20</w:t>
      </w:r>
      <w:r w:rsidR="00EB58C5">
        <w:rPr>
          <w:sz w:val="22"/>
          <w:szCs w:val="22"/>
        </w:rPr>
        <w:t>20</w:t>
      </w:r>
    </w:p>
    <w:p w14:paraId="7F2D9F69" w14:textId="77777777" w:rsidR="00EB58C5" w:rsidRPr="004939FE" w:rsidRDefault="00EB58C5" w:rsidP="00EB58C5">
      <w:pPr>
        <w:rPr>
          <w:sz w:val="22"/>
          <w:szCs w:val="22"/>
        </w:rPr>
      </w:pPr>
      <w:r>
        <w:rPr>
          <w:sz w:val="22"/>
          <w:szCs w:val="22"/>
        </w:rPr>
        <w:br/>
      </w:r>
    </w:p>
    <w:p w14:paraId="14497F93" w14:textId="77777777" w:rsidR="00EB58C5" w:rsidRPr="004939FE" w:rsidRDefault="00EB58C5" w:rsidP="00EB58C5">
      <w:pPr>
        <w:spacing w:after="120" w:line="240" w:lineRule="auto"/>
        <w:rPr>
          <w:b/>
          <w:sz w:val="26"/>
          <w:szCs w:val="26"/>
        </w:rPr>
      </w:pPr>
      <w:r>
        <w:rPr>
          <w:b/>
          <w:sz w:val="26"/>
          <w:szCs w:val="26"/>
        </w:rPr>
        <w:t>«</w:t>
      </w:r>
      <w:r w:rsidRPr="004939FE">
        <w:rPr>
          <w:b/>
          <w:sz w:val="26"/>
          <w:szCs w:val="26"/>
        </w:rPr>
        <w:t>HSG Spin-</w:t>
      </w:r>
      <w:r>
        <w:rPr>
          <w:b/>
          <w:sz w:val="26"/>
          <w:szCs w:val="26"/>
        </w:rPr>
        <w:t>O</w:t>
      </w:r>
      <w:r w:rsidRPr="004939FE">
        <w:rPr>
          <w:b/>
          <w:sz w:val="26"/>
          <w:szCs w:val="26"/>
        </w:rPr>
        <w:t>ff Barometer 20</w:t>
      </w:r>
      <w:r w:rsidR="00670A0D">
        <w:rPr>
          <w:b/>
          <w:sz w:val="26"/>
          <w:szCs w:val="26"/>
        </w:rPr>
        <w:t>20</w:t>
      </w:r>
      <w:r>
        <w:rPr>
          <w:b/>
          <w:sz w:val="26"/>
          <w:szCs w:val="26"/>
        </w:rPr>
        <w:t xml:space="preserve">» </w:t>
      </w:r>
      <w:r w:rsidRPr="00955A7E">
        <w:rPr>
          <w:b/>
          <w:sz w:val="26"/>
          <w:szCs w:val="26"/>
        </w:rPr>
        <w:t>–</w:t>
      </w:r>
      <w:r>
        <w:rPr>
          <w:b/>
          <w:sz w:val="26"/>
          <w:szCs w:val="26"/>
        </w:rPr>
        <w:t xml:space="preserve"> </w:t>
      </w:r>
      <w:r w:rsidR="00670A0D" w:rsidRPr="00670A0D">
        <w:rPr>
          <w:b/>
          <w:sz w:val="26"/>
          <w:szCs w:val="26"/>
        </w:rPr>
        <w:t xml:space="preserve">Wie Startups ihre Fähigkeiten einsetzen, um die </w:t>
      </w:r>
      <w:r w:rsidR="00670A0D">
        <w:rPr>
          <w:b/>
          <w:sz w:val="26"/>
          <w:szCs w:val="26"/>
        </w:rPr>
        <w:t>Pandemie-</w:t>
      </w:r>
      <w:r w:rsidR="00670A0D" w:rsidRPr="00670A0D">
        <w:rPr>
          <w:b/>
          <w:sz w:val="26"/>
          <w:szCs w:val="26"/>
        </w:rPr>
        <w:t>Krise zu überleben</w:t>
      </w:r>
    </w:p>
    <w:p w14:paraId="62AFEAC4" w14:textId="77777777" w:rsidR="0023139E" w:rsidRDefault="00EB58C5" w:rsidP="00EB58C5">
      <w:pPr>
        <w:spacing w:line="240" w:lineRule="auto"/>
        <w:rPr>
          <w:i/>
          <w:sz w:val="22"/>
          <w:szCs w:val="22"/>
        </w:rPr>
      </w:pPr>
      <w:r>
        <w:rPr>
          <w:i/>
          <w:sz w:val="22"/>
          <w:szCs w:val="22"/>
        </w:rPr>
        <w:br/>
      </w:r>
      <w:r w:rsidR="0023139E">
        <w:rPr>
          <w:i/>
          <w:sz w:val="22"/>
          <w:szCs w:val="22"/>
        </w:rPr>
        <w:t xml:space="preserve">Wie hat sich die Corona-Krise auf die Startups ausgewirkt? Dieser Frage ging das </w:t>
      </w:r>
      <w:r w:rsidR="00095F5F">
        <w:rPr>
          <w:i/>
          <w:sz w:val="22"/>
          <w:szCs w:val="22"/>
        </w:rPr>
        <w:t xml:space="preserve">heute publizierte, </w:t>
      </w:r>
      <w:r w:rsidR="0023139E">
        <w:rPr>
          <w:i/>
          <w:sz w:val="22"/>
          <w:szCs w:val="22"/>
        </w:rPr>
        <w:t>dritte «HSG Spin-Off Barometer» nach.</w:t>
      </w:r>
      <w:r w:rsidR="00095F5F">
        <w:rPr>
          <w:i/>
          <w:sz w:val="22"/>
          <w:szCs w:val="22"/>
        </w:rPr>
        <w:t xml:space="preserve"> Das Fazit: </w:t>
      </w:r>
      <w:r w:rsidR="00095F5F" w:rsidRPr="00095F5F">
        <w:rPr>
          <w:i/>
          <w:sz w:val="22"/>
          <w:szCs w:val="22"/>
        </w:rPr>
        <w:t>43% mussten Geschäftseinbussen hinnehmen, 5% konnten die Geschäftstätigkeit steigern. 7% mussten Mitarbeitende entlassen, 20% rekrutierten zusätzliche Mitarbeitende. Für 43% der Neugründungen ergaben sich aus der Krise neue, nachhaltige Möglichkeiten</w:t>
      </w:r>
      <w:r w:rsidR="00817549">
        <w:rPr>
          <w:i/>
          <w:sz w:val="22"/>
          <w:szCs w:val="22"/>
        </w:rPr>
        <w:t xml:space="preserve"> und</w:t>
      </w:r>
      <w:r w:rsidR="00095F5F" w:rsidRPr="00095F5F">
        <w:rPr>
          <w:i/>
          <w:sz w:val="22"/>
          <w:szCs w:val="22"/>
        </w:rPr>
        <w:t xml:space="preserve"> 27% führten eine Anpassung des Geschäftsmodells durch.</w:t>
      </w:r>
    </w:p>
    <w:p w14:paraId="11CE3C2B" w14:textId="4C34CBE3" w:rsidR="00EB58C5" w:rsidRPr="00435C12" w:rsidRDefault="00EB58C5" w:rsidP="00EB58C5">
      <w:pPr>
        <w:pStyle w:val="StandardWeb"/>
        <w:rPr>
          <w:rFonts w:ascii="Palatino Linotype" w:hAnsi="Palatino Linotype"/>
          <w:sz w:val="20"/>
          <w:szCs w:val="20"/>
        </w:rPr>
      </w:pPr>
      <w:r>
        <w:rPr>
          <w:rFonts w:ascii="Palatino Linotype" w:hAnsi="Palatino Linotype"/>
          <w:sz w:val="20"/>
          <w:szCs w:val="20"/>
        </w:rPr>
        <w:t xml:space="preserve">Seit 2017 können sich Unternehmen, die aus dem Umfeld der Universität St.Gallen gegründet worden sind, um das «HSG Spin-Off Label» bewerben. Wer ein bereits erfolgreich etabliertes Unternehmen betreibt oder wer mit seinem Startup seit mindestens zwölf Monaten am Markt ist, kann beim Center for Entrepreneurship (CfE-HSG) einen Antrag für das Gütesiegel stellen. Das HSG Spin-Off Label ist begehrt: Bis im </w:t>
      </w:r>
      <w:r w:rsidR="00344805">
        <w:rPr>
          <w:rFonts w:ascii="Palatino Linotype" w:hAnsi="Palatino Linotype"/>
          <w:sz w:val="20"/>
          <w:szCs w:val="20"/>
        </w:rPr>
        <w:t>September</w:t>
      </w:r>
      <w:r>
        <w:rPr>
          <w:rFonts w:ascii="Palatino Linotype" w:hAnsi="Palatino Linotype"/>
          <w:sz w:val="20"/>
          <w:szCs w:val="20"/>
        </w:rPr>
        <w:t xml:space="preserve"> 20</w:t>
      </w:r>
      <w:r w:rsidR="00344805">
        <w:rPr>
          <w:rFonts w:ascii="Palatino Linotype" w:hAnsi="Palatino Linotype"/>
          <w:sz w:val="20"/>
          <w:szCs w:val="20"/>
        </w:rPr>
        <w:t>20</w:t>
      </w:r>
      <w:r>
        <w:rPr>
          <w:rFonts w:ascii="Palatino Linotype" w:hAnsi="Palatino Linotype"/>
          <w:sz w:val="20"/>
          <w:szCs w:val="20"/>
        </w:rPr>
        <w:t xml:space="preserve"> </w:t>
      </w:r>
      <w:r w:rsidR="004C41A6">
        <w:rPr>
          <w:rFonts w:ascii="Palatino Linotype" w:hAnsi="Palatino Linotype"/>
          <w:sz w:val="20"/>
          <w:szCs w:val="20"/>
        </w:rPr>
        <w:t>sind</w:t>
      </w:r>
      <w:r>
        <w:rPr>
          <w:rFonts w:ascii="Palatino Linotype" w:hAnsi="Palatino Linotype"/>
          <w:sz w:val="20"/>
          <w:szCs w:val="20"/>
        </w:rPr>
        <w:t xml:space="preserve"> 1</w:t>
      </w:r>
      <w:r w:rsidR="00BD541D">
        <w:rPr>
          <w:rFonts w:ascii="Palatino Linotype" w:hAnsi="Palatino Linotype"/>
          <w:sz w:val="20"/>
          <w:szCs w:val="20"/>
        </w:rPr>
        <w:t>48</w:t>
      </w:r>
      <w:r>
        <w:rPr>
          <w:rFonts w:ascii="Palatino Linotype" w:hAnsi="Palatino Linotype"/>
          <w:sz w:val="20"/>
          <w:szCs w:val="20"/>
        </w:rPr>
        <w:t xml:space="preserve"> Unternehmen mit dem Label ausgezeichnet worden. Die aktuelle Liste der Unternehmen mit HSG Spin-Off Label findet sich auf der </w:t>
      </w:r>
      <w:hyperlink r:id="rId10" w:history="1">
        <w:r>
          <w:rPr>
            <w:rStyle w:val="Hyperlink"/>
            <w:rFonts w:ascii="Palatino Linotype" w:hAnsi="Palatino Linotype"/>
            <w:sz w:val="20"/>
            <w:szCs w:val="20"/>
          </w:rPr>
          <w:t>Webseite</w:t>
        </w:r>
      </w:hyperlink>
      <w:r>
        <w:rPr>
          <w:rFonts w:ascii="Palatino Linotype" w:hAnsi="Palatino Linotype"/>
          <w:sz w:val="20"/>
          <w:szCs w:val="20"/>
        </w:rPr>
        <w:t xml:space="preserve"> des CfE-HSG.</w:t>
      </w:r>
    </w:p>
    <w:p w14:paraId="2FE704BB" w14:textId="77777777" w:rsidR="00EB58C5" w:rsidRPr="0084386E" w:rsidRDefault="00E546C6" w:rsidP="00EB58C5">
      <w:pPr>
        <w:pStyle w:val="KeinLeerraum"/>
        <w:rPr>
          <w:b/>
        </w:rPr>
      </w:pPr>
      <w:r>
        <w:rPr>
          <w:b/>
        </w:rPr>
        <w:t>Startups reagieren mit unterschiedlichen Strategien auf die Pandemie</w:t>
      </w:r>
    </w:p>
    <w:p w14:paraId="4CAD3BDF" w14:textId="77777777" w:rsidR="00E546C6" w:rsidRDefault="00EB58C5" w:rsidP="00EB58C5">
      <w:pPr>
        <w:pStyle w:val="KeinLeerraum"/>
      </w:pPr>
      <w:r>
        <w:t xml:space="preserve">Das CfE-HSG führte im Frühling </w:t>
      </w:r>
      <w:r w:rsidR="00A84B99">
        <w:t>und Sommer 2020</w:t>
      </w:r>
      <w:r>
        <w:t xml:space="preserve"> die </w:t>
      </w:r>
      <w:r w:rsidR="00E546C6">
        <w:t>dritte</w:t>
      </w:r>
      <w:r>
        <w:t xml:space="preserve"> Erhebung zum HSG Spin-Off Barometer durch, an welcher </w:t>
      </w:r>
      <w:r w:rsidR="00A84B99">
        <w:t>40</w:t>
      </w:r>
      <w:r>
        <w:t xml:space="preserve"> Unternehmen mit dem HSG Spin-Off Label </w:t>
      </w:r>
      <w:r w:rsidR="003A2DF8">
        <w:t>teilnahmen</w:t>
      </w:r>
      <w:r>
        <w:t>.</w:t>
      </w:r>
      <w:r w:rsidR="001F1F8B">
        <w:t xml:space="preserve"> Aufgrund der aktuellen Situation drehten sich viele der Fragen rund um das</w:t>
      </w:r>
      <w:r>
        <w:t xml:space="preserve"> </w:t>
      </w:r>
      <w:r w:rsidR="00E546C6" w:rsidRPr="004465D0">
        <w:t>Coronavirus</w:t>
      </w:r>
      <w:r w:rsidR="001F1F8B">
        <w:t>, das</w:t>
      </w:r>
      <w:r w:rsidR="00E546C6" w:rsidRPr="004465D0">
        <w:t xml:space="preserve"> </w:t>
      </w:r>
      <w:r w:rsidR="001F1F8B">
        <w:t xml:space="preserve">sich auf </w:t>
      </w:r>
      <w:r w:rsidR="00E546C6" w:rsidRPr="004465D0">
        <w:t xml:space="preserve">alle Lebens- und Wirtschaftsbereiche </w:t>
      </w:r>
      <w:r w:rsidR="001F1F8B">
        <w:t>ausgewirkt hat</w:t>
      </w:r>
      <w:r w:rsidR="00E546C6" w:rsidRPr="004465D0">
        <w:t xml:space="preserve">. Mit der Umfrage sollte abgeschätzt werden, wie </w:t>
      </w:r>
      <w:r w:rsidR="001F1F8B">
        <w:t>die</w:t>
      </w:r>
      <w:r w:rsidR="00E546C6" w:rsidRPr="004465D0">
        <w:t xml:space="preserve"> Startups in Zeiten dieser Krise reagieren. Darüber hinaus wollte</w:t>
      </w:r>
      <w:r w:rsidR="00E546C6">
        <w:t xml:space="preserve"> man</w:t>
      </w:r>
      <w:r w:rsidR="00E546C6" w:rsidRPr="004465D0">
        <w:t xml:space="preserve"> herausfinden, wie Startups ihre Fähigkeiten gezielt einsetzen, um erfolgreiche Strategien zu finden und neue Chancen unter wid</w:t>
      </w:r>
      <w:r w:rsidR="00E546C6">
        <w:t>r</w:t>
      </w:r>
      <w:r w:rsidR="00E546C6" w:rsidRPr="004465D0">
        <w:t>igen Bedingungen zu erkennen.</w:t>
      </w:r>
    </w:p>
    <w:p w14:paraId="2CDEADDC" w14:textId="77777777" w:rsidR="00EB58C5" w:rsidRDefault="00EB58C5" w:rsidP="00EB58C5">
      <w:pPr>
        <w:pStyle w:val="KeinLeerraum"/>
      </w:pPr>
    </w:p>
    <w:p w14:paraId="75C08E36" w14:textId="77777777" w:rsidR="00953B11" w:rsidRPr="00A400BB" w:rsidRDefault="00A400BB" w:rsidP="00EB58C5">
      <w:pPr>
        <w:pStyle w:val="KeinLeerraum"/>
        <w:rPr>
          <w:b/>
        </w:rPr>
      </w:pPr>
      <w:r w:rsidRPr="00A400BB">
        <w:rPr>
          <w:b/>
        </w:rPr>
        <w:t>Die Mehrheit konnte aus der Krise neue Chancen ziehen</w:t>
      </w:r>
    </w:p>
    <w:p w14:paraId="771C9DC8" w14:textId="25019963" w:rsidR="00DF21B1" w:rsidRDefault="00E22C91" w:rsidP="00DF21B1">
      <w:r>
        <w:t>Die Umfrage hat ergeben, dass</w:t>
      </w:r>
      <w:r w:rsidR="00005CAE">
        <w:t xml:space="preserve"> n</w:t>
      </w:r>
      <w:r w:rsidR="00DF21B1" w:rsidRPr="00641615">
        <w:t xml:space="preserve">ur 12% der </w:t>
      </w:r>
      <w:r w:rsidR="00005CAE">
        <w:t>Startups</w:t>
      </w:r>
      <w:r w:rsidR="00DF21B1" w:rsidRPr="00641615">
        <w:t xml:space="preserve"> von der Krise nicht betroffen</w:t>
      </w:r>
      <w:r w:rsidR="00005CAE">
        <w:t xml:space="preserve"> waren</w:t>
      </w:r>
      <w:r w:rsidR="005069AD">
        <w:t>.</w:t>
      </w:r>
      <w:r w:rsidR="005069AD" w:rsidRPr="005069AD">
        <w:t xml:space="preserve"> </w:t>
      </w:r>
      <w:r w:rsidR="005069AD" w:rsidRPr="00641615">
        <w:t xml:space="preserve">Die am </w:t>
      </w:r>
      <w:r w:rsidR="005069AD">
        <w:t>meisten</w:t>
      </w:r>
      <w:r w:rsidR="005069AD" w:rsidRPr="00641615">
        <w:t xml:space="preserve"> genannte Auswirkung war der Rückgang des Verkaufsvolumens (60%)</w:t>
      </w:r>
      <w:r w:rsidR="005069AD">
        <w:t xml:space="preserve">, </w:t>
      </w:r>
      <w:r w:rsidR="005069AD" w:rsidRPr="00CD4B91">
        <w:t>die häufigste Ma</w:t>
      </w:r>
      <w:r w:rsidR="005069AD">
        <w:t>ss</w:t>
      </w:r>
      <w:r w:rsidR="005069AD" w:rsidRPr="00CD4B91">
        <w:t>nahme zur Anpassung an die Krise</w:t>
      </w:r>
      <w:r w:rsidR="005069AD">
        <w:t xml:space="preserve"> </w:t>
      </w:r>
      <w:r w:rsidR="003D64D9">
        <w:t>stellt</w:t>
      </w:r>
      <w:r w:rsidR="005069AD">
        <w:t xml:space="preserve"> Home Office</w:t>
      </w:r>
      <w:r w:rsidR="003D64D9">
        <w:t xml:space="preserve"> dar</w:t>
      </w:r>
      <w:r w:rsidR="005069AD" w:rsidRPr="00CD4B91">
        <w:t xml:space="preserve">. </w:t>
      </w:r>
      <w:r w:rsidR="005069AD" w:rsidRPr="00871056">
        <w:t xml:space="preserve">Mehr als jedes vierte Startup </w:t>
      </w:r>
      <w:r w:rsidR="005069AD">
        <w:t>passte</w:t>
      </w:r>
      <w:r w:rsidR="005069AD" w:rsidRPr="00871056">
        <w:t xml:space="preserve"> sein Geschäftsmodell an.</w:t>
      </w:r>
      <w:r w:rsidR="00D83885">
        <w:t xml:space="preserve"> </w:t>
      </w:r>
      <w:r w:rsidR="00DF21B1" w:rsidRPr="00871056">
        <w:t xml:space="preserve">Die überwiegende Mehrheit der Neugründungen konnte aus der Krise neue Chancen ziehen. Für 43% der Neugründungen ergaben sich neue nachhaltige </w:t>
      </w:r>
      <w:r w:rsidR="003335E7">
        <w:t>Möglichkeiten und f</w:t>
      </w:r>
      <w:r w:rsidR="00DF21B1" w:rsidRPr="00871056">
        <w:t xml:space="preserve">ür 47% </w:t>
      </w:r>
      <w:r w:rsidR="006102E7">
        <w:t>temporäre Opportunitäten</w:t>
      </w:r>
      <w:r w:rsidR="00DF21B1" w:rsidRPr="00871056">
        <w:t xml:space="preserve">, </w:t>
      </w:r>
      <w:r w:rsidR="003335E7">
        <w:t xml:space="preserve">die </w:t>
      </w:r>
      <w:r w:rsidR="00DF21B1" w:rsidRPr="00871056">
        <w:t xml:space="preserve">nach der Krise </w:t>
      </w:r>
      <w:r w:rsidR="006102E7">
        <w:t xml:space="preserve">mutmasslich </w:t>
      </w:r>
      <w:r w:rsidR="00DF21B1" w:rsidRPr="00871056">
        <w:t>wieder verschwinden</w:t>
      </w:r>
      <w:r w:rsidR="003335E7">
        <w:t xml:space="preserve"> werden</w:t>
      </w:r>
      <w:r w:rsidR="00DF21B1" w:rsidRPr="00871056">
        <w:t>.</w:t>
      </w:r>
      <w:r w:rsidR="00DF21B1">
        <w:t xml:space="preserve"> </w:t>
      </w:r>
      <w:r w:rsidR="00DF21B1" w:rsidRPr="007315D1">
        <w:t>Die meisten Startups begannen, sich mehr auf digitale Lösungen zu konzentrieren (Online-Marketing, Online-Vertrieb usw.).</w:t>
      </w:r>
    </w:p>
    <w:p w14:paraId="1FDDFEB7" w14:textId="77777777" w:rsidR="00DF21B1" w:rsidRDefault="00DF21B1" w:rsidP="00EB58C5">
      <w:pPr>
        <w:pStyle w:val="KeinLeerraum"/>
      </w:pPr>
    </w:p>
    <w:p w14:paraId="22816C1A" w14:textId="77777777" w:rsidR="00EB58C5" w:rsidRDefault="00892AE6" w:rsidP="00EB58C5">
      <w:pPr>
        <w:pStyle w:val="KeinLeerraum"/>
        <w:rPr>
          <w:b/>
          <w:bCs/>
        </w:rPr>
      </w:pPr>
      <w:r>
        <w:rPr>
          <w:b/>
          <w:bCs/>
        </w:rPr>
        <w:t>Initiierung neuer Ideen für d</w:t>
      </w:r>
      <w:r w:rsidR="00921616">
        <w:rPr>
          <w:b/>
          <w:bCs/>
        </w:rPr>
        <w:t>ie Bewältigung der Krise</w:t>
      </w:r>
    </w:p>
    <w:p w14:paraId="5A1CEF12" w14:textId="77777777" w:rsidR="00EB58C5" w:rsidRDefault="00921616" w:rsidP="00877EF5">
      <w:r>
        <w:t xml:space="preserve">Interessant ist auch das Ergebnis auf die Frage, woher die Ideen für eine möglichst gute Bewältigung der Krise stammten. Die </w:t>
      </w:r>
      <w:r w:rsidRPr="00EF3442">
        <w:t xml:space="preserve">Konzepte kamen vor allem von den </w:t>
      </w:r>
      <w:r w:rsidR="003A2DF8">
        <w:t xml:space="preserve">Gründerinnen und </w:t>
      </w:r>
      <w:r w:rsidRPr="00EF3442">
        <w:t>Gründern oder Mitarbeite</w:t>
      </w:r>
      <w:r w:rsidR="003A2DF8">
        <w:t>nden</w:t>
      </w:r>
      <w:r>
        <w:t xml:space="preserve">. </w:t>
      </w:r>
      <w:r w:rsidR="00877EF5">
        <w:t xml:space="preserve">Die befragten </w:t>
      </w:r>
      <w:r w:rsidRPr="00EF3442">
        <w:t>Startups zeig</w:t>
      </w:r>
      <w:r w:rsidR="00877EF5">
        <w:t>t</w:t>
      </w:r>
      <w:r w:rsidRPr="00EF3442">
        <w:t xml:space="preserve">en </w:t>
      </w:r>
      <w:r w:rsidR="00877EF5">
        <w:t xml:space="preserve">dabei </w:t>
      </w:r>
      <w:r w:rsidRPr="00EF3442">
        <w:t>eine starke Handlungsorientierung: 80%</w:t>
      </w:r>
      <w:r>
        <w:t xml:space="preserve"> der </w:t>
      </w:r>
      <w:r w:rsidRPr="00EF3442">
        <w:t xml:space="preserve">Ideen </w:t>
      </w:r>
      <w:r w:rsidR="00877EF5">
        <w:t xml:space="preserve">wurden </w:t>
      </w:r>
      <w:r w:rsidRPr="00EF3442">
        <w:t xml:space="preserve">umgesetzt. </w:t>
      </w:r>
      <w:r w:rsidR="00877EF5">
        <w:t>Im Bezug auf die Investitionen baten 37%</w:t>
      </w:r>
      <w:r w:rsidRPr="00DE6B76">
        <w:t xml:space="preserve"> ihre Investoren aktiv um Unterstützung.</w:t>
      </w:r>
    </w:p>
    <w:p w14:paraId="230C6646" w14:textId="77777777" w:rsidR="00EB58C5" w:rsidRDefault="00EB58C5" w:rsidP="00EB58C5">
      <w:pPr>
        <w:pStyle w:val="KeinLeerraum"/>
      </w:pPr>
    </w:p>
    <w:p w14:paraId="2DBC5203" w14:textId="77777777" w:rsidR="00207F91" w:rsidRPr="00515866" w:rsidRDefault="00515866" w:rsidP="00207F91">
      <w:pPr>
        <w:rPr>
          <w:b/>
        </w:rPr>
      </w:pPr>
      <w:r w:rsidRPr="00515866">
        <w:rPr>
          <w:b/>
        </w:rPr>
        <w:t>Trotz der Krise schneiden die HSG-Startups vergleichsweise gut ab</w:t>
      </w:r>
    </w:p>
    <w:p w14:paraId="2CA31AFA" w14:textId="77777777" w:rsidR="00207F91" w:rsidRDefault="00990EE8" w:rsidP="00207F91">
      <w:r>
        <w:t>Das «HSG Spin-Off Barometer 2020» zeigt auch, wo die Startups in ihrer Gründungsphase stehen. Drei</w:t>
      </w:r>
      <w:r w:rsidR="00207F91" w:rsidRPr="0052751E">
        <w:t xml:space="preserve"> von </w:t>
      </w:r>
      <w:r>
        <w:t>vier</w:t>
      </w:r>
      <w:r w:rsidR="00207F91" w:rsidRPr="0052751E">
        <w:t xml:space="preserve"> </w:t>
      </w:r>
      <w:r>
        <w:t>gaben an, dass sie</w:t>
      </w:r>
      <w:r w:rsidR="00207F91" w:rsidRPr="0052751E">
        <w:t xml:space="preserve"> konstante</w:t>
      </w:r>
      <w:r>
        <w:t>,</w:t>
      </w:r>
      <w:r w:rsidR="00207F91" w:rsidRPr="0052751E">
        <w:t xml:space="preserve"> wiederkehrende Einnahmen </w:t>
      </w:r>
      <w:r>
        <w:t xml:space="preserve">haben </w:t>
      </w:r>
      <w:r w:rsidR="00207F91" w:rsidRPr="0052751E">
        <w:t xml:space="preserve">oder sich in der </w:t>
      </w:r>
      <w:r w:rsidR="00207F91" w:rsidRPr="0052751E">
        <w:lastRenderedPageBreak/>
        <w:t>Wachstumsphase</w:t>
      </w:r>
      <w:r>
        <w:t xml:space="preserve"> befinden</w:t>
      </w:r>
      <w:r w:rsidR="00207F91">
        <w:t>. Ein Drittel</w:t>
      </w:r>
      <w:r w:rsidR="00207F91" w:rsidRPr="00796EBE">
        <w:t xml:space="preserve"> der teilnehmenden Startups hatte einen Umsatz von mehr als </w:t>
      </w:r>
      <w:r>
        <w:t xml:space="preserve">einer Million Franken. </w:t>
      </w:r>
      <w:r w:rsidR="00207F91" w:rsidRPr="008D2A96">
        <w:t xml:space="preserve">Im Vergleich zu 2018 </w:t>
      </w:r>
      <w:r>
        <w:t>stieg</w:t>
      </w:r>
      <w:r w:rsidR="00207F91" w:rsidRPr="008D2A96">
        <w:t xml:space="preserve"> der Anteil der Startups mit einem Jahresumsatz von über 500'000 </w:t>
      </w:r>
      <w:r>
        <w:t>Franken</w:t>
      </w:r>
      <w:r w:rsidR="00207F91" w:rsidRPr="008D2A96">
        <w:t xml:space="preserve"> um insgesamt 6% auf 41%.</w:t>
      </w:r>
      <w:r>
        <w:t xml:space="preserve"> </w:t>
      </w:r>
      <w:r w:rsidR="00207F91" w:rsidRPr="009469BB">
        <w:t>Spin-</w:t>
      </w:r>
      <w:r>
        <w:t>Offs</w:t>
      </w:r>
      <w:r w:rsidR="00207F91" w:rsidRPr="009469BB">
        <w:t xml:space="preserve"> operieren weltweit mit einem starken Schwerpunkt im europäischen Raum</w:t>
      </w:r>
      <w:r>
        <w:t>.</w:t>
      </w:r>
      <w:r w:rsidR="00207F91" w:rsidRPr="009469BB">
        <w:t xml:space="preserve"> </w:t>
      </w:r>
      <w:r>
        <w:t xml:space="preserve">Danach folgen die </w:t>
      </w:r>
      <w:r w:rsidR="00207F91" w:rsidRPr="009469BB">
        <w:t>USA</w:t>
      </w:r>
      <w:r w:rsidR="00207F91">
        <w:t xml:space="preserve"> mit 10%, Asien mit 5% und in gleichen Teilen Südamerika, Afrika und Australien </w:t>
      </w:r>
      <w:r>
        <w:t xml:space="preserve">mit </w:t>
      </w:r>
      <w:r w:rsidR="00207F91">
        <w:t xml:space="preserve">2%. </w:t>
      </w:r>
      <w:r w:rsidR="00207F91" w:rsidRPr="00BB5A2B">
        <w:t>Innerhalb Europas konzentrieren sich die Geschäftsaktivitäten auf die DACH-Region</w:t>
      </w:r>
      <w:r w:rsidR="00207F91">
        <w:t>.</w:t>
      </w:r>
    </w:p>
    <w:p w14:paraId="084EB327" w14:textId="77777777" w:rsidR="00990EE8" w:rsidRDefault="00990EE8" w:rsidP="00207F91"/>
    <w:p w14:paraId="4E3B99D6" w14:textId="77777777" w:rsidR="00990EE8" w:rsidRPr="00557FD6" w:rsidRDefault="00990EE8" w:rsidP="00207F91">
      <w:pPr>
        <w:rPr>
          <w:b/>
        </w:rPr>
      </w:pPr>
      <w:r w:rsidRPr="00557FD6">
        <w:rPr>
          <w:b/>
        </w:rPr>
        <w:t xml:space="preserve">Der </w:t>
      </w:r>
      <w:r w:rsidR="00207F91" w:rsidRPr="00557FD6">
        <w:rPr>
          <w:b/>
        </w:rPr>
        <w:t xml:space="preserve">Branchenfokus </w:t>
      </w:r>
      <w:r w:rsidRPr="00557FD6">
        <w:rPr>
          <w:b/>
        </w:rPr>
        <w:t>liegt bei der Software und</w:t>
      </w:r>
      <w:r w:rsidR="00557FD6" w:rsidRPr="00557FD6">
        <w:rPr>
          <w:b/>
        </w:rPr>
        <w:t xml:space="preserve"> den Interne</w:t>
      </w:r>
      <w:r w:rsidR="00073DFB">
        <w:rPr>
          <w:b/>
        </w:rPr>
        <w:t>t</w:t>
      </w:r>
      <w:r w:rsidR="00557FD6" w:rsidRPr="00557FD6">
        <w:rPr>
          <w:b/>
        </w:rPr>
        <w:t>diensten</w:t>
      </w:r>
    </w:p>
    <w:p w14:paraId="5F898932" w14:textId="29F0ABFA" w:rsidR="00207F91" w:rsidRDefault="00207F91" w:rsidP="00207F91">
      <w:r w:rsidRPr="001E0FFB">
        <w:t xml:space="preserve">Branchenschwerpunkte der </w:t>
      </w:r>
      <w:r>
        <w:t>Spin-offs</w:t>
      </w:r>
      <w:r w:rsidRPr="001E0FFB">
        <w:t xml:space="preserve"> sind Software und Internetdienste.</w:t>
      </w:r>
      <w:r>
        <w:t xml:space="preserve"> Auf den weiteren Rängen folgen </w:t>
      </w:r>
      <w:r w:rsidRPr="003B0BB4">
        <w:t xml:space="preserve">Beratung, Nahrungsmittel/Getränke, </w:t>
      </w:r>
      <w:r>
        <w:t>Gesundheit</w:t>
      </w:r>
      <w:r w:rsidRPr="003B0BB4">
        <w:t>, Tourismus, EdTech, Mode</w:t>
      </w:r>
      <w:r w:rsidR="00557FD6">
        <w:t xml:space="preserve">, </w:t>
      </w:r>
      <w:r w:rsidRPr="003B0BB4">
        <w:t>E-Commerce</w:t>
      </w:r>
      <w:r w:rsidR="00557FD6">
        <w:t xml:space="preserve"> und</w:t>
      </w:r>
      <w:r w:rsidRPr="003B0BB4">
        <w:t xml:space="preserve"> Automobil</w:t>
      </w:r>
      <w:r>
        <w:t xml:space="preserve">. </w:t>
      </w:r>
      <w:r w:rsidR="00557FD6">
        <w:t xml:space="preserve">Das «Barometer» macht auch ersichtlich, dass die </w:t>
      </w:r>
      <w:r w:rsidRPr="00BE0293">
        <w:t>HSG Spin-</w:t>
      </w:r>
      <w:r w:rsidR="00557FD6">
        <w:t>O</w:t>
      </w:r>
      <w:r w:rsidRPr="00BE0293">
        <w:t>ffs ein breites Spektrum verschiedener Industriesektoren ab</w:t>
      </w:r>
      <w:r w:rsidR="00557FD6">
        <w:t>decken</w:t>
      </w:r>
      <w:r w:rsidR="00726B61">
        <w:t>.</w:t>
      </w:r>
      <w:bookmarkStart w:id="0" w:name="_GoBack"/>
      <w:bookmarkEnd w:id="0"/>
    </w:p>
    <w:p w14:paraId="3A6136EE" w14:textId="77777777" w:rsidR="00921616" w:rsidRDefault="00921616" w:rsidP="00EB58C5">
      <w:pPr>
        <w:pStyle w:val="KeinLeerraum"/>
      </w:pPr>
    </w:p>
    <w:p w14:paraId="3E85144A" w14:textId="77777777" w:rsidR="00EB58C5" w:rsidRDefault="00EB58C5" w:rsidP="00EB58C5">
      <w:pPr>
        <w:spacing w:line="240" w:lineRule="auto"/>
        <w:rPr>
          <w:bCs/>
        </w:rPr>
      </w:pPr>
      <w:r w:rsidRPr="00966421">
        <w:rPr>
          <w:bCs/>
        </w:rPr>
        <w:t>Die vo</w:t>
      </w:r>
      <w:r>
        <w:rPr>
          <w:bCs/>
        </w:rPr>
        <w:t xml:space="preserve">llständigen Resultate des </w:t>
      </w:r>
      <w:r w:rsidRPr="00576B54">
        <w:rPr>
          <w:b/>
          <w:bCs/>
        </w:rPr>
        <w:t>HSG Spin-Off Barometer 20</w:t>
      </w:r>
      <w:r w:rsidR="004E6255">
        <w:rPr>
          <w:b/>
          <w:bCs/>
        </w:rPr>
        <w:t>20</w:t>
      </w:r>
      <w:r>
        <w:rPr>
          <w:bCs/>
        </w:rPr>
        <w:t xml:space="preserve"> sind auf der Webseite des Center for Entrepreneurship (CfE-HSG) einsehbar:</w:t>
      </w:r>
    </w:p>
    <w:p w14:paraId="41B2FAC7" w14:textId="207EB07D" w:rsidR="00EB58C5" w:rsidRDefault="00726B61" w:rsidP="00EB58C5">
      <w:pPr>
        <w:spacing w:line="240" w:lineRule="auto"/>
      </w:pPr>
      <w:hyperlink r:id="rId11" w:history="1">
        <w:r w:rsidR="004F333A">
          <w:rPr>
            <w:rStyle w:val="Hyperlink"/>
          </w:rPr>
          <w:t>https://www.startuphsg.com/startuphsg/hsg-spin-off-barometer/</w:t>
        </w:r>
      </w:hyperlink>
    </w:p>
    <w:p w14:paraId="740A725A" w14:textId="77777777" w:rsidR="004F333A" w:rsidRPr="004F333A" w:rsidRDefault="004F333A" w:rsidP="00EB58C5">
      <w:pPr>
        <w:spacing w:line="240" w:lineRule="auto"/>
        <w:rPr>
          <w:rFonts w:cs="Palatino Linotype"/>
          <w:b/>
          <w:bCs/>
          <w:color w:val="000000"/>
          <w:lang w:eastAsia="de-DE"/>
        </w:rPr>
      </w:pPr>
    </w:p>
    <w:p w14:paraId="0A4B7931" w14:textId="7CFC891F" w:rsidR="00EB58C5" w:rsidRDefault="00EB58C5" w:rsidP="00EB58C5">
      <w:pPr>
        <w:spacing w:line="240" w:lineRule="auto"/>
        <w:rPr>
          <w:rStyle w:val="Hyperlink"/>
          <w:rFonts w:cs="Palatino Linotype"/>
          <w:lang w:val="de-DE" w:eastAsia="de-DE"/>
        </w:rPr>
      </w:pPr>
      <w:r>
        <w:rPr>
          <w:rFonts w:cs="Palatino Linotype"/>
          <w:b/>
          <w:bCs/>
          <w:color w:val="000000"/>
          <w:lang w:val="de-DE" w:eastAsia="de-DE"/>
        </w:rPr>
        <w:t>Kontakt für Rückfragen:</w:t>
      </w:r>
      <w:r w:rsidRPr="00BC460F">
        <w:rPr>
          <w:rFonts w:cs="Palatino Linotype"/>
          <w:b/>
          <w:bCs/>
          <w:color w:val="000000"/>
          <w:lang w:val="de-DE" w:eastAsia="de-DE"/>
        </w:rPr>
        <w:br/>
      </w:r>
      <w:r w:rsidR="007C4F03">
        <w:rPr>
          <w:rFonts w:cs="Palatino Linotype"/>
          <w:color w:val="000000"/>
          <w:lang w:val="de-DE" w:eastAsia="de-DE"/>
        </w:rPr>
        <w:t>Diego Probst</w:t>
      </w:r>
      <w:r>
        <w:rPr>
          <w:rFonts w:cs="Palatino Linotype"/>
          <w:color w:val="000000"/>
          <w:lang w:val="de-DE" w:eastAsia="de-DE"/>
        </w:rPr>
        <w:br/>
      </w:r>
      <w:r w:rsidR="007C4F03">
        <w:rPr>
          <w:rFonts w:cs="Palatino Linotype"/>
          <w:color w:val="000000"/>
          <w:lang w:val="de-DE" w:eastAsia="de-DE"/>
        </w:rPr>
        <w:t>Head of Startup@HSG</w:t>
      </w:r>
      <w:r>
        <w:rPr>
          <w:rFonts w:cs="Palatino Linotype"/>
          <w:color w:val="000000"/>
          <w:lang w:val="de-DE" w:eastAsia="de-DE"/>
        </w:rPr>
        <w:br/>
        <w:t xml:space="preserve">+41 71 224 72 </w:t>
      </w:r>
      <w:r w:rsidR="007C4F03">
        <w:rPr>
          <w:rFonts w:cs="Palatino Linotype"/>
          <w:color w:val="000000"/>
          <w:lang w:val="de-DE" w:eastAsia="de-DE"/>
        </w:rPr>
        <w:t>02</w:t>
      </w:r>
      <w:r>
        <w:rPr>
          <w:rFonts w:cs="Palatino Linotype"/>
          <w:color w:val="000000"/>
          <w:lang w:val="de-DE" w:eastAsia="de-DE"/>
        </w:rPr>
        <w:t xml:space="preserve">, </w:t>
      </w:r>
      <w:hyperlink r:id="rId12" w:history="1">
        <w:r w:rsidR="007C4F03" w:rsidRPr="008E1DDF">
          <w:rPr>
            <w:rStyle w:val="Hyperlink"/>
            <w:rFonts w:cs="Palatino Linotype"/>
            <w:lang w:val="de-DE" w:eastAsia="de-DE"/>
          </w:rPr>
          <w:t>diego.probst@unisg.ch</w:t>
        </w:r>
      </w:hyperlink>
      <w:r>
        <w:rPr>
          <w:rFonts w:cs="Palatino Linotype"/>
          <w:color w:val="000000"/>
          <w:lang w:val="de-DE" w:eastAsia="de-DE"/>
        </w:rPr>
        <w:t xml:space="preserve">, </w:t>
      </w:r>
      <w:hyperlink r:id="rId13" w:history="1">
        <w:r w:rsidR="004E6255" w:rsidRPr="004E6255">
          <w:rPr>
            <w:rStyle w:val="Hyperlink"/>
            <w:rFonts w:cs="Palatino Linotype"/>
            <w:lang w:val="de-DE" w:eastAsia="de-DE"/>
          </w:rPr>
          <w:t>item.unisg.ch</w:t>
        </w:r>
      </w:hyperlink>
    </w:p>
    <w:p w14:paraId="0C74F890" w14:textId="77777777" w:rsidR="00EB58C5" w:rsidRDefault="00EB58C5" w:rsidP="00EB58C5">
      <w:pPr>
        <w:spacing w:line="240" w:lineRule="auto"/>
        <w:rPr>
          <w:rStyle w:val="Hyperlink"/>
          <w:rFonts w:cs="Palatino Linotype"/>
          <w:lang w:val="de-DE" w:eastAsia="de-DE"/>
        </w:rPr>
      </w:pPr>
    </w:p>
    <w:p w14:paraId="7E7062C8"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388A94E2" w14:textId="77777777"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9D5471">
        <w:t>9</w:t>
      </w:r>
      <w:r w:rsidR="00EB58C5">
        <w:t>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p>
    <w:p w14:paraId="377E7041" w14:textId="77777777"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«Strategy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w:t>
      </w:r>
    </w:p>
    <w:p w14:paraId="08A53267"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Studienabschlüsse sind auf Bachelor-, Master- und Doktorats- bzw. Ph.D.-Stufe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14:paraId="448B4327" w14:textId="39D17D03"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4" w:history="1">
        <w:r w:rsidR="00523613" w:rsidRPr="00AC1243">
          <w:rPr>
            <w:rStyle w:val="Hyperlink"/>
            <w:i/>
          </w:rPr>
          <w:t>Facebook</w:t>
        </w:r>
      </w:hyperlink>
      <w:r w:rsidR="00523613">
        <w:t>,</w:t>
      </w:r>
      <w:r>
        <w:rPr>
          <w:i/>
        </w:rPr>
        <w:t xml:space="preserve"> </w:t>
      </w:r>
      <w:hyperlink r:id="rId15" w:history="1">
        <w:r w:rsidR="00523613" w:rsidRPr="00AC1243">
          <w:rPr>
            <w:rStyle w:val="Hyperlink"/>
            <w:i/>
          </w:rPr>
          <w:t>Twitter</w:t>
        </w:r>
      </w:hyperlink>
      <w:r w:rsidR="00523613">
        <w:t>,</w:t>
      </w:r>
      <w:r>
        <w:rPr>
          <w:i/>
        </w:rPr>
        <w:t xml:space="preserve"> </w:t>
      </w:r>
      <w:hyperlink r:id="rId16" w:history="1">
        <w:r w:rsidR="00523613" w:rsidRPr="00AC1243">
          <w:rPr>
            <w:rStyle w:val="Hyperlink"/>
            <w:i/>
          </w:rPr>
          <w:t>Youtube</w:t>
        </w:r>
      </w:hyperlink>
      <w:r w:rsidR="00523613">
        <w:t xml:space="preserve">, </w:t>
      </w:r>
      <w:hyperlink r:id="rId17" w:history="1">
        <w:r w:rsidR="00523613" w:rsidRPr="00523613">
          <w:rPr>
            <w:rStyle w:val="Hyperlink"/>
            <w:i/>
          </w:rPr>
          <w:t>Instagram</w:t>
        </w:r>
      </w:hyperlink>
      <w:r>
        <w:rPr>
          <w:i/>
        </w:rPr>
        <w:t xml:space="preserve"> und </w:t>
      </w:r>
      <w:hyperlink r:id="rId18" w:history="1">
        <w:r>
          <w:rPr>
            <w:rStyle w:val="Hyperlink"/>
            <w:i/>
            <w:lang w:val="de-DE"/>
          </w:rPr>
          <w:t>unisg.ch</w:t>
        </w:r>
      </w:hyperlink>
    </w:p>
    <w:sectPr w:rsidR="00367B37" w:rsidRPr="00367B37" w:rsidSect="00523613">
      <w:headerReference w:type="even" r:id="rId19"/>
      <w:headerReference w:type="default" r:id="rId20"/>
      <w:footerReference w:type="even" r:id="rId21"/>
      <w:footerReference w:type="default" r:id="rId22"/>
      <w:headerReference w:type="first" r:id="rId23"/>
      <w:footerReference w:type="first" r:id="rId24"/>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F68E" w14:textId="77777777" w:rsidR="00097912" w:rsidRDefault="00097912" w:rsidP="00900A57">
      <w:pPr>
        <w:spacing w:line="240" w:lineRule="auto"/>
      </w:pPr>
      <w:r>
        <w:separator/>
      </w:r>
    </w:p>
  </w:endnote>
  <w:endnote w:type="continuationSeparator" w:id="0">
    <w:p w14:paraId="38857606" w14:textId="77777777" w:rsidR="00097912" w:rsidRDefault="00097912"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Avenir Book"/>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C2E1" w14:textId="77777777" w:rsidR="00C724C4" w:rsidRDefault="00C72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CDB2" w14:textId="77777777" w:rsidR="00C724C4" w:rsidRDefault="00C724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F019" w14:textId="77777777" w:rsidR="00C724C4" w:rsidRDefault="00C72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5825" w14:textId="77777777" w:rsidR="00097912" w:rsidRDefault="00097912" w:rsidP="00900A57">
      <w:pPr>
        <w:spacing w:line="240" w:lineRule="auto"/>
      </w:pPr>
      <w:r>
        <w:separator/>
      </w:r>
    </w:p>
  </w:footnote>
  <w:footnote w:type="continuationSeparator" w:id="0">
    <w:p w14:paraId="48644AF6" w14:textId="77777777" w:rsidR="00097912" w:rsidRDefault="00097912"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B9EE" w14:textId="77777777" w:rsidR="00C724C4" w:rsidRDefault="00C72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E490" w14:textId="77777777" w:rsidR="00523613" w:rsidRDefault="00C724C4">
    <w:pPr>
      <w:pStyle w:val="Kopfzeile"/>
    </w:pPr>
    <w:r w:rsidRPr="008B20E1">
      <w:rPr>
        <w:noProof/>
      </w:rPr>
      <w:drawing>
        <wp:anchor distT="0" distB="0" distL="114300" distR="114300" simplePos="0" relativeHeight="251660288" behindDoc="0" locked="0" layoutInCell="1" allowOverlap="1" wp14:anchorId="5669A369" wp14:editId="2DAEDE85">
          <wp:simplePos x="0" y="0"/>
          <wp:positionH relativeFrom="rightMargin">
            <wp:posOffset>-1802765</wp:posOffset>
          </wp:positionH>
          <wp:positionV relativeFrom="paragraph">
            <wp:posOffset>85725</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289B52F5" wp14:editId="69CA5525">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12316BF9" wp14:editId="0D07E8C8">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0379F26A" wp14:editId="785570FF">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30624"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00DCD217" wp14:editId="32745BC0">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1DA3" w14:textId="77777777" w:rsidR="00C724C4" w:rsidRDefault="00C72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48"/>
    <w:rsid w:val="00005CAE"/>
    <w:rsid w:val="00023E00"/>
    <w:rsid w:val="000409FD"/>
    <w:rsid w:val="00043416"/>
    <w:rsid w:val="00051640"/>
    <w:rsid w:val="00061430"/>
    <w:rsid w:val="000657F2"/>
    <w:rsid w:val="00073DFB"/>
    <w:rsid w:val="00077D74"/>
    <w:rsid w:val="00095F5F"/>
    <w:rsid w:val="00097912"/>
    <w:rsid w:val="000D3E88"/>
    <w:rsid w:val="000D3F47"/>
    <w:rsid w:val="000E2EAD"/>
    <w:rsid w:val="000F082E"/>
    <w:rsid w:val="00107B24"/>
    <w:rsid w:val="001100A1"/>
    <w:rsid w:val="00162BDC"/>
    <w:rsid w:val="00177628"/>
    <w:rsid w:val="001954AA"/>
    <w:rsid w:val="001977FA"/>
    <w:rsid w:val="001D5CC7"/>
    <w:rsid w:val="001F1F8B"/>
    <w:rsid w:val="00207F91"/>
    <w:rsid w:val="00211B49"/>
    <w:rsid w:val="00216C5B"/>
    <w:rsid w:val="00223422"/>
    <w:rsid w:val="0023139E"/>
    <w:rsid w:val="00233D1D"/>
    <w:rsid w:val="00236D52"/>
    <w:rsid w:val="00244D67"/>
    <w:rsid w:val="00253F58"/>
    <w:rsid w:val="00273CEA"/>
    <w:rsid w:val="00286B31"/>
    <w:rsid w:val="002C5781"/>
    <w:rsid w:val="002D7D4E"/>
    <w:rsid w:val="002F100A"/>
    <w:rsid w:val="0030376E"/>
    <w:rsid w:val="003050E1"/>
    <w:rsid w:val="00320712"/>
    <w:rsid w:val="003335E7"/>
    <w:rsid w:val="00337F8B"/>
    <w:rsid w:val="00344805"/>
    <w:rsid w:val="00355DEC"/>
    <w:rsid w:val="00367B37"/>
    <w:rsid w:val="00387A8C"/>
    <w:rsid w:val="003A2DF8"/>
    <w:rsid w:val="003D64D9"/>
    <w:rsid w:val="003E15DB"/>
    <w:rsid w:val="003F03F0"/>
    <w:rsid w:val="00406D0D"/>
    <w:rsid w:val="0042760C"/>
    <w:rsid w:val="0044249F"/>
    <w:rsid w:val="004434A8"/>
    <w:rsid w:val="00464684"/>
    <w:rsid w:val="00464B90"/>
    <w:rsid w:val="0049068A"/>
    <w:rsid w:val="004B7970"/>
    <w:rsid w:val="004C41A6"/>
    <w:rsid w:val="004D1B25"/>
    <w:rsid w:val="004E6255"/>
    <w:rsid w:val="004F333A"/>
    <w:rsid w:val="00506401"/>
    <w:rsid w:val="005069AD"/>
    <w:rsid w:val="00515866"/>
    <w:rsid w:val="00517E00"/>
    <w:rsid w:val="00523613"/>
    <w:rsid w:val="00557FD6"/>
    <w:rsid w:val="00561398"/>
    <w:rsid w:val="00576858"/>
    <w:rsid w:val="005A42AA"/>
    <w:rsid w:val="005A6A6B"/>
    <w:rsid w:val="005B53F3"/>
    <w:rsid w:val="005E5D4A"/>
    <w:rsid w:val="006102E7"/>
    <w:rsid w:val="00636E3C"/>
    <w:rsid w:val="00670A0D"/>
    <w:rsid w:val="00680534"/>
    <w:rsid w:val="006B5805"/>
    <w:rsid w:val="006E5195"/>
    <w:rsid w:val="00726B61"/>
    <w:rsid w:val="00732881"/>
    <w:rsid w:val="007353CC"/>
    <w:rsid w:val="0079142D"/>
    <w:rsid w:val="007C4F03"/>
    <w:rsid w:val="007D5FF1"/>
    <w:rsid w:val="007D7E59"/>
    <w:rsid w:val="007F7C2D"/>
    <w:rsid w:val="007F7C9C"/>
    <w:rsid w:val="00804D0C"/>
    <w:rsid w:val="00811196"/>
    <w:rsid w:val="00817549"/>
    <w:rsid w:val="008249E5"/>
    <w:rsid w:val="00831BD4"/>
    <w:rsid w:val="00836D02"/>
    <w:rsid w:val="00844374"/>
    <w:rsid w:val="0086477D"/>
    <w:rsid w:val="00877EF5"/>
    <w:rsid w:val="00892AE6"/>
    <w:rsid w:val="008A6C5A"/>
    <w:rsid w:val="008B188B"/>
    <w:rsid w:val="008B20E1"/>
    <w:rsid w:val="00900A57"/>
    <w:rsid w:val="00910DDB"/>
    <w:rsid w:val="00915ACF"/>
    <w:rsid w:val="00921616"/>
    <w:rsid w:val="00934FA0"/>
    <w:rsid w:val="00953B11"/>
    <w:rsid w:val="009543AB"/>
    <w:rsid w:val="009608AF"/>
    <w:rsid w:val="0096221A"/>
    <w:rsid w:val="00971B86"/>
    <w:rsid w:val="009861E2"/>
    <w:rsid w:val="00990EE8"/>
    <w:rsid w:val="009A5C75"/>
    <w:rsid w:val="009D5471"/>
    <w:rsid w:val="009F7379"/>
    <w:rsid w:val="00A27E16"/>
    <w:rsid w:val="00A323D3"/>
    <w:rsid w:val="00A34269"/>
    <w:rsid w:val="00A400BB"/>
    <w:rsid w:val="00A43AAD"/>
    <w:rsid w:val="00A84B99"/>
    <w:rsid w:val="00A93048"/>
    <w:rsid w:val="00B22B3F"/>
    <w:rsid w:val="00B278DD"/>
    <w:rsid w:val="00B5153A"/>
    <w:rsid w:val="00B647D4"/>
    <w:rsid w:val="00BB3305"/>
    <w:rsid w:val="00BC460F"/>
    <w:rsid w:val="00BD0827"/>
    <w:rsid w:val="00BD541D"/>
    <w:rsid w:val="00BF6D06"/>
    <w:rsid w:val="00C369BF"/>
    <w:rsid w:val="00C37CBD"/>
    <w:rsid w:val="00C4725B"/>
    <w:rsid w:val="00C5465F"/>
    <w:rsid w:val="00C724C4"/>
    <w:rsid w:val="00C769A9"/>
    <w:rsid w:val="00CC62CB"/>
    <w:rsid w:val="00CE61E9"/>
    <w:rsid w:val="00CF0909"/>
    <w:rsid w:val="00D83885"/>
    <w:rsid w:val="00DD4D0A"/>
    <w:rsid w:val="00DE17AF"/>
    <w:rsid w:val="00DF21B1"/>
    <w:rsid w:val="00DF253F"/>
    <w:rsid w:val="00E00569"/>
    <w:rsid w:val="00E11653"/>
    <w:rsid w:val="00E124BF"/>
    <w:rsid w:val="00E14A46"/>
    <w:rsid w:val="00E22C91"/>
    <w:rsid w:val="00E22ED6"/>
    <w:rsid w:val="00E47A5E"/>
    <w:rsid w:val="00E53B19"/>
    <w:rsid w:val="00E546C6"/>
    <w:rsid w:val="00E71CF9"/>
    <w:rsid w:val="00EA0A83"/>
    <w:rsid w:val="00EB58C5"/>
    <w:rsid w:val="00EC485B"/>
    <w:rsid w:val="00ED2165"/>
    <w:rsid w:val="00EF622C"/>
    <w:rsid w:val="00F403EF"/>
    <w:rsid w:val="00F42974"/>
    <w:rsid w:val="00F621CD"/>
    <w:rsid w:val="00F653B4"/>
    <w:rsid w:val="00F9041A"/>
    <w:rsid w:val="00FC441F"/>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04CCEB"/>
  <w15:docId w15:val="{75ECAB45-9B3C-4EC0-9CEF-BBED5C6E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KeinLeerraum">
    <w:name w:val="No Spacing"/>
    <w:uiPriority w:val="19"/>
    <w:qFormat/>
    <w:rsid w:val="00EB58C5"/>
    <w:rPr>
      <w:lang w:eastAsia="en-US"/>
    </w:rPr>
  </w:style>
  <w:style w:type="character" w:styleId="BesuchterLink">
    <w:name w:val="FollowedHyperlink"/>
    <w:basedOn w:val="Absatz-Standardschriftart"/>
    <w:uiPriority w:val="99"/>
    <w:semiHidden/>
    <w:unhideWhenUsed/>
    <w:rsid w:val="000D3E88"/>
    <w:rPr>
      <w:color w:val="800080" w:themeColor="followedHyperlink"/>
      <w:u w:val="single"/>
    </w:rPr>
  </w:style>
  <w:style w:type="character" w:styleId="NichtaufgelsteErwhnung">
    <w:name w:val="Unresolved Mention"/>
    <w:basedOn w:val="Absatz-Standardschriftart"/>
    <w:uiPriority w:val="99"/>
    <w:semiHidden/>
    <w:unhideWhenUsed/>
    <w:rsid w:val="004E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em.unisg.ch/de" TargetMode="External"/><Relationship Id="rId18" Type="http://schemas.openxmlformats.org/officeDocument/2006/relationships/hyperlink" Target="http://www.unisg.ch/en.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iego.probst@unisg.ch" TargetMode="External"/><Relationship Id="rId17" Type="http://schemas.openxmlformats.org/officeDocument/2006/relationships/hyperlink" Target="https://www.instagram.com/unistgall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HSGUniStGallen/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rtuphsg.com/startuphsg/hsg-spin-off-barometer/"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witter.com/HSGStGallen" TargetMode="External"/><Relationship Id="rId23" Type="http://schemas.openxmlformats.org/officeDocument/2006/relationships/header" Target="header3.xml"/><Relationship Id="rId10" Type="http://schemas.openxmlformats.org/officeDocument/2006/relationships/hyperlink" Target="https://www.startuphsg.com/startuphsg/hsg-spin-off-labe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HSGUniStGall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25CC99DD6AEF4DA0752324EDE75D8A" ma:contentTypeVersion="12" ma:contentTypeDescription="Ein neues Dokument erstellen." ma:contentTypeScope="" ma:versionID="c0d6b78b999f0ef569f60a1a7c6627d1">
  <xsd:schema xmlns:xsd="http://www.w3.org/2001/XMLSchema" xmlns:xs="http://www.w3.org/2001/XMLSchema" xmlns:p="http://schemas.microsoft.com/office/2006/metadata/properties" xmlns:ns2="1329ca09-a96f-4400-8c8d-0d7316e2ea0d" xmlns:ns3="5395ad91-9a23-4bf6-bf77-1334f0b11dc2" targetNamespace="http://schemas.microsoft.com/office/2006/metadata/properties" ma:root="true" ma:fieldsID="4895fee5b42abc74e65d1da8e61d4ec8" ns2:_="" ns3:_="">
    <xsd:import namespace="1329ca09-a96f-4400-8c8d-0d7316e2ea0d"/>
    <xsd:import namespace="5395ad91-9a23-4bf6-bf77-1334f0b11d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9ca09-a96f-4400-8c8d-0d7316e2ea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5ad91-9a23-4bf6-bf77-1334f0b11d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A43CB-7DDC-4AB3-9DC8-83872B7F64E4}">
  <ds:schemaRefs>
    <ds:schemaRef ds:uri="http://schemas.microsoft.com/sharepoint/v3/contenttype/forms"/>
  </ds:schemaRefs>
</ds:datastoreItem>
</file>

<file path=customXml/itemProps2.xml><?xml version="1.0" encoding="utf-8"?>
<ds:datastoreItem xmlns:ds="http://schemas.openxmlformats.org/officeDocument/2006/customXml" ds:itemID="{C560B98C-48A9-41D8-AF78-F677D2E1D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9ca09-a96f-4400-8c8d-0d7316e2ea0d"/>
    <ds:schemaRef ds:uri="5395ad91-9a23-4bf6-bf77-1334f0b11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91185-17FC-4794-81AD-7E0107541AE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395ad91-9a23-4bf6-bf77-1334f0b11dc2"/>
    <ds:schemaRef ds:uri="1329ca09-a96f-4400-8c8d-0d7316e2ea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5712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6605</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8</cp:revision>
  <cp:lastPrinted>2020-09-16T10:11:00Z</cp:lastPrinted>
  <dcterms:created xsi:type="dcterms:W3CDTF">2020-09-16T07:21:00Z</dcterms:created>
  <dcterms:modified xsi:type="dcterms:W3CDTF">2020-09-16T10:13:00Z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0x010100C725CC99DD6AEF4DA0752324EDE75D8A</vt:lpwstr>
  </property>
</Properties>
</file>