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671428" w:rsidP="009E6BD5">
      <w:pPr>
        <w:pStyle w:val="Kopfzeile"/>
        <w:spacing w:after="60"/>
        <w:ind w:right="-3402"/>
        <w:jc w:val="right"/>
        <w:rPr>
          <w:b/>
        </w:rPr>
      </w:pPr>
      <w:r>
        <w:t xml:space="preserve">Schwäbisch Hall, den </w:t>
      </w:r>
      <w:r w:rsidR="00F8377B">
        <w:t>27</w:t>
      </w:r>
      <w:bookmarkStart w:id="0" w:name="_GoBack"/>
      <w:bookmarkEnd w:id="0"/>
      <w:r w:rsidR="00C52748">
        <w:t>.07.2018</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8B45B8" w:rsidRDefault="008B45B8" w:rsidP="008B45B8">
      <w:pPr>
        <w:spacing w:after="160"/>
        <w:rPr>
          <w:rFonts w:eastAsiaTheme="minorHAnsi" w:cs="Arial"/>
          <w:b/>
          <w:bCs/>
          <w:sz w:val="24"/>
        </w:rPr>
      </w:pPr>
      <w:r>
        <w:rPr>
          <w:rFonts w:eastAsiaTheme="minorHAnsi" w:cs="Arial"/>
          <w:b/>
          <w:bCs/>
          <w:sz w:val="24"/>
        </w:rPr>
        <w:t>P-MEC 2018</w:t>
      </w:r>
    </w:p>
    <w:p w:rsidR="008B45B8" w:rsidRDefault="008B45B8" w:rsidP="008B45B8">
      <w:pPr>
        <w:spacing w:after="160"/>
        <w:rPr>
          <w:rFonts w:eastAsiaTheme="minorHAnsi" w:cs="Arial"/>
          <w:b/>
          <w:bCs/>
          <w:sz w:val="32"/>
          <w:szCs w:val="32"/>
        </w:rPr>
      </w:pPr>
      <w:r>
        <w:rPr>
          <w:rFonts w:eastAsiaTheme="minorHAnsi" w:cs="Arial"/>
          <w:b/>
          <w:bCs/>
          <w:sz w:val="32"/>
          <w:szCs w:val="32"/>
        </w:rPr>
        <w:t xml:space="preserve">OPTIMA pharma und OPTIMA life science mit geballter Kompetenz in Madrid  </w:t>
      </w:r>
    </w:p>
    <w:p w:rsidR="008B45B8" w:rsidRDefault="008B45B8" w:rsidP="008B45B8">
      <w:pPr>
        <w:pStyle w:val="Listenabsatz"/>
        <w:spacing w:after="120" w:line="276" w:lineRule="auto"/>
        <w:ind w:left="0"/>
        <w:rPr>
          <w:rFonts w:ascii="Arial" w:hAnsi="Arial" w:cs="Arial"/>
          <w:b/>
          <w:bCs/>
        </w:rPr>
      </w:pPr>
    </w:p>
    <w:p w:rsidR="008B45B8" w:rsidRDefault="000C6AA1" w:rsidP="008B45B8">
      <w:pPr>
        <w:spacing w:after="160" w:line="360" w:lineRule="auto"/>
        <w:rPr>
          <w:rFonts w:eastAsiaTheme="minorHAnsi" w:cs="Arial"/>
          <w:b/>
          <w:sz w:val="22"/>
          <w:szCs w:val="22"/>
        </w:rPr>
      </w:pPr>
      <w:r>
        <w:rPr>
          <w:rFonts w:eastAsiaTheme="minorHAnsi" w:cs="Arial"/>
          <w:b/>
          <w:sz w:val="22"/>
          <w:szCs w:val="22"/>
        </w:rPr>
        <w:t>W</w:t>
      </w:r>
      <w:r w:rsidR="00284AB9">
        <w:rPr>
          <w:rFonts w:eastAsiaTheme="minorHAnsi" w:cs="Arial"/>
          <w:b/>
          <w:sz w:val="22"/>
          <w:szCs w:val="22"/>
        </w:rPr>
        <w:t>ie sich die Zeitspanne von der Auftragserteilung bis zum Produktionsbeginn sicher auf ein Minimum verkürzen lässt</w:t>
      </w:r>
      <w:r>
        <w:rPr>
          <w:rFonts w:eastAsiaTheme="minorHAnsi" w:cs="Arial"/>
          <w:b/>
          <w:sz w:val="22"/>
          <w:szCs w:val="22"/>
        </w:rPr>
        <w:t>, erfahren die Besucher am Messestand von Optima Pharma und Optima Life Science auf der P-MEC</w:t>
      </w:r>
      <w:r w:rsidR="00E275A1">
        <w:rPr>
          <w:rFonts w:eastAsiaTheme="minorHAnsi" w:cs="Arial"/>
          <w:b/>
          <w:sz w:val="22"/>
          <w:szCs w:val="22"/>
        </w:rPr>
        <w:t xml:space="preserve">. Im Fokus steht außerdem das MultiUse-Konzept: hochflexible, vollautomatisierte Füllmaschinen, die unterschiedliche Behältnistypen verarbeiten. </w:t>
      </w:r>
      <w:r w:rsidR="00102BB0">
        <w:rPr>
          <w:rFonts w:eastAsiaTheme="minorHAnsi" w:cs="Arial"/>
          <w:b/>
          <w:sz w:val="22"/>
          <w:szCs w:val="22"/>
        </w:rPr>
        <w:t xml:space="preserve">Moderne </w:t>
      </w:r>
      <w:r w:rsidR="00BB24EB">
        <w:rPr>
          <w:rFonts w:eastAsiaTheme="minorHAnsi" w:cs="Arial"/>
          <w:b/>
          <w:sz w:val="22"/>
          <w:szCs w:val="22"/>
        </w:rPr>
        <w:t>Engineering-Technologien</w:t>
      </w:r>
      <w:r w:rsidR="00AF7F63">
        <w:rPr>
          <w:rFonts w:eastAsiaTheme="minorHAnsi" w:cs="Arial"/>
          <w:b/>
          <w:sz w:val="22"/>
          <w:szCs w:val="22"/>
        </w:rPr>
        <w:t>, mit denen</w:t>
      </w:r>
      <w:r w:rsidR="00BB24EB">
        <w:rPr>
          <w:rFonts w:eastAsiaTheme="minorHAnsi" w:cs="Arial"/>
          <w:b/>
          <w:sz w:val="22"/>
          <w:szCs w:val="22"/>
        </w:rPr>
        <w:t xml:space="preserve"> Optima Pharma komplexe Turnkey-Projekte zuv</w:t>
      </w:r>
      <w:r w:rsidR="00AF7F63">
        <w:rPr>
          <w:rFonts w:eastAsiaTheme="minorHAnsi" w:cs="Arial"/>
          <w:b/>
          <w:sz w:val="22"/>
          <w:szCs w:val="22"/>
        </w:rPr>
        <w:t>erlässig fertig</w:t>
      </w:r>
      <w:r w:rsidR="000A7DEC">
        <w:rPr>
          <w:rFonts w:eastAsiaTheme="minorHAnsi" w:cs="Arial"/>
          <w:b/>
          <w:sz w:val="22"/>
          <w:szCs w:val="22"/>
        </w:rPr>
        <w:t>stellt</w:t>
      </w:r>
      <w:r w:rsidR="00AF7F63">
        <w:rPr>
          <w:rFonts w:eastAsiaTheme="minorHAnsi" w:cs="Arial"/>
          <w:b/>
          <w:sz w:val="22"/>
          <w:szCs w:val="22"/>
        </w:rPr>
        <w:t xml:space="preserve">, sind ein weiterer Schwerpunkt </w:t>
      </w:r>
      <w:r w:rsidR="001B2DF0">
        <w:rPr>
          <w:rFonts w:eastAsiaTheme="minorHAnsi" w:cs="Arial"/>
          <w:b/>
          <w:sz w:val="22"/>
          <w:szCs w:val="22"/>
        </w:rPr>
        <w:t xml:space="preserve">auf </w:t>
      </w:r>
      <w:r w:rsidR="009E5F8F">
        <w:rPr>
          <w:rFonts w:eastAsiaTheme="minorHAnsi" w:cs="Arial"/>
          <w:b/>
          <w:sz w:val="22"/>
          <w:szCs w:val="22"/>
        </w:rPr>
        <w:t xml:space="preserve">der </w:t>
      </w:r>
      <w:r w:rsidR="008D7B54">
        <w:rPr>
          <w:rFonts w:eastAsiaTheme="minorHAnsi" w:cs="Arial"/>
          <w:b/>
          <w:sz w:val="22"/>
          <w:szCs w:val="22"/>
        </w:rPr>
        <w:t>Messe</w:t>
      </w:r>
      <w:r w:rsidR="001755B9">
        <w:rPr>
          <w:rFonts w:eastAsiaTheme="minorHAnsi" w:cs="Arial"/>
          <w:b/>
          <w:sz w:val="22"/>
          <w:szCs w:val="22"/>
        </w:rPr>
        <w:t xml:space="preserve">. </w:t>
      </w:r>
    </w:p>
    <w:p w:rsidR="00D45372" w:rsidRDefault="00066FD4" w:rsidP="008B45B8">
      <w:pPr>
        <w:spacing w:after="160" w:line="360" w:lineRule="auto"/>
        <w:rPr>
          <w:rFonts w:eastAsiaTheme="minorHAnsi" w:cs="Arial"/>
          <w:b/>
          <w:sz w:val="22"/>
          <w:szCs w:val="22"/>
        </w:rPr>
      </w:pPr>
      <w:r>
        <w:rPr>
          <w:rFonts w:eastAsiaTheme="minorHAnsi" w:cs="Arial"/>
          <w:b/>
          <w:sz w:val="22"/>
          <w:szCs w:val="22"/>
        </w:rPr>
        <w:t>Time-to-production: Noch schneller und sicherer mit CSPE</w:t>
      </w:r>
    </w:p>
    <w:p w:rsidR="00AA7703" w:rsidRDefault="00D56A91" w:rsidP="008B45B8">
      <w:pPr>
        <w:spacing w:after="160" w:line="360" w:lineRule="auto"/>
        <w:rPr>
          <w:rFonts w:eastAsiaTheme="minorHAnsi" w:cs="Arial"/>
          <w:sz w:val="22"/>
        </w:rPr>
      </w:pPr>
      <w:r>
        <w:rPr>
          <w:rFonts w:eastAsiaTheme="minorHAnsi" w:cs="Arial"/>
          <w:sz w:val="22"/>
        </w:rPr>
        <w:t xml:space="preserve">Im Fokus steht unter anderem das Comprehensive Scientific Process Engineering (CSPE). </w:t>
      </w:r>
      <w:r w:rsidR="003C03B7">
        <w:rPr>
          <w:rFonts w:eastAsiaTheme="minorHAnsi" w:cs="Arial"/>
          <w:sz w:val="22"/>
        </w:rPr>
        <w:t>CSPE revolutioniert die</w:t>
      </w:r>
      <w:r w:rsidR="006470BD">
        <w:rPr>
          <w:rFonts w:eastAsiaTheme="minorHAnsi" w:cs="Arial"/>
          <w:sz w:val="22"/>
        </w:rPr>
        <w:t xml:space="preserve"> Planung und Realisierung von pharmazeutischen Abfüllanlagen. </w:t>
      </w:r>
      <w:r w:rsidR="00783E0C">
        <w:rPr>
          <w:rFonts w:eastAsiaTheme="minorHAnsi" w:cs="Arial"/>
          <w:sz w:val="22"/>
        </w:rPr>
        <w:t>Die Verbindung wissenschaftlicher Methoden und technologischer Prozesse gestaltet die Zeitspanne vom Auftrag bis zum Produktionsbe</w:t>
      </w:r>
      <w:r w:rsidR="00514644">
        <w:rPr>
          <w:rFonts w:eastAsiaTheme="minorHAnsi" w:cs="Arial"/>
          <w:sz w:val="22"/>
        </w:rPr>
        <w:t xml:space="preserve">ginn möglichst kurz und sicher. </w:t>
      </w:r>
    </w:p>
    <w:p w:rsidR="00741888" w:rsidRPr="005108B3" w:rsidRDefault="00741888" w:rsidP="008B45B8">
      <w:pPr>
        <w:spacing w:after="160" w:line="360" w:lineRule="auto"/>
        <w:rPr>
          <w:rFonts w:eastAsiaTheme="minorHAnsi" w:cs="Arial"/>
          <w:b/>
          <w:sz w:val="22"/>
        </w:rPr>
      </w:pPr>
      <w:r w:rsidRPr="005108B3">
        <w:rPr>
          <w:rFonts w:eastAsiaTheme="minorHAnsi" w:cs="Arial"/>
          <w:b/>
          <w:sz w:val="22"/>
        </w:rPr>
        <w:t xml:space="preserve">Vials, Fertigspritzen und Karpulen auf einer Maschine abfüllen  </w:t>
      </w:r>
    </w:p>
    <w:p w:rsidR="00F40800" w:rsidRDefault="00F345E2" w:rsidP="008B45B8">
      <w:pPr>
        <w:spacing w:after="160" w:line="360" w:lineRule="auto"/>
        <w:rPr>
          <w:rFonts w:eastAsiaTheme="minorHAnsi" w:cs="Arial"/>
          <w:sz w:val="22"/>
        </w:rPr>
      </w:pPr>
      <w:r>
        <w:rPr>
          <w:rFonts w:eastAsiaTheme="minorHAnsi" w:cs="Arial"/>
          <w:sz w:val="22"/>
        </w:rPr>
        <w:t xml:space="preserve">Mit dem MultiUse-Konzept zeigt Optima Pharma, wie pharmazeutische Unternehmen auf kleine Losgrößen und unterschiedliche Behältnistypen reagieren können. </w:t>
      </w:r>
      <w:r w:rsidR="005F6C60">
        <w:rPr>
          <w:rFonts w:eastAsiaTheme="minorHAnsi" w:cs="Arial"/>
          <w:sz w:val="22"/>
        </w:rPr>
        <w:t xml:space="preserve">Dieser Maschinentyp ist geeignet für die Laboranwendung bis hin zu </w:t>
      </w:r>
      <w:r w:rsidR="005F6C60">
        <w:rPr>
          <w:rFonts w:eastAsiaTheme="minorHAnsi" w:cs="Arial"/>
          <w:sz w:val="22"/>
        </w:rPr>
        <w:lastRenderedPageBreak/>
        <w:t>mittleren Batches, die erstmals vollautomatisiert und dabei hochflexibel verarbeitet werden. Der MultiUse Filler lässt sich in kürzester Zeit auf unterschiedliche Formatgrößen und Behältnistypen – Vials, Fertigspritzen oder Karpulen –</w:t>
      </w:r>
      <w:r w:rsidR="00C74808">
        <w:rPr>
          <w:rFonts w:eastAsiaTheme="minorHAnsi" w:cs="Arial"/>
          <w:sz w:val="22"/>
        </w:rPr>
        <w:t xml:space="preserve"> umrüsten</w:t>
      </w:r>
      <w:r w:rsidR="00F06E0F">
        <w:rPr>
          <w:rFonts w:eastAsiaTheme="minorHAnsi" w:cs="Arial"/>
          <w:sz w:val="22"/>
        </w:rPr>
        <w:t xml:space="preserve">. </w:t>
      </w:r>
    </w:p>
    <w:p w:rsidR="00F40800" w:rsidRPr="00F40800" w:rsidRDefault="0055550E" w:rsidP="008B45B8">
      <w:pPr>
        <w:spacing w:after="160" w:line="360" w:lineRule="auto"/>
        <w:rPr>
          <w:rFonts w:eastAsiaTheme="minorHAnsi" w:cs="Arial"/>
          <w:b/>
          <w:sz w:val="22"/>
        </w:rPr>
      </w:pPr>
      <w:r>
        <w:rPr>
          <w:rFonts w:eastAsiaTheme="minorHAnsi" w:cs="Arial"/>
          <w:b/>
          <w:sz w:val="22"/>
        </w:rPr>
        <w:t xml:space="preserve">Neueste Engineering-Technologien sichern schnellen Produktionsstart </w:t>
      </w:r>
    </w:p>
    <w:p w:rsidR="005600D8" w:rsidRDefault="00F80C9D" w:rsidP="008B45B8">
      <w:pPr>
        <w:spacing w:after="160" w:line="360" w:lineRule="auto"/>
        <w:rPr>
          <w:rFonts w:eastAsiaTheme="minorHAnsi" w:cs="Arial"/>
          <w:sz w:val="22"/>
        </w:rPr>
      </w:pPr>
      <w:r>
        <w:rPr>
          <w:rFonts w:eastAsiaTheme="minorHAnsi" w:cs="Arial"/>
          <w:sz w:val="22"/>
        </w:rPr>
        <w:t xml:space="preserve">Die Turnkey-Experten informieren </w:t>
      </w:r>
      <w:r w:rsidR="007C7B90">
        <w:rPr>
          <w:rFonts w:eastAsiaTheme="minorHAnsi" w:cs="Arial"/>
          <w:sz w:val="22"/>
        </w:rPr>
        <w:t xml:space="preserve">über </w:t>
      </w:r>
      <w:r w:rsidR="00484F04">
        <w:rPr>
          <w:rFonts w:eastAsiaTheme="minorHAnsi" w:cs="Arial"/>
          <w:sz w:val="22"/>
        </w:rPr>
        <w:t xml:space="preserve">komplexe </w:t>
      </w:r>
      <w:r>
        <w:rPr>
          <w:rFonts w:eastAsiaTheme="minorHAnsi" w:cs="Arial"/>
          <w:sz w:val="22"/>
        </w:rPr>
        <w:t xml:space="preserve">Projekte mit den Technologien Füllen und Verschließen, Isolatortechnik und Gefriertrocknung. Optima Pharma entwickelt und realisiert diese Projekte in zentraler Verantwortung, </w:t>
      </w:r>
      <w:r w:rsidR="00563705">
        <w:rPr>
          <w:rFonts w:eastAsiaTheme="minorHAnsi" w:cs="Arial"/>
          <w:sz w:val="22"/>
        </w:rPr>
        <w:t xml:space="preserve">von </w:t>
      </w:r>
      <w:r w:rsidR="00B32C9B">
        <w:rPr>
          <w:rFonts w:eastAsiaTheme="minorHAnsi" w:cs="Arial"/>
          <w:sz w:val="22"/>
        </w:rPr>
        <w:t xml:space="preserve">der </w:t>
      </w:r>
      <w:r w:rsidR="00563705">
        <w:rPr>
          <w:rFonts w:eastAsiaTheme="minorHAnsi" w:cs="Arial"/>
          <w:sz w:val="22"/>
        </w:rPr>
        <w:t>digitalisierten Planung und Projektierung, über den integrierten</w:t>
      </w:r>
      <w:r w:rsidR="00BF5FB0">
        <w:rPr>
          <w:rFonts w:eastAsiaTheme="minorHAnsi" w:cs="Arial"/>
          <w:sz w:val="22"/>
        </w:rPr>
        <w:t xml:space="preserve"> Factory Acceptance Test (FAT)</w:t>
      </w:r>
      <w:r w:rsidR="00563705">
        <w:rPr>
          <w:rFonts w:eastAsiaTheme="minorHAnsi" w:cs="Arial"/>
          <w:sz w:val="22"/>
        </w:rPr>
        <w:t xml:space="preserve"> </w:t>
      </w:r>
      <w:r>
        <w:rPr>
          <w:rFonts w:eastAsiaTheme="minorHAnsi" w:cs="Arial"/>
          <w:sz w:val="22"/>
        </w:rPr>
        <w:t>bis hin zum Baustellenmanagement</w:t>
      </w:r>
      <w:r w:rsidR="00B057C4">
        <w:rPr>
          <w:rFonts w:eastAsiaTheme="minorHAnsi" w:cs="Arial"/>
          <w:sz w:val="22"/>
        </w:rPr>
        <w:t xml:space="preserve">, </w:t>
      </w:r>
      <w:r>
        <w:rPr>
          <w:rFonts w:eastAsiaTheme="minorHAnsi" w:cs="Arial"/>
          <w:sz w:val="22"/>
        </w:rPr>
        <w:t xml:space="preserve">dem </w:t>
      </w:r>
      <w:r w:rsidR="00BF5FB0">
        <w:rPr>
          <w:rFonts w:eastAsiaTheme="minorHAnsi" w:cs="Arial"/>
          <w:sz w:val="22"/>
        </w:rPr>
        <w:t>Site Acceptance Test (</w:t>
      </w:r>
      <w:r>
        <w:rPr>
          <w:rFonts w:eastAsiaTheme="minorHAnsi" w:cs="Arial"/>
          <w:sz w:val="22"/>
        </w:rPr>
        <w:t>SAT</w:t>
      </w:r>
      <w:r w:rsidR="00BF5FB0">
        <w:rPr>
          <w:rFonts w:eastAsiaTheme="minorHAnsi" w:cs="Arial"/>
          <w:sz w:val="22"/>
        </w:rPr>
        <w:t>)</w:t>
      </w:r>
      <w:r>
        <w:rPr>
          <w:rFonts w:eastAsiaTheme="minorHAnsi" w:cs="Arial"/>
          <w:sz w:val="22"/>
        </w:rPr>
        <w:t xml:space="preserve"> und den umfassenden Serviceleistungen. Und das unter Einsatz neuester Engineering-Technologien, wie beispielsweise Strömungsvisualisierungen. </w:t>
      </w:r>
    </w:p>
    <w:p w:rsidR="00423EEC" w:rsidRPr="00423EEC" w:rsidRDefault="00423EEC" w:rsidP="008B45B8">
      <w:pPr>
        <w:spacing w:after="160" w:line="360" w:lineRule="auto"/>
        <w:rPr>
          <w:rFonts w:eastAsiaTheme="minorHAnsi" w:cs="Arial"/>
          <w:b/>
          <w:sz w:val="22"/>
        </w:rPr>
      </w:pPr>
      <w:r w:rsidRPr="00423EEC">
        <w:rPr>
          <w:rFonts w:eastAsiaTheme="minorHAnsi" w:cs="Arial"/>
          <w:b/>
          <w:sz w:val="22"/>
        </w:rPr>
        <w:t>DECOpulse</w:t>
      </w:r>
      <w:r>
        <w:rPr>
          <w:rFonts w:eastAsiaTheme="minorHAnsi" w:cs="Arial"/>
          <w:b/>
          <w:sz w:val="22"/>
        </w:rPr>
        <w:t>-Technologie</w:t>
      </w:r>
      <w:r w:rsidRPr="00423EEC">
        <w:rPr>
          <w:rFonts w:eastAsiaTheme="minorHAnsi" w:cs="Arial"/>
          <w:b/>
          <w:sz w:val="22"/>
        </w:rPr>
        <w:t xml:space="preserve"> halbiert Dekontaminationszeiten</w:t>
      </w:r>
    </w:p>
    <w:p w:rsidR="00493FD0" w:rsidRDefault="00C24592" w:rsidP="008B45B8">
      <w:pPr>
        <w:spacing w:after="160" w:line="360" w:lineRule="auto"/>
        <w:rPr>
          <w:rFonts w:eastAsiaTheme="minorHAnsi" w:cs="Arial"/>
          <w:sz w:val="22"/>
        </w:rPr>
      </w:pPr>
      <w:r>
        <w:rPr>
          <w:rFonts w:eastAsiaTheme="minorHAnsi" w:cs="Arial"/>
          <w:sz w:val="22"/>
        </w:rPr>
        <w:t>Die Experten</w:t>
      </w:r>
      <w:r w:rsidR="00E828AA">
        <w:rPr>
          <w:rFonts w:eastAsiaTheme="minorHAnsi" w:cs="Arial"/>
          <w:sz w:val="22"/>
        </w:rPr>
        <w:t xml:space="preserve"> von Optima Pharma in Mornshausen und Metall+Plastic in Radolfzell</w:t>
      </w:r>
      <w:r>
        <w:rPr>
          <w:rFonts w:eastAsiaTheme="minorHAnsi" w:cs="Arial"/>
          <w:sz w:val="22"/>
        </w:rPr>
        <w:t xml:space="preserve"> komplettieren das Portfolio des Unternehmensbereichs</w:t>
      </w:r>
      <w:r w:rsidR="00E828AA">
        <w:rPr>
          <w:rFonts w:eastAsiaTheme="minorHAnsi" w:cs="Arial"/>
          <w:sz w:val="22"/>
        </w:rPr>
        <w:t xml:space="preserve">. </w:t>
      </w:r>
      <w:r w:rsidR="00165218">
        <w:rPr>
          <w:rFonts w:eastAsiaTheme="minorHAnsi" w:cs="Arial"/>
          <w:sz w:val="22"/>
        </w:rPr>
        <w:t xml:space="preserve">Metall+Plastic ist weltweitend führend in Design, Fertigung, Installation, Qualifizierung und Validierung von maßgeschneiderten Isolatoren. Für Aufsehen sorgte das Unternehmen </w:t>
      </w:r>
      <w:r w:rsidR="00665368">
        <w:rPr>
          <w:rFonts w:eastAsiaTheme="minorHAnsi" w:cs="Arial"/>
          <w:sz w:val="22"/>
        </w:rPr>
        <w:t>auf der ACHEMA</w:t>
      </w:r>
      <w:r w:rsidR="00165218">
        <w:rPr>
          <w:rFonts w:eastAsiaTheme="minorHAnsi" w:cs="Arial"/>
          <w:sz w:val="22"/>
        </w:rPr>
        <w:t xml:space="preserve"> </w:t>
      </w:r>
      <w:r w:rsidR="00D737C2">
        <w:rPr>
          <w:rFonts w:eastAsiaTheme="minorHAnsi" w:cs="Arial"/>
          <w:sz w:val="22"/>
        </w:rPr>
        <w:t xml:space="preserve">2018 </w:t>
      </w:r>
      <w:r w:rsidR="00165218">
        <w:rPr>
          <w:rFonts w:eastAsiaTheme="minorHAnsi" w:cs="Arial"/>
          <w:sz w:val="22"/>
        </w:rPr>
        <w:t xml:space="preserve">mit seinen spannenden neuen Technologien, zum Beispiel mit DECOpulse, einer </w:t>
      </w:r>
      <w:r w:rsidR="00990C75">
        <w:rPr>
          <w:rFonts w:eastAsiaTheme="minorHAnsi" w:cs="Arial"/>
          <w:sz w:val="22"/>
        </w:rPr>
        <w:t>neuen</w:t>
      </w:r>
      <w:r w:rsidR="00165218">
        <w:rPr>
          <w:rFonts w:eastAsiaTheme="minorHAnsi" w:cs="Arial"/>
          <w:sz w:val="22"/>
        </w:rPr>
        <w:t xml:space="preserve"> Dekontaminations</w:t>
      </w:r>
      <w:r w:rsidR="00285A62">
        <w:rPr>
          <w:rFonts w:eastAsiaTheme="minorHAnsi" w:cs="Arial"/>
          <w:sz w:val="22"/>
        </w:rPr>
        <w:t>technologie</w:t>
      </w:r>
      <w:r w:rsidR="00165218">
        <w:rPr>
          <w:rFonts w:eastAsiaTheme="minorHAnsi" w:cs="Arial"/>
          <w:sz w:val="22"/>
        </w:rPr>
        <w:t xml:space="preserve">, und dem </w:t>
      </w:r>
      <w:r w:rsidR="00974605">
        <w:rPr>
          <w:rFonts w:eastAsiaTheme="minorHAnsi" w:cs="Arial"/>
          <w:sz w:val="22"/>
        </w:rPr>
        <w:t>anwenderfreundlichen</w:t>
      </w:r>
      <w:r w:rsidR="00A42FDB">
        <w:rPr>
          <w:rFonts w:eastAsiaTheme="minorHAnsi" w:cs="Arial"/>
          <w:sz w:val="22"/>
        </w:rPr>
        <w:t xml:space="preserve"> und modularen</w:t>
      </w:r>
      <w:r w:rsidR="00974605">
        <w:rPr>
          <w:rFonts w:eastAsiaTheme="minorHAnsi" w:cs="Arial"/>
          <w:sz w:val="22"/>
        </w:rPr>
        <w:t xml:space="preserve"> </w:t>
      </w:r>
      <w:r w:rsidR="00165218">
        <w:rPr>
          <w:rFonts w:eastAsiaTheme="minorHAnsi" w:cs="Arial"/>
          <w:sz w:val="22"/>
        </w:rPr>
        <w:t>Sterilitätstest</w:t>
      </w:r>
      <w:r w:rsidR="00EB43FB">
        <w:rPr>
          <w:rFonts w:eastAsiaTheme="minorHAnsi" w:cs="Arial"/>
          <w:sz w:val="22"/>
        </w:rPr>
        <w:t>-</w:t>
      </w:r>
      <w:r w:rsidR="00D143DD">
        <w:rPr>
          <w:rFonts w:eastAsiaTheme="minorHAnsi" w:cs="Arial"/>
          <w:sz w:val="22"/>
        </w:rPr>
        <w:t>I</w:t>
      </w:r>
      <w:r w:rsidR="00165218">
        <w:rPr>
          <w:rFonts w:eastAsiaTheme="minorHAnsi" w:cs="Arial"/>
          <w:sz w:val="22"/>
        </w:rPr>
        <w:t>solator STISO.</w:t>
      </w:r>
      <w:r w:rsidR="006F0AC1">
        <w:rPr>
          <w:rFonts w:eastAsiaTheme="minorHAnsi" w:cs="Arial"/>
          <w:sz w:val="22"/>
        </w:rPr>
        <w:t xml:space="preserve"> </w:t>
      </w:r>
    </w:p>
    <w:p w:rsidR="00B42CB3" w:rsidRPr="00B12DCB" w:rsidRDefault="00B12DCB" w:rsidP="008B45B8">
      <w:pPr>
        <w:spacing w:after="160" w:line="360" w:lineRule="auto"/>
        <w:rPr>
          <w:rFonts w:eastAsiaTheme="minorHAnsi" w:cs="Arial"/>
          <w:b/>
          <w:sz w:val="22"/>
        </w:rPr>
      </w:pPr>
      <w:r w:rsidRPr="00B12DCB">
        <w:rPr>
          <w:rFonts w:eastAsiaTheme="minorHAnsi" w:cs="Arial"/>
          <w:b/>
          <w:sz w:val="22"/>
        </w:rPr>
        <w:t>Platzsparend und ökonomisch gefriertrocknen</w:t>
      </w:r>
    </w:p>
    <w:p w:rsidR="005D4DB8" w:rsidRPr="00080282" w:rsidRDefault="00DA6E1E" w:rsidP="006F0AC1">
      <w:pPr>
        <w:spacing w:after="160" w:line="360" w:lineRule="auto"/>
        <w:rPr>
          <w:rFonts w:cs="Arial"/>
          <w:sz w:val="22"/>
          <w:szCs w:val="22"/>
        </w:rPr>
      </w:pPr>
      <w:r w:rsidRPr="00314561">
        <w:rPr>
          <w:rFonts w:eastAsiaTheme="minorHAnsi" w:cs="Arial"/>
          <w:sz w:val="22"/>
          <w:szCs w:val="22"/>
        </w:rPr>
        <w:t>Bei Optima Pharma i</w:t>
      </w:r>
      <w:r w:rsidR="006F0AC1" w:rsidRPr="00314561">
        <w:rPr>
          <w:rFonts w:eastAsiaTheme="minorHAnsi" w:cs="Arial"/>
          <w:sz w:val="22"/>
          <w:szCs w:val="22"/>
        </w:rPr>
        <w:t xml:space="preserve">n Mornshausen entstehen hochmoderne Gefriertrocknungsanlagen. </w:t>
      </w:r>
      <w:r w:rsidRPr="00314561">
        <w:rPr>
          <w:rFonts w:eastAsiaTheme="minorHAnsi" w:cs="Arial"/>
          <w:sz w:val="22"/>
          <w:szCs w:val="22"/>
        </w:rPr>
        <w:t xml:space="preserve">Zu den jüngsten Innovationen des Unternehmens zählt der Gefriertrockner CS. </w:t>
      </w:r>
      <w:r w:rsidR="00B54F35" w:rsidRPr="00314561">
        <w:rPr>
          <w:rFonts w:cs="Arial"/>
          <w:sz w:val="22"/>
          <w:szCs w:val="22"/>
        </w:rPr>
        <w:t xml:space="preserve">Er ist auf Produkte zugeschnitten, die neu auf den Markt kommen und zunächst in </w:t>
      </w:r>
      <w:r w:rsidR="00B54F35" w:rsidRPr="00314561">
        <w:rPr>
          <w:rFonts w:cs="Arial"/>
          <w:sz w:val="22"/>
          <w:szCs w:val="22"/>
        </w:rPr>
        <w:lastRenderedPageBreak/>
        <w:t xml:space="preserve">kleineren und mittleren Stückzahlen produziert werden. Der Gefriertrockner CS ist für die Installation in bestehenden Gebäuden optimiert und flexibel für ein produktionsoptimiertes Gesamtlayout konfigurierbar. Durch seine platzsparende Bauweise ist er zugleich ökonomisch. </w:t>
      </w:r>
    </w:p>
    <w:p w:rsidR="00893F85" w:rsidRPr="00893F85" w:rsidRDefault="00893F85" w:rsidP="008B45B8">
      <w:pPr>
        <w:spacing w:after="160" w:line="360" w:lineRule="auto"/>
        <w:rPr>
          <w:rFonts w:eastAsiaTheme="minorHAnsi" w:cs="Arial"/>
          <w:b/>
          <w:sz w:val="22"/>
        </w:rPr>
      </w:pPr>
      <w:r>
        <w:rPr>
          <w:rFonts w:eastAsiaTheme="minorHAnsi" w:cs="Arial"/>
          <w:b/>
          <w:sz w:val="22"/>
        </w:rPr>
        <w:t>Neue Allianz erleichtert den Einstieg in die Herstellung und Verpackung von Transdermalpflastern und Oralen Filmstreifen</w:t>
      </w:r>
    </w:p>
    <w:p w:rsidR="007B1620" w:rsidRPr="00353315" w:rsidRDefault="00770E3D" w:rsidP="008B45B8">
      <w:pPr>
        <w:spacing w:after="160" w:line="360" w:lineRule="auto"/>
        <w:rPr>
          <w:rFonts w:eastAsiaTheme="minorHAnsi" w:cs="Arial"/>
          <w:sz w:val="22"/>
          <w:szCs w:val="22"/>
        </w:rPr>
      </w:pPr>
      <w:r w:rsidRPr="00353315">
        <w:rPr>
          <w:rFonts w:eastAsiaTheme="minorHAnsi" w:cs="Arial"/>
          <w:sz w:val="22"/>
          <w:szCs w:val="22"/>
        </w:rPr>
        <w:t xml:space="preserve">Optima Life Science hat sich branchenübergreifend einen Namen </w:t>
      </w:r>
      <w:r w:rsidR="007C5F4A">
        <w:rPr>
          <w:rFonts w:eastAsiaTheme="minorHAnsi" w:cs="Arial"/>
          <w:sz w:val="22"/>
          <w:szCs w:val="22"/>
        </w:rPr>
        <w:t xml:space="preserve">als </w:t>
      </w:r>
      <w:r w:rsidR="007C5F4A" w:rsidRPr="00353315">
        <w:rPr>
          <w:rFonts w:eastAsiaTheme="minorHAnsi" w:cs="Arial"/>
          <w:sz w:val="22"/>
          <w:szCs w:val="22"/>
        </w:rPr>
        <w:t xml:space="preserve">Converting-Experte </w:t>
      </w:r>
      <w:r w:rsidR="007C5F4A">
        <w:rPr>
          <w:rFonts w:eastAsiaTheme="minorHAnsi" w:cs="Arial"/>
          <w:sz w:val="22"/>
          <w:szCs w:val="22"/>
        </w:rPr>
        <w:t>gemacht</w:t>
      </w:r>
      <w:r w:rsidRPr="00353315">
        <w:rPr>
          <w:rFonts w:eastAsiaTheme="minorHAnsi" w:cs="Arial"/>
          <w:sz w:val="22"/>
          <w:szCs w:val="22"/>
        </w:rPr>
        <w:t xml:space="preserve">. </w:t>
      </w:r>
      <w:r w:rsidR="00DE737B" w:rsidRPr="00353315">
        <w:rPr>
          <w:rFonts w:eastAsiaTheme="minorHAnsi" w:cs="Arial"/>
          <w:sz w:val="22"/>
          <w:szCs w:val="22"/>
        </w:rPr>
        <w:t xml:space="preserve">Neben kombinierten </w:t>
      </w:r>
      <w:r w:rsidR="00DE737B" w:rsidRPr="00353315">
        <w:rPr>
          <w:rFonts w:cs="Arial"/>
          <w:sz w:val="22"/>
          <w:szCs w:val="22"/>
        </w:rPr>
        <w:t>Herstell- und Verpackungsanlagen für Wundauflagen</w:t>
      </w:r>
      <w:r w:rsidR="00484383">
        <w:rPr>
          <w:rFonts w:cs="Arial"/>
          <w:sz w:val="22"/>
          <w:szCs w:val="22"/>
        </w:rPr>
        <w:t xml:space="preserve">, </w:t>
      </w:r>
      <w:r w:rsidR="00402496">
        <w:rPr>
          <w:rFonts w:cs="Arial"/>
          <w:sz w:val="22"/>
          <w:szCs w:val="22"/>
        </w:rPr>
        <w:t>Transdermalpflaster und Orale Filmstreifen</w:t>
      </w:r>
      <w:r w:rsidR="00DE737B" w:rsidRPr="00353315">
        <w:rPr>
          <w:rFonts w:eastAsiaTheme="minorHAnsi" w:cs="Arial"/>
          <w:sz w:val="22"/>
          <w:szCs w:val="22"/>
        </w:rPr>
        <w:t xml:space="preserve"> entstehen dort </w:t>
      </w:r>
      <w:r w:rsidR="00DE737B" w:rsidRPr="00353315">
        <w:rPr>
          <w:rFonts w:cs="Arial"/>
          <w:sz w:val="22"/>
          <w:szCs w:val="22"/>
        </w:rPr>
        <w:t>Systeme für die automatische Beschichtung von Mikrotiterplatten zur Herstellung von ELISA-Testkits</w:t>
      </w:r>
      <w:r w:rsidR="00845162">
        <w:rPr>
          <w:rFonts w:cs="Arial"/>
          <w:sz w:val="22"/>
          <w:szCs w:val="22"/>
        </w:rPr>
        <w:t>.</w:t>
      </w:r>
      <w:r w:rsidR="00DE737B" w:rsidRPr="00353315">
        <w:rPr>
          <w:rFonts w:eastAsiaTheme="minorHAnsi" w:cs="Arial"/>
          <w:sz w:val="22"/>
          <w:szCs w:val="22"/>
        </w:rPr>
        <w:t xml:space="preserve"> </w:t>
      </w:r>
      <w:r w:rsidR="00190DBC" w:rsidRPr="00353315">
        <w:rPr>
          <w:rFonts w:eastAsiaTheme="minorHAnsi" w:cs="Arial"/>
          <w:sz w:val="22"/>
          <w:szCs w:val="22"/>
        </w:rPr>
        <w:t xml:space="preserve">Auf der ACHEMA 2018 gab das Unternehmen eine neue Allianz mit der Coatema Machinery GmbH bekannt. </w:t>
      </w:r>
      <w:r w:rsidR="009D7B19" w:rsidRPr="00353315">
        <w:rPr>
          <w:rFonts w:eastAsiaTheme="minorHAnsi" w:cs="Arial"/>
          <w:sz w:val="22"/>
          <w:szCs w:val="22"/>
        </w:rPr>
        <w:t xml:space="preserve">Unter dem Namen Comedco </w:t>
      </w:r>
      <w:r w:rsidR="00D87F4E">
        <w:rPr>
          <w:rFonts w:eastAsiaTheme="minorHAnsi" w:cs="Arial"/>
          <w:sz w:val="22"/>
          <w:szCs w:val="22"/>
        </w:rPr>
        <w:t>erleichtert</w:t>
      </w:r>
      <w:r w:rsidR="009D7B19" w:rsidRPr="00353315">
        <w:rPr>
          <w:rFonts w:eastAsiaTheme="minorHAnsi" w:cs="Arial"/>
          <w:sz w:val="22"/>
          <w:szCs w:val="22"/>
        </w:rPr>
        <w:t xml:space="preserve"> die Allianz pharm</w:t>
      </w:r>
      <w:r w:rsidR="00D87F4E">
        <w:rPr>
          <w:rFonts w:eastAsiaTheme="minorHAnsi" w:cs="Arial"/>
          <w:sz w:val="22"/>
          <w:szCs w:val="22"/>
        </w:rPr>
        <w:t>a</w:t>
      </w:r>
      <w:r w:rsidR="009D7B19" w:rsidRPr="00353315">
        <w:rPr>
          <w:rFonts w:eastAsiaTheme="minorHAnsi" w:cs="Arial"/>
          <w:sz w:val="22"/>
          <w:szCs w:val="22"/>
        </w:rPr>
        <w:t xml:space="preserve">zeutischen Unternehmen den Einstieg in die Herstellung und Verpackung von Transdermal-Pflastern und Oralen Dispersiblen Filmen mit pharmazeutischem Wirkstoff. </w:t>
      </w:r>
    </w:p>
    <w:p w:rsidR="00292031" w:rsidRDefault="00C51BE5" w:rsidP="00186804">
      <w:pPr>
        <w:spacing w:after="160" w:line="360" w:lineRule="auto"/>
        <w:rPr>
          <w:rFonts w:eastAsiaTheme="minorHAnsi" w:cs="Arial"/>
          <w:sz w:val="22"/>
        </w:rPr>
      </w:pPr>
      <w:r w:rsidRPr="00353315">
        <w:rPr>
          <w:rFonts w:eastAsiaTheme="minorHAnsi" w:cs="Arial"/>
          <w:sz w:val="22"/>
          <w:szCs w:val="22"/>
        </w:rPr>
        <w:t>Optima Pharma und Optima Life Science sind Teil der Optima Packaging Group mit Sitz in Schwäbisch Hall. Optima beschäftigt weltweit 2.250 Mitarbeiter</w:t>
      </w:r>
      <w:r>
        <w:rPr>
          <w:rFonts w:eastAsiaTheme="minorHAnsi" w:cs="Arial"/>
          <w:sz w:val="22"/>
        </w:rPr>
        <w:t xml:space="preserve"> und verfügt über 14 internationale Standorte. </w:t>
      </w:r>
    </w:p>
    <w:p w:rsidR="00186804" w:rsidRDefault="00186804" w:rsidP="00186804">
      <w:pPr>
        <w:spacing w:after="160" w:line="360" w:lineRule="auto"/>
        <w:rPr>
          <w:rFonts w:eastAsiaTheme="minorHAnsi" w:cs="Arial"/>
          <w:b/>
          <w:sz w:val="22"/>
        </w:rPr>
      </w:pPr>
      <w:r>
        <w:rPr>
          <w:rFonts w:eastAsiaTheme="minorHAnsi" w:cs="Arial"/>
          <w:b/>
          <w:sz w:val="22"/>
        </w:rPr>
        <w:t>Optima Pharma und Optima Life Science auf der P-MEC 2018 in Madrid, 9.-11. Oktober 2018: Halle H4, Stand-Nr. 4F61</w:t>
      </w:r>
    </w:p>
    <w:p w:rsidR="00186804" w:rsidRDefault="00186804" w:rsidP="00484B2E">
      <w:pPr>
        <w:pBdr>
          <w:bottom w:val="dashed" w:sz="4" w:space="1" w:color="auto"/>
        </w:pBdr>
        <w:spacing w:after="160" w:line="360" w:lineRule="auto"/>
        <w:rPr>
          <w:rFonts w:eastAsiaTheme="minorHAnsi" w:cs="Arial"/>
          <w:sz w:val="22"/>
        </w:rPr>
      </w:pPr>
    </w:p>
    <w:p w:rsidR="005D640A" w:rsidRPr="0078771E" w:rsidRDefault="005D640A" w:rsidP="0078771E">
      <w:pPr>
        <w:spacing w:after="160" w:line="360" w:lineRule="auto"/>
        <w:rPr>
          <w:rFonts w:eastAsiaTheme="minorHAnsi" w:cs="Arial"/>
          <w:b/>
          <w:sz w:val="22"/>
          <w:szCs w:val="22"/>
        </w:rPr>
      </w:pPr>
      <w:r w:rsidRPr="0078771E">
        <w:rPr>
          <w:rFonts w:eastAsiaTheme="minorHAnsi" w:cs="Arial"/>
          <w:b/>
          <w:sz w:val="22"/>
          <w:szCs w:val="22"/>
        </w:rPr>
        <w:t xml:space="preserve">Über Optima Pharma </w:t>
      </w:r>
    </w:p>
    <w:p w:rsidR="0078771E" w:rsidRDefault="0078771E" w:rsidP="000A0D74">
      <w:pPr>
        <w:spacing w:line="360" w:lineRule="auto"/>
        <w:rPr>
          <w:rFonts w:cs="Arial"/>
          <w:sz w:val="22"/>
          <w:szCs w:val="22"/>
        </w:rPr>
      </w:pPr>
      <w:r w:rsidRPr="0078771E">
        <w:rPr>
          <w:rFonts w:cs="Arial"/>
          <w:sz w:val="22"/>
          <w:szCs w:val="22"/>
        </w:rPr>
        <w:t xml:space="preserve">Für höchste pharmazeutische Anforderungen: Optima Pharma entwickelt und realisiert hoch-flexible Abfüll-, Verschließ- und Prozesstechnik für Arzneimittel. Mit den automatisierten, komplexen Anlagen von Optima Pharma werden Blutplasmaprodukte, </w:t>
      </w:r>
      <w:r w:rsidRPr="0078771E">
        <w:rPr>
          <w:rFonts w:cs="Arial"/>
          <w:sz w:val="22"/>
          <w:szCs w:val="22"/>
        </w:rPr>
        <w:lastRenderedPageBreak/>
        <w:t>Impfstoffe, Onkologie- und Biotech-Produkte in Fertigspritzen, Vials, Infusionsflaschen und Karpulen verarbeitet. Nicht-sterile Arzneimittel und Diagnostika sind weitere Anwendungsgebiete. Neben dem Füllen und Verschließen kommen weitere Funktionen und Prozesstechnik zum Einsatz, unter anderem Waschmaschinen, Sterilisiertunnel sowie Robotik im Bereich des Produkthandlings. Die pharmazeutische Gefriertrocknung und Isolatoren komplettieren das umfangreiche Turnkey-Portfolio. Das Spektrum beinhaltet Anlagen für den Labormaßstab bis hin zu Hochgeschwindigkeitsmaschinen. 14 internationale Standorte sichern die schnelle Verfügbarkeit kompetenter Serviceleistungen. Optima Pharma ist ein Unternehmen der OPTIMA packaging group GmbH (Schwäbisch Hall) mit weltweit 2.250 Mitarbeitern.</w:t>
      </w:r>
    </w:p>
    <w:p w:rsidR="00691C41" w:rsidRPr="000A0D74" w:rsidRDefault="00691C41" w:rsidP="000A0D74">
      <w:pPr>
        <w:spacing w:line="360" w:lineRule="auto"/>
        <w:rPr>
          <w:rFonts w:cs="Arial"/>
          <w:sz w:val="22"/>
          <w:szCs w:val="22"/>
        </w:rPr>
      </w:pPr>
    </w:p>
    <w:p w:rsidR="005D640A" w:rsidRPr="0078771E" w:rsidRDefault="005D640A" w:rsidP="0078771E">
      <w:pPr>
        <w:spacing w:after="160" w:line="360" w:lineRule="auto"/>
        <w:rPr>
          <w:rFonts w:eastAsiaTheme="minorHAnsi" w:cs="Arial"/>
          <w:b/>
          <w:sz w:val="22"/>
          <w:szCs w:val="22"/>
        </w:rPr>
      </w:pPr>
      <w:r w:rsidRPr="0078771E">
        <w:rPr>
          <w:rFonts w:eastAsiaTheme="minorHAnsi" w:cs="Arial"/>
          <w:b/>
          <w:sz w:val="22"/>
          <w:szCs w:val="22"/>
        </w:rPr>
        <w:t>Über Optima Life Science</w:t>
      </w:r>
    </w:p>
    <w:p w:rsidR="0078771E" w:rsidRDefault="0078771E" w:rsidP="00186804">
      <w:pPr>
        <w:spacing w:line="360" w:lineRule="auto"/>
        <w:rPr>
          <w:rFonts w:cs="Arial"/>
          <w:sz w:val="22"/>
          <w:szCs w:val="22"/>
        </w:rPr>
      </w:pPr>
      <w:r w:rsidRPr="0078771E">
        <w:rPr>
          <w:rFonts w:cs="Arial"/>
          <w:sz w:val="22"/>
          <w:szCs w:val="22"/>
        </w:rPr>
        <w:t>Höchste Flexibilität für medizinisch-pharmazeutische Produkte: Für Wundauflagen über orale Filme (ODF), Transdermal- und Elektrodenpflaster bis hin zu Immunoassays (ELISA Testkits) bietet Optima Life Science flexible Herstell- und Verpackungsprozesse. Kernkompetenzen sind dabei die bahnverarbeitenden Technologien sowie Liquid Handling Prozesse. In Verbindung mit Verpackungsfunktionen entstehen automatisierte Gesamtlinien. Modular aufgebaute, skalierbare Maschinensysteme von Optima Life Science bieten dem Kunden eine einzigartige „plug &amp; play“-Flexibilität. 14 internationale Standorte sichern die schnelle Verfügbarkeit kompetenter Serviceleistungen. Optima Life Science ist ein Unternehmen der OPTIMA packaging group GmbH (Schwäbisch Hall) mit weltweit 2.250 Mitarbeitern.</w:t>
      </w:r>
    </w:p>
    <w:p w:rsidR="00186804" w:rsidRDefault="00186804" w:rsidP="00186804">
      <w:pPr>
        <w:spacing w:line="360" w:lineRule="auto"/>
        <w:rPr>
          <w:rFonts w:cs="Arial"/>
          <w:sz w:val="22"/>
          <w:szCs w:val="22"/>
        </w:rPr>
      </w:pPr>
    </w:p>
    <w:p w:rsidR="00C36FBA" w:rsidRDefault="00555D05" w:rsidP="00EF7551">
      <w:pPr>
        <w:rPr>
          <w:rFonts w:cs="Arial"/>
          <w:szCs w:val="22"/>
        </w:rPr>
      </w:pPr>
      <w:r w:rsidRPr="00555D05">
        <w:rPr>
          <w:rFonts w:cs="Arial"/>
          <w:noProof/>
          <w:sz w:val="22"/>
          <w:szCs w:val="22"/>
        </w:rPr>
        <w:lastRenderedPageBreak/>
        <w:drawing>
          <wp:inline distT="0" distB="0" distL="0" distR="0">
            <wp:extent cx="4034074" cy="2691993"/>
            <wp:effectExtent l="0" t="0" r="5080" b="0"/>
            <wp:docPr id="4" name="Grafik 4" descr="G:\Marketing\Events\Messen\P-Mec\P-Mec Europe\2018 Madrid\03_Communication\04 press release\Preliminary Report\Bilder\Auswahl\OPTIMA pharma MultiUse F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Events\Messen\P-Mec\P-Mec Europe\2018 Madrid\03_Communication\04 press release\Preliminary Report\Bilder\Auswahl\OPTIMA pharma MultiUse Fill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1392" cy="2696876"/>
                    </a:xfrm>
                    <a:prstGeom prst="rect">
                      <a:avLst/>
                    </a:prstGeom>
                    <a:noFill/>
                    <a:ln>
                      <a:noFill/>
                    </a:ln>
                  </pic:spPr>
                </pic:pic>
              </a:graphicData>
            </a:graphic>
          </wp:inline>
        </w:drawing>
      </w:r>
      <w:r w:rsidR="00C36FBA" w:rsidRPr="00C36FBA">
        <w:rPr>
          <w:rFonts w:cs="Arial"/>
          <w:szCs w:val="22"/>
        </w:rPr>
        <w:t>Der MultiUse Filler zählt zu den neuesten Entwicklung</w:t>
      </w:r>
      <w:r w:rsidR="00EF7551">
        <w:rPr>
          <w:rFonts w:cs="Arial"/>
          <w:szCs w:val="22"/>
        </w:rPr>
        <w:t>en</w:t>
      </w:r>
      <w:r w:rsidR="00C36FBA" w:rsidRPr="00C36FBA">
        <w:rPr>
          <w:rFonts w:cs="Arial"/>
          <w:szCs w:val="22"/>
        </w:rPr>
        <w:t xml:space="preserve"> von Optima Pharma. </w:t>
      </w:r>
    </w:p>
    <w:p w:rsidR="008E156B" w:rsidRDefault="008E156B" w:rsidP="00EF7551">
      <w:pPr>
        <w:rPr>
          <w:rFonts w:cs="Arial"/>
          <w:szCs w:val="22"/>
        </w:rPr>
      </w:pPr>
    </w:p>
    <w:p w:rsidR="00E270F3" w:rsidRPr="00EF7551" w:rsidRDefault="00E270F3" w:rsidP="00EF7551">
      <w:pPr>
        <w:rPr>
          <w:rFonts w:cs="Arial"/>
          <w:sz w:val="22"/>
          <w:szCs w:val="22"/>
        </w:rPr>
      </w:pPr>
    </w:p>
    <w:p w:rsidR="00B11AA8" w:rsidRDefault="00555D05" w:rsidP="00B11AA8">
      <w:pPr>
        <w:rPr>
          <w:rFonts w:cs="Arial"/>
          <w:szCs w:val="20"/>
        </w:rPr>
      </w:pPr>
      <w:r w:rsidRPr="00555D05">
        <w:rPr>
          <w:rFonts w:cs="Arial"/>
          <w:noProof/>
          <w:sz w:val="22"/>
          <w:szCs w:val="22"/>
        </w:rPr>
        <w:drawing>
          <wp:inline distT="0" distB="0" distL="0" distR="0">
            <wp:extent cx="2391655" cy="3580411"/>
            <wp:effectExtent l="0" t="0" r="8890" b="1270"/>
            <wp:docPr id="6" name="Grafik 6" descr="G:\Marketing\Events\Messen\P-Mec\P-Mec Europe\2018 Madrid\03_Communication\04 press release\Preliminary Report\Bilder\Auswahl\Auswahl phpr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Events\Messen\P-Mec\P-Mec Europe\2018 Madrid\03_Communication\04 press release\Preliminary Report\Bilder\Auswahl\Auswahl phpro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2253" cy="3611247"/>
                    </a:xfrm>
                    <a:prstGeom prst="rect">
                      <a:avLst/>
                    </a:prstGeom>
                    <a:noFill/>
                    <a:ln>
                      <a:noFill/>
                    </a:ln>
                  </pic:spPr>
                </pic:pic>
              </a:graphicData>
            </a:graphic>
          </wp:inline>
        </w:drawing>
      </w:r>
    </w:p>
    <w:p w:rsidR="00555D05" w:rsidRPr="00B11AA8" w:rsidRDefault="00965B17" w:rsidP="00B11AA8">
      <w:pPr>
        <w:rPr>
          <w:rFonts w:cs="Arial"/>
          <w:sz w:val="22"/>
          <w:szCs w:val="22"/>
        </w:rPr>
      </w:pPr>
      <w:r w:rsidRPr="00965B17">
        <w:rPr>
          <w:rFonts w:cs="Arial"/>
          <w:szCs w:val="20"/>
        </w:rPr>
        <w:t>Das MultiUse-Konzept ermöglicht die flexible Produktion kleiner Batches in unterschiedlichen Formatgrößen und Behältnistypen.</w:t>
      </w:r>
    </w:p>
    <w:p w:rsidR="007E6655" w:rsidRPr="00965B17" w:rsidRDefault="007E6655" w:rsidP="00965B17">
      <w:pPr>
        <w:rPr>
          <w:rFonts w:cs="Arial"/>
          <w:szCs w:val="20"/>
        </w:rPr>
      </w:pPr>
    </w:p>
    <w:p w:rsidR="008B45B8" w:rsidRDefault="004200A3" w:rsidP="008B45B8">
      <w:pPr>
        <w:pStyle w:val="Listenabsatz"/>
        <w:spacing w:after="120" w:line="276" w:lineRule="auto"/>
        <w:ind w:left="0"/>
        <w:rPr>
          <w:rFonts w:ascii="Arial" w:hAnsi="Arial" w:cs="Arial"/>
          <w:sz w:val="20"/>
          <w:szCs w:val="20"/>
        </w:rPr>
      </w:pPr>
      <w:r w:rsidRPr="004200A3">
        <w:rPr>
          <w:rFonts w:ascii="Arial" w:hAnsi="Arial" w:cs="Arial"/>
          <w:noProof/>
          <w:sz w:val="20"/>
          <w:szCs w:val="20"/>
          <w:lang w:eastAsia="de-DE"/>
        </w:rPr>
        <w:lastRenderedPageBreak/>
        <w:drawing>
          <wp:inline distT="0" distB="0" distL="0" distR="0">
            <wp:extent cx="4875315" cy="2296973"/>
            <wp:effectExtent l="0" t="0" r="1905" b="8255"/>
            <wp:docPr id="5" name="Grafik 5" descr="G:\Marketing\Events\Messen\P-Mec\P-Mec Europe\2018 Madrid\03_Communication\04 press release\Preliminary Report\Bilder\Bilder klein\OPTIMA TDC125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Events\Messen\P-Mec\P-Mec Europe\2018 Madrid\03_Communication\04 press release\Preliminary Report\Bilder\Bilder klein\OPTIMA TDC125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1735" cy="2309421"/>
                    </a:xfrm>
                    <a:prstGeom prst="rect">
                      <a:avLst/>
                    </a:prstGeom>
                    <a:noFill/>
                    <a:ln>
                      <a:noFill/>
                    </a:ln>
                  </pic:spPr>
                </pic:pic>
              </a:graphicData>
            </a:graphic>
          </wp:inline>
        </w:drawing>
      </w:r>
    </w:p>
    <w:p w:rsidR="008B45B8" w:rsidRDefault="00F05E11" w:rsidP="00857877">
      <w:pPr>
        <w:pStyle w:val="Listenabsatz"/>
        <w:spacing w:after="0" w:line="240" w:lineRule="auto"/>
        <w:ind w:left="0"/>
        <w:rPr>
          <w:rFonts w:ascii="Arial" w:hAnsi="Arial" w:cs="Arial"/>
          <w:sz w:val="20"/>
          <w:szCs w:val="20"/>
        </w:rPr>
      </w:pPr>
      <w:r>
        <w:rPr>
          <w:rFonts w:ascii="Arial" w:hAnsi="Arial" w:cs="Arial"/>
          <w:sz w:val="20"/>
          <w:szCs w:val="20"/>
        </w:rPr>
        <w:t xml:space="preserve">Mit der OPTIMA TDC 125 </w:t>
      </w:r>
      <w:r w:rsidR="0076377C">
        <w:rPr>
          <w:rFonts w:ascii="Arial" w:hAnsi="Arial" w:cs="Arial"/>
          <w:sz w:val="20"/>
          <w:szCs w:val="20"/>
        </w:rPr>
        <w:t xml:space="preserve">von Optima Life Science </w:t>
      </w:r>
      <w:r w:rsidR="00370E41">
        <w:rPr>
          <w:rFonts w:ascii="Arial" w:hAnsi="Arial" w:cs="Arial"/>
          <w:sz w:val="20"/>
          <w:szCs w:val="20"/>
        </w:rPr>
        <w:t>lassen sich orale Filmstreifen und Transdermalpflaster</w:t>
      </w:r>
      <w:r w:rsidR="00334F98">
        <w:rPr>
          <w:rFonts w:ascii="Arial" w:hAnsi="Arial" w:cs="Arial"/>
          <w:sz w:val="20"/>
          <w:szCs w:val="20"/>
        </w:rPr>
        <w:t xml:space="preserve"> i</w:t>
      </w:r>
      <w:r w:rsidR="00AE5C47">
        <w:rPr>
          <w:rFonts w:ascii="Arial" w:hAnsi="Arial" w:cs="Arial"/>
          <w:sz w:val="20"/>
          <w:szCs w:val="20"/>
        </w:rPr>
        <w:t>n</w:t>
      </w:r>
      <w:r w:rsidR="00334F98">
        <w:rPr>
          <w:rFonts w:ascii="Arial" w:hAnsi="Arial" w:cs="Arial"/>
          <w:sz w:val="20"/>
          <w:szCs w:val="20"/>
        </w:rPr>
        <w:t xml:space="preserve"> kleinen </w:t>
      </w:r>
      <w:r w:rsidR="007162E0">
        <w:rPr>
          <w:rFonts w:ascii="Arial" w:hAnsi="Arial" w:cs="Arial"/>
          <w:sz w:val="20"/>
          <w:szCs w:val="20"/>
        </w:rPr>
        <w:t>und mittleren Produktionsmengen</w:t>
      </w:r>
      <w:r w:rsidR="00370E41">
        <w:rPr>
          <w:rFonts w:ascii="Arial" w:hAnsi="Arial" w:cs="Arial"/>
          <w:sz w:val="20"/>
          <w:szCs w:val="20"/>
        </w:rPr>
        <w:t xml:space="preserve"> herstellen</w:t>
      </w:r>
      <w:r w:rsidR="00334F98">
        <w:rPr>
          <w:rFonts w:ascii="Arial" w:hAnsi="Arial" w:cs="Arial"/>
          <w:sz w:val="20"/>
          <w:szCs w:val="20"/>
        </w:rPr>
        <w:t>.</w:t>
      </w:r>
    </w:p>
    <w:p w:rsidR="004C3045" w:rsidRDefault="004C3045" w:rsidP="009509BC">
      <w:pPr>
        <w:pStyle w:val="Listenabsatz"/>
        <w:spacing w:after="120" w:line="276" w:lineRule="auto"/>
        <w:ind w:left="0"/>
        <w:rPr>
          <w:rFonts w:ascii="Arial" w:hAnsi="Arial" w:cs="Arial"/>
        </w:rPr>
      </w:pPr>
    </w:p>
    <w:p w:rsidR="00D42811" w:rsidRDefault="00D42811" w:rsidP="009509BC">
      <w:pPr>
        <w:pStyle w:val="Listenabsatz"/>
        <w:spacing w:after="120" w:line="276" w:lineRule="auto"/>
        <w:ind w:left="0"/>
        <w:rPr>
          <w:rFonts w:ascii="Arial" w:hAnsi="Arial" w:cs="Arial"/>
        </w:rPr>
      </w:pPr>
    </w:p>
    <w:p w:rsidR="006F02D1"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6F02D1">
        <w:rPr>
          <w:rFonts w:cs="Arial"/>
          <w:sz w:val="16"/>
          <w:szCs w:val="16"/>
        </w:rPr>
        <w:t>4</w:t>
      </w:r>
      <w:r w:rsidR="00D81622">
        <w:rPr>
          <w:rFonts w:cs="Arial"/>
          <w:sz w:val="16"/>
          <w:szCs w:val="16"/>
        </w:rPr>
        <w:t>.</w:t>
      </w:r>
      <w:r w:rsidR="006F02D1">
        <w:rPr>
          <w:rFonts w:cs="Arial"/>
          <w:sz w:val="16"/>
          <w:szCs w:val="16"/>
        </w:rPr>
        <w:t>178</w:t>
      </w:r>
    </w:p>
    <w:p w:rsidR="004C3045" w:rsidRDefault="004C3045" w:rsidP="009509BC">
      <w:pPr>
        <w:spacing w:line="360" w:lineRule="auto"/>
        <w:ind w:right="-142"/>
        <w:jc w:val="both"/>
        <w:rPr>
          <w:sz w:val="16"/>
        </w:rPr>
      </w:pPr>
    </w:p>
    <w:p w:rsidR="009509BC" w:rsidRPr="00FC5C07" w:rsidRDefault="009509BC" w:rsidP="009509BC">
      <w:pPr>
        <w:spacing w:line="360" w:lineRule="auto"/>
        <w:ind w:right="-142"/>
        <w:jc w:val="both"/>
        <w:rPr>
          <w:sz w:val="16"/>
        </w:rPr>
      </w:pPr>
      <w:r w:rsidRPr="00FC5C07">
        <w:rPr>
          <w:sz w:val="16"/>
        </w:rPr>
        <w:t>Kontakt:</w:t>
      </w:r>
    </w:p>
    <w:p w:rsidR="009509BC" w:rsidRPr="00D81D3F" w:rsidRDefault="009509BC" w:rsidP="009509BC">
      <w:pPr>
        <w:ind w:right="-142"/>
        <w:jc w:val="both"/>
        <w:rPr>
          <w:sz w:val="16"/>
        </w:rPr>
      </w:pPr>
      <w:r w:rsidRPr="00D81D3F">
        <w:rPr>
          <w:sz w:val="16"/>
        </w:rPr>
        <w:t>OPTIMA packaging group GmbH</w:t>
      </w:r>
      <w:r w:rsidRPr="00D81D3F">
        <w:rPr>
          <w:sz w:val="16"/>
        </w:rPr>
        <w:tab/>
      </w:r>
      <w:r w:rsidRPr="00D81D3F">
        <w:rPr>
          <w:sz w:val="16"/>
        </w:rPr>
        <w:tab/>
      </w:r>
    </w:p>
    <w:p w:rsidR="009509BC" w:rsidRPr="00341D62" w:rsidRDefault="008007D8" w:rsidP="009509BC">
      <w:pPr>
        <w:ind w:right="-141"/>
        <w:jc w:val="both"/>
        <w:rPr>
          <w:sz w:val="16"/>
          <w:lang w:val="en-US"/>
        </w:rPr>
      </w:pPr>
      <w:r>
        <w:rPr>
          <w:sz w:val="16"/>
          <w:lang w:val="en-US"/>
        </w:rPr>
        <w:t>Jan Deininger</w:t>
      </w:r>
      <w:r w:rsidR="009509BC" w:rsidRPr="00341D62">
        <w:rPr>
          <w:sz w:val="16"/>
          <w:lang w:val="en-US"/>
        </w:rPr>
        <w:tab/>
      </w:r>
      <w:r w:rsidR="009509BC" w:rsidRPr="00341D62">
        <w:rPr>
          <w:sz w:val="16"/>
          <w:lang w:val="en-US"/>
        </w:rPr>
        <w:tab/>
      </w:r>
      <w:r w:rsidR="009509BC" w:rsidRPr="00341D62">
        <w:rPr>
          <w:sz w:val="16"/>
          <w:lang w:val="en-US"/>
        </w:rPr>
        <w:tab/>
      </w:r>
    </w:p>
    <w:p w:rsidR="0088008F" w:rsidRDefault="00E73CE6" w:rsidP="009509BC">
      <w:pPr>
        <w:ind w:right="-141"/>
        <w:jc w:val="both"/>
        <w:rPr>
          <w:sz w:val="16"/>
          <w:lang w:val="en-US"/>
        </w:rPr>
      </w:pPr>
      <w:r>
        <w:rPr>
          <w:sz w:val="16"/>
          <w:lang w:val="en-US"/>
        </w:rPr>
        <w:t>Editor</w:t>
      </w:r>
    </w:p>
    <w:p w:rsidR="009509BC" w:rsidRPr="00341D62" w:rsidRDefault="0088008F" w:rsidP="009509BC">
      <w:pPr>
        <w:ind w:right="-141"/>
        <w:jc w:val="both"/>
        <w:rPr>
          <w:sz w:val="16"/>
          <w:lang w:val="en-US"/>
        </w:rPr>
      </w:pPr>
      <w:r>
        <w:rPr>
          <w:sz w:val="16"/>
          <w:lang w:val="en-US"/>
        </w:rPr>
        <w:t>+49 (0)791 / 506-1472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2527C"/>
    <w:rsid w:val="000313CD"/>
    <w:rsid w:val="0003492A"/>
    <w:rsid w:val="0003693C"/>
    <w:rsid w:val="00037156"/>
    <w:rsid w:val="0004056C"/>
    <w:rsid w:val="000427FD"/>
    <w:rsid w:val="00047713"/>
    <w:rsid w:val="000477E3"/>
    <w:rsid w:val="00052B99"/>
    <w:rsid w:val="00056C5C"/>
    <w:rsid w:val="00057345"/>
    <w:rsid w:val="000612A4"/>
    <w:rsid w:val="000639A8"/>
    <w:rsid w:val="00063AE9"/>
    <w:rsid w:val="00063B43"/>
    <w:rsid w:val="00066CA5"/>
    <w:rsid w:val="00066FD4"/>
    <w:rsid w:val="00080282"/>
    <w:rsid w:val="00080D50"/>
    <w:rsid w:val="00082845"/>
    <w:rsid w:val="00083505"/>
    <w:rsid w:val="00083BFD"/>
    <w:rsid w:val="000938F8"/>
    <w:rsid w:val="00095642"/>
    <w:rsid w:val="000A0D74"/>
    <w:rsid w:val="000A27DE"/>
    <w:rsid w:val="000A7DEC"/>
    <w:rsid w:val="000B1117"/>
    <w:rsid w:val="000C6AA1"/>
    <w:rsid w:val="000C78E9"/>
    <w:rsid w:val="000C79A9"/>
    <w:rsid w:val="000D0CAB"/>
    <w:rsid w:val="000D29BF"/>
    <w:rsid w:val="000D2EA0"/>
    <w:rsid w:val="000D3C99"/>
    <w:rsid w:val="000E6A6E"/>
    <w:rsid w:val="000F5176"/>
    <w:rsid w:val="0010041B"/>
    <w:rsid w:val="001013EF"/>
    <w:rsid w:val="00102BB0"/>
    <w:rsid w:val="001051D9"/>
    <w:rsid w:val="00110210"/>
    <w:rsid w:val="001214A2"/>
    <w:rsid w:val="00121649"/>
    <w:rsid w:val="0012458B"/>
    <w:rsid w:val="00124ECF"/>
    <w:rsid w:val="00125F38"/>
    <w:rsid w:val="00131011"/>
    <w:rsid w:val="001337DD"/>
    <w:rsid w:val="00140FF2"/>
    <w:rsid w:val="001414FA"/>
    <w:rsid w:val="001546D7"/>
    <w:rsid w:val="00154F94"/>
    <w:rsid w:val="00164EBC"/>
    <w:rsid w:val="00165218"/>
    <w:rsid w:val="001655FB"/>
    <w:rsid w:val="0016576D"/>
    <w:rsid w:val="001704D5"/>
    <w:rsid w:val="001707A4"/>
    <w:rsid w:val="00170B77"/>
    <w:rsid w:val="00170F3D"/>
    <w:rsid w:val="0017165F"/>
    <w:rsid w:val="001721EC"/>
    <w:rsid w:val="001755B9"/>
    <w:rsid w:val="00176183"/>
    <w:rsid w:val="00186804"/>
    <w:rsid w:val="00190DBC"/>
    <w:rsid w:val="00191657"/>
    <w:rsid w:val="00193E6E"/>
    <w:rsid w:val="001A3F99"/>
    <w:rsid w:val="001A5551"/>
    <w:rsid w:val="001A680B"/>
    <w:rsid w:val="001B2DF0"/>
    <w:rsid w:val="001B3F7B"/>
    <w:rsid w:val="001C1B1F"/>
    <w:rsid w:val="001C2847"/>
    <w:rsid w:val="001C371F"/>
    <w:rsid w:val="001C4EEB"/>
    <w:rsid w:val="001C52A1"/>
    <w:rsid w:val="001C6B4D"/>
    <w:rsid w:val="001C7355"/>
    <w:rsid w:val="001D0205"/>
    <w:rsid w:val="001D1874"/>
    <w:rsid w:val="001D290A"/>
    <w:rsid w:val="001D69AE"/>
    <w:rsid w:val="001D7B6D"/>
    <w:rsid w:val="001E1D8D"/>
    <w:rsid w:val="001E7A7B"/>
    <w:rsid w:val="001F1884"/>
    <w:rsid w:val="001F30EA"/>
    <w:rsid w:val="00201639"/>
    <w:rsid w:val="00201A32"/>
    <w:rsid w:val="00211AF4"/>
    <w:rsid w:val="002161FB"/>
    <w:rsid w:val="00217AC3"/>
    <w:rsid w:val="00220039"/>
    <w:rsid w:val="00220130"/>
    <w:rsid w:val="002209DD"/>
    <w:rsid w:val="00221E70"/>
    <w:rsid w:val="0023300A"/>
    <w:rsid w:val="00235B5D"/>
    <w:rsid w:val="00241000"/>
    <w:rsid w:val="00242F70"/>
    <w:rsid w:val="00243C3D"/>
    <w:rsid w:val="0024501D"/>
    <w:rsid w:val="00246B1A"/>
    <w:rsid w:val="00252CDD"/>
    <w:rsid w:val="00253479"/>
    <w:rsid w:val="002613C9"/>
    <w:rsid w:val="002654DB"/>
    <w:rsid w:val="0026596D"/>
    <w:rsid w:val="0026612E"/>
    <w:rsid w:val="0027135E"/>
    <w:rsid w:val="00277A62"/>
    <w:rsid w:val="00284AA4"/>
    <w:rsid w:val="00284AB9"/>
    <w:rsid w:val="00285A62"/>
    <w:rsid w:val="00287B65"/>
    <w:rsid w:val="00291CDF"/>
    <w:rsid w:val="00292031"/>
    <w:rsid w:val="00295934"/>
    <w:rsid w:val="00295F7A"/>
    <w:rsid w:val="0029602D"/>
    <w:rsid w:val="0029620D"/>
    <w:rsid w:val="00297EDE"/>
    <w:rsid w:val="002A4AF9"/>
    <w:rsid w:val="002A506E"/>
    <w:rsid w:val="002A69BE"/>
    <w:rsid w:val="002A69E2"/>
    <w:rsid w:val="002B5D22"/>
    <w:rsid w:val="002C16C3"/>
    <w:rsid w:val="002C395B"/>
    <w:rsid w:val="002C4C0D"/>
    <w:rsid w:val="002D0BC8"/>
    <w:rsid w:val="002D36EA"/>
    <w:rsid w:val="002D465E"/>
    <w:rsid w:val="002D61EF"/>
    <w:rsid w:val="002E5F93"/>
    <w:rsid w:val="002F2065"/>
    <w:rsid w:val="00303AC8"/>
    <w:rsid w:val="003045D3"/>
    <w:rsid w:val="003124BD"/>
    <w:rsid w:val="00314561"/>
    <w:rsid w:val="003147C8"/>
    <w:rsid w:val="003147F2"/>
    <w:rsid w:val="00315C8F"/>
    <w:rsid w:val="003171A6"/>
    <w:rsid w:val="0031761D"/>
    <w:rsid w:val="003220F0"/>
    <w:rsid w:val="00324167"/>
    <w:rsid w:val="003265CC"/>
    <w:rsid w:val="0033063F"/>
    <w:rsid w:val="00333395"/>
    <w:rsid w:val="00334F98"/>
    <w:rsid w:val="00335423"/>
    <w:rsid w:val="00337813"/>
    <w:rsid w:val="003401F1"/>
    <w:rsid w:val="00341D62"/>
    <w:rsid w:val="003504B4"/>
    <w:rsid w:val="00353315"/>
    <w:rsid w:val="00353E46"/>
    <w:rsid w:val="00354711"/>
    <w:rsid w:val="00355D0F"/>
    <w:rsid w:val="00360DCD"/>
    <w:rsid w:val="003610DE"/>
    <w:rsid w:val="0036111C"/>
    <w:rsid w:val="00362D95"/>
    <w:rsid w:val="00364A37"/>
    <w:rsid w:val="00365BB3"/>
    <w:rsid w:val="00366DD9"/>
    <w:rsid w:val="00370E41"/>
    <w:rsid w:val="00373B7A"/>
    <w:rsid w:val="00376809"/>
    <w:rsid w:val="003772AE"/>
    <w:rsid w:val="00380733"/>
    <w:rsid w:val="00381B6D"/>
    <w:rsid w:val="00384871"/>
    <w:rsid w:val="00386B17"/>
    <w:rsid w:val="00386E40"/>
    <w:rsid w:val="003A0D12"/>
    <w:rsid w:val="003A1947"/>
    <w:rsid w:val="003A528E"/>
    <w:rsid w:val="003B3455"/>
    <w:rsid w:val="003C03B7"/>
    <w:rsid w:val="003C1574"/>
    <w:rsid w:val="003C3384"/>
    <w:rsid w:val="003C5DA2"/>
    <w:rsid w:val="003C6474"/>
    <w:rsid w:val="003D07A6"/>
    <w:rsid w:val="003D081B"/>
    <w:rsid w:val="003D4DA9"/>
    <w:rsid w:val="003D58CB"/>
    <w:rsid w:val="003E5C26"/>
    <w:rsid w:val="003F0AE7"/>
    <w:rsid w:val="003F1537"/>
    <w:rsid w:val="003F1E60"/>
    <w:rsid w:val="003F3164"/>
    <w:rsid w:val="004014B8"/>
    <w:rsid w:val="0040172C"/>
    <w:rsid w:val="00402496"/>
    <w:rsid w:val="004042A9"/>
    <w:rsid w:val="00404DCD"/>
    <w:rsid w:val="004123DE"/>
    <w:rsid w:val="004144BF"/>
    <w:rsid w:val="00415401"/>
    <w:rsid w:val="004200A3"/>
    <w:rsid w:val="00423EEC"/>
    <w:rsid w:val="00424461"/>
    <w:rsid w:val="004247F1"/>
    <w:rsid w:val="00430E71"/>
    <w:rsid w:val="00434D07"/>
    <w:rsid w:val="00444463"/>
    <w:rsid w:val="004570FE"/>
    <w:rsid w:val="00462380"/>
    <w:rsid w:val="00467C18"/>
    <w:rsid w:val="0047128F"/>
    <w:rsid w:val="00472ECF"/>
    <w:rsid w:val="004737A9"/>
    <w:rsid w:val="00473872"/>
    <w:rsid w:val="00482396"/>
    <w:rsid w:val="00484383"/>
    <w:rsid w:val="00484B2E"/>
    <w:rsid w:val="00484F04"/>
    <w:rsid w:val="00485B7C"/>
    <w:rsid w:val="004863CF"/>
    <w:rsid w:val="00493FD0"/>
    <w:rsid w:val="0049591E"/>
    <w:rsid w:val="00495926"/>
    <w:rsid w:val="004A3DB4"/>
    <w:rsid w:val="004A53FA"/>
    <w:rsid w:val="004C00E1"/>
    <w:rsid w:val="004C0D2E"/>
    <w:rsid w:val="004C191C"/>
    <w:rsid w:val="004C2794"/>
    <w:rsid w:val="004C3045"/>
    <w:rsid w:val="004C3391"/>
    <w:rsid w:val="004C35C5"/>
    <w:rsid w:val="004C3DA6"/>
    <w:rsid w:val="004D2CE0"/>
    <w:rsid w:val="004D4134"/>
    <w:rsid w:val="004D5480"/>
    <w:rsid w:val="004D7DF5"/>
    <w:rsid w:val="004E0D87"/>
    <w:rsid w:val="004E66B1"/>
    <w:rsid w:val="004F2B99"/>
    <w:rsid w:val="004F5CB3"/>
    <w:rsid w:val="005003E9"/>
    <w:rsid w:val="0050187E"/>
    <w:rsid w:val="0050366C"/>
    <w:rsid w:val="00504CAC"/>
    <w:rsid w:val="00507072"/>
    <w:rsid w:val="005108B3"/>
    <w:rsid w:val="00514644"/>
    <w:rsid w:val="00515ABF"/>
    <w:rsid w:val="0052068E"/>
    <w:rsid w:val="00525FBE"/>
    <w:rsid w:val="00530855"/>
    <w:rsid w:val="00534E34"/>
    <w:rsid w:val="0054026F"/>
    <w:rsid w:val="0054606E"/>
    <w:rsid w:val="00546CFD"/>
    <w:rsid w:val="00547957"/>
    <w:rsid w:val="00550991"/>
    <w:rsid w:val="005552C0"/>
    <w:rsid w:val="0055550E"/>
    <w:rsid w:val="00555D05"/>
    <w:rsid w:val="00556DCD"/>
    <w:rsid w:val="005600D8"/>
    <w:rsid w:val="00561806"/>
    <w:rsid w:val="00562023"/>
    <w:rsid w:val="00563559"/>
    <w:rsid w:val="00563705"/>
    <w:rsid w:val="00571267"/>
    <w:rsid w:val="00572F12"/>
    <w:rsid w:val="00573F77"/>
    <w:rsid w:val="005741B3"/>
    <w:rsid w:val="00575835"/>
    <w:rsid w:val="005776D0"/>
    <w:rsid w:val="005815F0"/>
    <w:rsid w:val="005831BF"/>
    <w:rsid w:val="005846FC"/>
    <w:rsid w:val="00595649"/>
    <w:rsid w:val="00595D39"/>
    <w:rsid w:val="00596C65"/>
    <w:rsid w:val="005A1B57"/>
    <w:rsid w:val="005A2741"/>
    <w:rsid w:val="005A2881"/>
    <w:rsid w:val="005A32A3"/>
    <w:rsid w:val="005A4047"/>
    <w:rsid w:val="005A45B3"/>
    <w:rsid w:val="005A71D4"/>
    <w:rsid w:val="005A7361"/>
    <w:rsid w:val="005B1EB0"/>
    <w:rsid w:val="005B350C"/>
    <w:rsid w:val="005B6CCA"/>
    <w:rsid w:val="005C1736"/>
    <w:rsid w:val="005C1AD4"/>
    <w:rsid w:val="005C6BC9"/>
    <w:rsid w:val="005D249F"/>
    <w:rsid w:val="005D4AF3"/>
    <w:rsid w:val="005D4DB8"/>
    <w:rsid w:val="005D5438"/>
    <w:rsid w:val="005D640A"/>
    <w:rsid w:val="005D6CD9"/>
    <w:rsid w:val="005D7A88"/>
    <w:rsid w:val="005E568A"/>
    <w:rsid w:val="005E6640"/>
    <w:rsid w:val="005F0E5B"/>
    <w:rsid w:val="005F6C60"/>
    <w:rsid w:val="005F7A47"/>
    <w:rsid w:val="005F7CBD"/>
    <w:rsid w:val="006016A9"/>
    <w:rsid w:val="0060321B"/>
    <w:rsid w:val="00605C20"/>
    <w:rsid w:val="00606E38"/>
    <w:rsid w:val="00610043"/>
    <w:rsid w:val="00615782"/>
    <w:rsid w:val="00621192"/>
    <w:rsid w:val="0062402A"/>
    <w:rsid w:val="00624E72"/>
    <w:rsid w:val="0062566D"/>
    <w:rsid w:val="00630D05"/>
    <w:rsid w:val="00637453"/>
    <w:rsid w:val="00641D94"/>
    <w:rsid w:val="006438AD"/>
    <w:rsid w:val="00643D86"/>
    <w:rsid w:val="006470BD"/>
    <w:rsid w:val="0065175A"/>
    <w:rsid w:val="00653BA5"/>
    <w:rsid w:val="00664FF5"/>
    <w:rsid w:val="006651B8"/>
    <w:rsid w:val="00665368"/>
    <w:rsid w:val="00665415"/>
    <w:rsid w:val="006674D5"/>
    <w:rsid w:val="00667ADC"/>
    <w:rsid w:val="00671428"/>
    <w:rsid w:val="00671EC1"/>
    <w:rsid w:val="00686DFB"/>
    <w:rsid w:val="00691373"/>
    <w:rsid w:val="00691C41"/>
    <w:rsid w:val="006928D6"/>
    <w:rsid w:val="006B1563"/>
    <w:rsid w:val="006B1D0A"/>
    <w:rsid w:val="006B4C7B"/>
    <w:rsid w:val="006C2B28"/>
    <w:rsid w:val="006C617C"/>
    <w:rsid w:val="006C6B2A"/>
    <w:rsid w:val="006C7F1D"/>
    <w:rsid w:val="006D185D"/>
    <w:rsid w:val="006D20AC"/>
    <w:rsid w:val="006D223B"/>
    <w:rsid w:val="006E0F36"/>
    <w:rsid w:val="006F02D1"/>
    <w:rsid w:val="006F0AC1"/>
    <w:rsid w:val="006F1C3A"/>
    <w:rsid w:val="006F3826"/>
    <w:rsid w:val="006F7481"/>
    <w:rsid w:val="00703890"/>
    <w:rsid w:val="00706AE7"/>
    <w:rsid w:val="00713046"/>
    <w:rsid w:val="007162E0"/>
    <w:rsid w:val="00727AEC"/>
    <w:rsid w:val="007336EA"/>
    <w:rsid w:val="007356AE"/>
    <w:rsid w:val="00735F88"/>
    <w:rsid w:val="00741888"/>
    <w:rsid w:val="00742E54"/>
    <w:rsid w:val="00743C23"/>
    <w:rsid w:val="007501E2"/>
    <w:rsid w:val="00752AD2"/>
    <w:rsid w:val="00754DAC"/>
    <w:rsid w:val="00755083"/>
    <w:rsid w:val="007600E6"/>
    <w:rsid w:val="0076377C"/>
    <w:rsid w:val="00767588"/>
    <w:rsid w:val="00770E3D"/>
    <w:rsid w:val="0077272B"/>
    <w:rsid w:val="00776D27"/>
    <w:rsid w:val="00783770"/>
    <w:rsid w:val="00783E0C"/>
    <w:rsid w:val="00785CD1"/>
    <w:rsid w:val="0078771E"/>
    <w:rsid w:val="00793EAB"/>
    <w:rsid w:val="007951B8"/>
    <w:rsid w:val="007A03EA"/>
    <w:rsid w:val="007B01D1"/>
    <w:rsid w:val="007B1330"/>
    <w:rsid w:val="007B1620"/>
    <w:rsid w:val="007B3F5B"/>
    <w:rsid w:val="007C2328"/>
    <w:rsid w:val="007C542F"/>
    <w:rsid w:val="007C5F4A"/>
    <w:rsid w:val="007C7B90"/>
    <w:rsid w:val="007E5EF3"/>
    <w:rsid w:val="007E62DC"/>
    <w:rsid w:val="007E6655"/>
    <w:rsid w:val="008007D8"/>
    <w:rsid w:val="00800B8F"/>
    <w:rsid w:val="00801350"/>
    <w:rsid w:val="00801558"/>
    <w:rsid w:val="008041B0"/>
    <w:rsid w:val="008108FA"/>
    <w:rsid w:val="00812B0A"/>
    <w:rsid w:val="00814C93"/>
    <w:rsid w:val="00817F59"/>
    <w:rsid w:val="00823250"/>
    <w:rsid w:val="00824E00"/>
    <w:rsid w:val="0082539F"/>
    <w:rsid w:val="00825856"/>
    <w:rsid w:val="00826A14"/>
    <w:rsid w:val="008344C9"/>
    <w:rsid w:val="00834DE4"/>
    <w:rsid w:val="0083508B"/>
    <w:rsid w:val="00836BBB"/>
    <w:rsid w:val="00836D0F"/>
    <w:rsid w:val="00840887"/>
    <w:rsid w:val="008425F7"/>
    <w:rsid w:val="00845162"/>
    <w:rsid w:val="008465CC"/>
    <w:rsid w:val="00847D83"/>
    <w:rsid w:val="00850CFB"/>
    <w:rsid w:val="008559C8"/>
    <w:rsid w:val="0085744D"/>
    <w:rsid w:val="00857877"/>
    <w:rsid w:val="00857C73"/>
    <w:rsid w:val="00861685"/>
    <w:rsid w:val="00861E95"/>
    <w:rsid w:val="00864300"/>
    <w:rsid w:val="0086506B"/>
    <w:rsid w:val="00867A66"/>
    <w:rsid w:val="008774C9"/>
    <w:rsid w:val="0088008F"/>
    <w:rsid w:val="008808B8"/>
    <w:rsid w:val="00881D3C"/>
    <w:rsid w:val="008852C0"/>
    <w:rsid w:val="00886996"/>
    <w:rsid w:val="008919EE"/>
    <w:rsid w:val="0089378A"/>
    <w:rsid w:val="00893F85"/>
    <w:rsid w:val="00896CEC"/>
    <w:rsid w:val="00897469"/>
    <w:rsid w:val="00897A27"/>
    <w:rsid w:val="008A0FEE"/>
    <w:rsid w:val="008A1A9A"/>
    <w:rsid w:val="008A528E"/>
    <w:rsid w:val="008A72C1"/>
    <w:rsid w:val="008A752B"/>
    <w:rsid w:val="008B07F8"/>
    <w:rsid w:val="008B45B8"/>
    <w:rsid w:val="008C00BE"/>
    <w:rsid w:val="008C1DAE"/>
    <w:rsid w:val="008C2B5E"/>
    <w:rsid w:val="008C41E6"/>
    <w:rsid w:val="008C50F0"/>
    <w:rsid w:val="008C5873"/>
    <w:rsid w:val="008D7B54"/>
    <w:rsid w:val="008E04DC"/>
    <w:rsid w:val="008E156B"/>
    <w:rsid w:val="008E3CF7"/>
    <w:rsid w:val="008E3DC3"/>
    <w:rsid w:val="00903570"/>
    <w:rsid w:val="00906B21"/>
    <w:rsid w:val="00911F42"/>
    <w:rsid w:val="00915934"/>
    <w:rsid w:val="009173DB"/>
    <w:rsid w:val="00922612"/>
    <w:rsid w:val="009253E4"/>
    <w:rsid w:val="009263C2"/>
    <w:rsid w:val="00927FF9"/>
    <w:rsid w:val="00930BFF"/>
    <w:rsid w:val="00931948"/>
    <w:rsid w:val="00931F75"/>
    <w:rsid w:val="00935A6A"/>
    <w:rsid w:val="00935B7F"/>
    <w:rsid w:val="00936A2A"/>
    <w:rsid w:val="009402D7"/>
    <w:rsid w:val="00940DDA"/>
    <w:rsid w:val="0094169B"/>
    <w:rsid w:val="00944B54"/>
    <w:rsid w:val="009450EC"/>
    <w:rsid w:val="00945D60"/>
    <w:rsid w:val="009509BC"/>
    <w:rsid w:val="00954F84"/>
    <w:rsid w:val="00960B34"/>
    <w:rsid w:val="00965B17"/>
    <w:rsid w:val="0096768D"/>
    <w:rsid w:val="00972A0C"/>
    <w:rsid w:val="00974605"/>
    <w:rsid w:val="00977302"/>
    <w:rsid w:val="00977694"/>
    <w:rsid w:val="00980541"/>
    <w:rsid w:val="00980BD5"/>
    <w:rsid w:val="009831D8"/>
    <w:rsid w:val="00986C88"/>
    <w:rsid w:val="009872A9"/>
    <w:rsid w:val="00990C75"/>
    <w:rsid w:val="00992E66"/>
    <w:rsid w:val="009955BC"/>
    <w:rsid w:val="009A1B4F"/>
    <w:rsid w:val="009A50E1"/>
    <w:rsid w:val="009A5573"/>
    <w:rsid w:val="009B7A61"/>
    <w:rsid w:val="009B7FE2"/>
    <w:rsid w:val="009C7047"/>
    <w:rsid w:val="009D0D77"/>
    <w:rsid w:val="009D18CE"/>
    <w:rsid w:val="009D3003"/>
    <w:rsid w:val="009D4F1F"/>
    <w:rsid w:val="009D7B19"/>
    <w:rsid w:val="009E467F"/>
    <w:rsid w:val="009E488C"/>
    <w:rsid w:val="009E5F8F"/>
    <w:rsid w:val="009E6BD5"/>
    <w:rsid w:val="009F00C7"/>
    <w:rsid w:val="009F0450"/>
    <w:rsid w:val="009F1E61"/>
    <w:rsid w:val="009F249F"/>
    <w:rsid w:val="009F3AC6"/>
    <w:rsid w:val="009F75DC"/>
    <w:rsid w:val="00A047F8"/>
    <w:rsid w:val="00A05941"/>
    <w:rsid w:val="00A067E5"/>
    <w:rsid w:val="00A1289A"/>
    <w:rsid w:val="00A1582E"/>
    <w:rsid w:val="00A17AF8"/>
    <w:rsid w:val="00A21799"/>
    <w:rsid w:val="00A2688A"/>
    <w:rsid w:val="00A27AC9"/>
    <w:rsid w:val="00A34310"/>
    <w:rsid w:val="00A35F38"/>
    <w:rsid w:val="00A40576"/>
    <w:rsid w:val="00A42FDB"/>
    <w:rsid w:val="00A454C4"/>
    <w:rsid w:val="00A5701E"/>
    <w:rsid w:val="00A60FE2"/>
    <w:rsid w:val="00A812DB"/>
    <w:rsid w:val="00A81952"/>
    <w:rsid w:val="00A82D2D"/>
    <w:rsid w:val="00A86423"/>
    <w:rsid w:val="00A86729"/>
    <w:rsid w:val="00A87170"/>
    <w:rsid w:val="00A8771B"/>
    <w:rsid w:val="00A925FF"/>
    <w:rsid w:val="00A94A8F"/>
    <w:rsid w:val="00AA02F6"/>
    <w:rsid w:val="00AA0BB8"/>
    <w:rsid w:val="00AA1B23"/>
    <w:rsid w:val="00AA337E"/>
    <w:rsid w:val="00AA33F8"/>
    <w:rsid w:val="00AA7703"/>
    <w:rsid w:val="00AA7985"/>
    <w:rsid w:val="00AB3A34"/>
    <w:rsid w:val="00AB5D49"/>
    <w:rsid w:val="00AC16CF"/>
    <w:rsid w:val="00AD0078"/>
    <w:rsid w:val="00AD19F1"/>
    <w:rsid w:val="00AD45CE"/>
    <w:rsid w:val="00AD5FA8"/>
    <w:rsid w:val="00AD7109"/>
    <w:rsid w:val="00AE18D6"/>
    <w:rsid w:val="00AE271A"/>
    <w:rsid w:val="00AE3505"/>
    <w:rsid w:val="00AE5C47"/>
    <w:rsid w:val="00AE5C8A"/>
    <w:rsid w:val="00AE6D06"/>
    <w:rsid w:val="00AF03BA"/>
    <w:rsid w:val="00AF2083"/>
    <w:rsid w:val="00AF7F63"/>
    <w:rsid w:val="00B025C7"/>
    <w:rsid w:val="00B02C1B"/>
    <w:rsid w:val="00B057C4"/>
    <w:rsid w:val="00B116F7"/>
    <w:rsid w:val="00B11AA8"/>
    <w:rsid w:val="00B12385"/>
    <w:rsid w:val="00B12DCB"/>
    <w:rsid w:val="00B17A7D"/>
    <w:rsid w:val="00B205CD"/>
    <w:rsid w:val="00B24362"/>
    <w:rsid w:val="00B26EA1"/>
    <w:rsid w:val="00B30D27"/>
    <w:rsid w:val="00B32C9B"/>
    <w:rsid w:val="00B332D7"/>
    <w:rsid w:val="00B34E38"/>
    <w:rsid w:val="00B36B58"/>
    <w:rsid w:val="00B36F0C"/>
    <w:rsid w:val="00B374A2"/>
    <w:rsid w:val="00B42CB3"/>
    <w:rsid w:val="00B50526"/>
    <w:rsid w:val="00B530DF"/>
    <w:rsid w:val="00B5409A"/>
    <w:rsid w:val="00B54F35"/>
    <w:rsid w:val="00B61285"/>
    <w:rsid w:val="00B6251A"/>
    <w:rsid w:val="00B64D85"/>
    <w:rsid w:val="00B65AB6"/>
    <w:rsid w:val="00B6638F"/>
    <w:rsid w:val="00B715F4"/>
    <w:rsid w:val="00B721F5"/>
    <w:rsid w:val="00B7466F"/>
    <w:rsid w:val="00B74E7A"/>
    <w:rsid w:val="00B74EEA"/>
    <w:rsid w:val="00B7627C"/>
    <w:rsid w:val="00B87E2A"/>
    <w:rsid w:val="00B91454"/>
    <w:rsid w:val="00B94641"/>
    <w:rsid w:val="00B9600F"/>
    <w:rsid w:val="00BA15EB"/>
    <w:rsid w:val="00BA392E"/>
    <w:rsid w:val="00BB24EB"/>
    <w:rsid w:val="00BB6AD9"/>
    <w:rsid w:val="00BC3262"/>
    <w:rsid w:val="00BC344F"/>
    <w:rsid w:val="00BC3688"/>
    <w:rsid w:val="00BC550C"/>
    <w:rsid w:val="00BC6AE6"/>
    <w:rsid w:val="00BD1F16"/>
    <w:rsid w:val="00BD4916"/>
    <w:rsid w:val="00BE02D4"/>
    <w:rsid w:val="00BE5883"/>
    <w:rsid w:val="00BE7982"/>
    <w:rsid w:val="00BF03B3"/>
    <w:rsid w:val="00BF5FB0"/>
    <w:rsid w:val="00BF6E9D"/>
    <w:rsid w:val="00C13865"/>
    <w:rsid w:val="00C14551"/>
    <w:rsid w:val="00C152E5"/>
    <w:rsid w:val="00C16F69"/>
    <w:rsid w:val="00C22850"/>
    <w:rsid w:val="00C23946"/>
    <w:rsid w:val="00C24592"/>
    <w:rsid w:val="00C272A4"/>
    <w:rsid w:val="00C349B2"/>
    <w:rsid w:val="00C36053"/>
    <w:rsid w:val="00C36FBA"/>
    <w:rsid w:val="00C37620"/>
    <w:rsid w:val="00C37BF9"/>
    <w:rsid w:val="00C46451"/>
    <w:rsid w:val="00C46B19"/>
    <w:rsid w:val="00C50217"/>
    <w:rsid w:val="00C51BE5"/>
    <w:rsid w:val="00C522CF"/>
    <w:rsid w:val="00C52302"/>
    <w:rsid w:val="00C52748"/>
    <w:rsid w:val="00C5799B"/>
    <w:rsid w:val="00C57BC4"/>
    <w:rsid w:val="00C60169"/>
    <w:rsid w:val="00C70D46"/>
    <w:rsid w:val="00C72372"/>
    <w:rsid w:val="00C7278D"/>
    <w:rsid w:val="00C74173"/>
    <w:rsid w:val="00C74808"/>
    <w:rsid w:val="00C74F2F"/>
    <w:rsid w:val="00C81134"/>
    <w:rsid w:val="00C81B5A"/>
    <w:rsid w:val="00C83A98"/>
    <w:rsid w:val="00C9233E"/>
    <w:rsid w:val="00C94CD6"/>
    <w:rsid w:val="00CB583D"/>
    <w:rsid w:val="00CC0F7E"/>
    <w:rsid w:val="00CC2BC1"/>
    <w:rsid w:val="00CC348F"/>
    <w:rsid w:val="00CC4556"/>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143DD"/>
    <w:rsid w:val="00D21EEA"/>
    <w:rsid w:val="00D224CB"/>
    <w:rsid w:val="00D24B38"/>
    <w:rsid w:val="00D25976"/>
    <w:rsid w:val="00D26DE0"/>
    <w:rsid w:val="00D30094"/>
    <w:rsid w:val="00D31893"/>
    <w:rsid w:val="00D35B59"/>
    <w:rsid w:val="00D371CD"/>
    <w:rsid w:val="00D37B60"/>
    <w:rsid w:val="00D42811"/>
    <w:rsid w:val="00D45372"/>
    <w:rsid w:val="00D4685B"/>
    <w:rsid w:val="00D468D4"/>
    <w:rsid w:val="00D51725"/>
    <w:rsid w:val="00D52332"/>
    <w:rsid w:val="00D56A91"/>
    <w:rsid w:val="00D70C38"/>
    <w:rsid w:val="00D7273E"/>
    <w:rsid w:val="00D737C2"/>
    <w:rsid w:val="00D777CF"/>
    <w:rsid w:val="00D810FF"/>
    <w:rsid w:val="00D81622"/>
    <w:rsid w:val="00D81D3F"/>
    <w:rsid w:val="00D82D11"/>
    <w:rsid w:val="00D839F8"/>
    <w:rsid w:val="00D85576"/>
    <w:rsid w:val="00D86727"/>
    <w:rsid w:val="00D87F4E"/>
    <w:rsid w:val="00D919CB"/>
    <w:rsid w:val="00D9497F"/>
    <w:rsid w:val="00DA3A9C"/>
    <w:rsid w:val="00DA6E1E"/>
    <w:rsid w:val="00DB2073"/>
    <w:rsid w:val="00DB26A5"/>
    <w:rsid w:val="00DB28F9"/>
    <w:rsid w:val="00DC21C1"/>
    <w:rsid w:val="00DC5EA7"/>
    <w:rsid w:val="00DC69A3"/>
    <w:rsid w:val="00DC709B"/>
    <w:rsid w:val="00DD3F9F"/>
    <w:rsid w:val="00DD7C78"/>
    <w:rsid w:val="00DD7F28"/>
    <w:rsid w:val="00DE48F1"/>
    <w:rsid w:val="00DE716A"/>
    <w:rsid w:val="00DE737B"/>
    <w:rsid w:val="00DF1502"/>
    <w:rsid w:val="00DF3B24"/>
    <w:rsid w:val="00DF46D6"/>
    <w:rsid w:val="00DF4917"/>
    <w:rsid w:val="00DF6E3C"/>
    <w:rsid w:val="00E03F69"/>
    <w:rsid w:val="00E068A0"/>
    <w:rsid w:val="00E1173A"/>
    <w:rsid w:val="00E12AD2"/>
    <w:rsid w:val="00E12F07"/>
    <w:rsid w:val="00E21AAC"/>
    <w:rsid w:val="00E23A5F"/>
    <w:rsid w:val="00E270F3"/>
    <w:rsid w:val="00E275A1"/>
    <w:rsid w:val="00E312EF"/>
    <w:rsid w:val="00E313D1"/>
    <w:rsid w:val="00E3544F"/>
    <w:rsid w:val="00E36ED1"/>
    <w:rsid w:val="00E3754F"/>
    <w:rsid w:val="00E41BCE"/>
    <w:rsid w:val="00E43065"/>
    <w:rsid w:val="00E504CE"/>
    <w:rsid w:val="00E51A61"/>
    <w:rsid w:val="00E544AD"/>
    <w:rsid w:val="00E60020"/>
    <w:rsid w:val="00E606FD"/>
    <w:rsid w:val="00E65617"/>
    <w:rsid w:val="00E65740"/>
    <w:rsid w:val="00E66FA9"/>
    <w:rsid w:val="00E735E6"/>
    <w:rsid w:val="00E73CE6"/>
    <w:rsid w:val="00E81E77"/>
    <w:rsid w:val="00E822D1"/>
    <w:rsid w:val="00E82555"/>
    <w:rsid w:val="00E828AA"/>
    <w:rsid w:val="00E852E6"/>
    <w:rsid w:val="00E93A78"/>
    <w:rsid w:val="00E94299"/>
    <w:rsid w:val="00E956FD"/>
    <w:rsid w:val="00E97B14"/>
    <w:rsid w:val="00EA35FB"/>
    <w:rsid w:val="00EA3FA0"/>
    <w:rsid w:val="00EA5E7D"/>
    <w:rsid w:val="00EB43FB"/>
    <w:rsid w:val="00EB5131"/>
    <w:rsid w:val="00EB6FFC"/>
    <w:rsid w:val="00EC1288"/>
    <w:rsid w:val="00EC513D"/>
    <w:rsid w:val="00EC69DA"/>
    <w:rsid w:val="00ED1C54"/>
    <w:rsid w:val="00ED23CC"/>
    <w:rsid w:val="00ED42E1"/>
    <w:rsid w:val="00ED7982"/>
    <w:rsid w:val="00EE07A6"/>
    <w:rsid w:val="00EE17C4"/>
    <w:rsid w:val="00EE4D5D"/>
    <w:rsid w:val="00EE5035"/>
    <w:rsid w:val="00EE5A09"/>
    <w:rsid w:val="00EE70ED"/>
    <w:rsid w:val="00EF0B7A"/>
    <w:rsid w:val="00EF14F6"/>
    <w:rsid w:val="00EF1C1A"/>
    <w:rsid w:val="00EF3110"/>
    <w:rsid w:val="00EF3291"/>
    <w:rsid w:val="00EF7551"/>
    <w:rsid w:val="00F02C15"/>
    <w:rsid w:val="00F05AB4"/>
    <w:rsid w:val="00F05E11"/>
    <w:rsid w:val="00F06680"/>
    <w:rsid w:val="00F06894"/>
    <w:rsid w:val="00F06E0F"/>
    <w:rsid w:val="00F11BE0"/>
    <w:rsid w:val="00F14F8F"/>
    <w:rsid w:val="00F21ADD"/>
    <w:rsid w:val="00F22C17"/>
    <w:rsid w:val="00F279AD"/>
    <w:rsid w:val="00F312AC"/>
    <w:rsid w:val="00F31E3B"/>
    <w:rsid w:val="00F345E2"/>
    <w:rsid w:val="00F351A9"/>
    <w:rsid w:val="00F35CDD"/>
    <w:rsid w:val="00F40800"/>
    <w:rsid w:val="00F40E11"/>
    <w:rsid w:val="00F433A3"/>
    <w:rsid w:val="00F435A4"/>
    <w:rsid w:val="00F46336"/>
    <w:rsid w:val="00F47049"/>
    <w:rsid w:val="00F5022D"/>
    <w:rsid w:val="00F5161F"/>
    <w:rsid w:val="00F52C9D"/>
    <w:rsid w:val="00F55406"/>
    <w:rsid w:val="00F6464E"/>
    <w:rsid w:val="00F64B5F"/>
    <w:rsid w:val="00F700A0"/>
    <w:rsid w:val="00F749C2"/>
    <w:rsid w:val="00F75D75"/>
    <w:rsid w:val="00F80C9D"/>
    <w:rsid w:val="00F80EEF"/>
    <w:rsid w:val="00F81A80"/>
    <w:rsid w:val="00F8334F"/>
    <w:rsid w:val="00F833EC"/>
    <w:rsid w:val="00F8377B"/>
    <w:rsid w:val="00F86F53"/>
    <w:rsid w:val="00F87105"/>
    <w:rsid w:val="00F87C35"/>
    <w:rsid w:val="00F91399"/>
    <w:rsid w:val="00F923CF"/>
    <w:rsid w:val="00F949FD"/>
    <w:rsid w:val="00FA5822"/>
    <w:rsid w:val="00FA6D2A"/>
    <w:rsid w:val="00FB060F"/>
    <w:rsid w:val="00FB45F7"/>
    <w:rsid w:val="00FB4953"/>
    <w:rsid w:val="00FB5FA0"/>
    <w:rsid w:val="00FB6A57"/>
    <w:rsid w:val="00FC1F39"/>
    <w:rsid w:val="00FC39F3"/>
    <w:rsid w:val="00FC4EC2"/>
    <w:rsid w:val="00FC50C5"/>
    <w:rsid w:val="00FC5C07"/>
    <w:rsid w:val="00FE1948"/>
    <w:rsid w:val="00FE24A9"/>
    <w:rsid w:val="00FE4285"/>
    <w:rsid w:val="00FF1DA2"/>
    <w:rsid w:val="00FF422A"/>
    <w:rsid w:val="00FF4C84"/>
    <w:rsid w:val="00FF5747"/>
    <w:rsid w:val="00FF76BE"/>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19DF28C8"/>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928</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6762</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1290</cp:revision>
  <cp:lastPrinted>2018-07-25T07:21:00Z</cp:lastPrinted>
  <dcterms:created xsi:type="dcterms:W3CDTF">2016-11-02T15:55:00Z</dcterms:created>
  <dcterms:modified xsi:type="dcterms:W3CDTF">2018-07-27T07:45:00Z</dcterms:modified>
</cp:coreProperties>
</file>