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3ABB07" w14:textId="4724D3B4" w:rsidR="001F7110" w:rsidRDefault="00690D8A" w:rsidP="00097800">
      <w:pPr>
        <w:ind w:right="27"/>
        <w:rPr>
          <w:rFonts w:ascii="Arial" w:hAnsi="Arial" w:cs="Arial"/>
          <w:b/>
          <w:bCs/>
        </w:rPr>
      </w:pPr>
      <w:r w:rsidRPr="00690D8A">
        <w:rPr>
          <w:rFonts w:ascii="Arial" w:hAnsi="Arial" w:cs="Arial"/>
          <w:b/>
          <w:bCs/>
        </w:rPr>
        <w:t>Natürliche Eleganz trifft auf innovative Sauberkeit</w:t>
      </w:r>
    </w:p>
    <w:p w14:paraId="5C584CE4" w14:textId="77777777" w:rsidR="00690D8A" w:rsidRDefault="00690D8A" w:rsidP="00097800">
      <w:pPr>
        <w:ind w:right="27"/>
        <w:rPr>
          <w:rFonts w:ascii="Arial" w:hAnsi="Arial" w:cs="Arial"/>
          <w:b/>
          <w:bCs/>
        </w:rPr>
      </w:pPr>
    </w:p>
    <w:p w14:paraId="0313165A" w14:textId="446D3049" w:rsidR="00097800" w:rsidRDefault="00690D8A" w:rsidP="00097800">
      <w:pPr>
        <w:ind w:right="27"/>
        <w:rPr>
          <w:rFonts w:ascii="Arial" w:hAnsi="Arial" w:cs="Arial"/>
          <w:b/>
          <w:bCs/>
        </w:rPr>
      </w:pPr>
      <w:r w:rsidRPr="00690D8A">
        <w:rPr>
          <w:rFonts w:ascii="Arial" w:hAnsi="Arial" w:cs="Arial"/>
          <w:b/>
          <w:bCs/>
        </w:rPr>
        <w:t>Warme Farben, authentische Materialien und zukunftsweisende Lösungen machen das Bad 2025 zu einem Ort der Entspannung</w:t>
      </w:r>
    </w:p>
    <w:p w14:paraId="2180E61D" w14:textId="77777777" w:rsidR="00690D8A" w:rsidRPr="00D301EB" w:rsidRDefault="00690D8A" w:rsidP="00097800">
      <w:pPr>
        <w:ind w:right="27"/>
        <w:rPr>
          <w:rFonts w:ascii="Arial" w:hAnsi="Arial" w:cs="Arial"/>
          <w:b/>
          <w:bCs/>
        </w:rPr>
      </w:pPr>
    </w:p>
    <w:p w14:paraId="1832904A" w14:textId="6694416E" w:rsidR="00690D8A" w:rsidRPr="00690D8A" w:rsidRDefault="00690D8A" w:rsidP="00690D8A">
      <w:pPr>
        <w:pStyle w:val="Listenabsatz"/>
        <w:numPr>
          <w:ilvl w:val="0"/>
          <w:numId w:val="13"/>
        </w:numPr>
        <w:rPr>
          <w:rFonts w:ascii="Arial" w:hAnsi="Arial" w:cs="Arial"/>
          <w:b/>
          <w:bCs/>
        </w:rPr>
      </w:pPr>
      <w:bookmarkStart w:id="0" w:name="_Hlk151029131"/>
      <w:r w:rsidRPr="00690D8A">
        <w:rPr>
          <w:rFonts w:ascii="Arial" w:hAnsi="Arial" w:cs="Arial"/>
          <w:b/>
          <w:bCs/>
        </w:rPr>
        <w:t>Sanfte, warme Erdtöne schaffen eine beruhigende Atmosphäre</w:t>
      </w:r>
    </w:p>
    <w:p w14:paraId="66D62359" w14:textId="1AFD251F" w:rsidR="00690D8A" w:rsidRPr="00690D8A" w:rsidRDefault="00690D8A" w:rsidP="00690D8A">
      <w:pPr>
        <w:pStyle w:val="Listenabsatz"/>
        <w:numPr>
          <w:ilvl w:val="0"/>
          <w:numId w:val="13"/>
        </w:numPr>
        <w:rPr>
          <w:rFonts w:ascii="Arial" w:hAnsi="Arial" w:cs="Arial"/>
          <w:b/>
          <w:bCs/>
        </w:rPr>
      </w:pPr>
      <w:proofErr w:type="spellStart"/>
      <w:r w:rsidRPr="00690D8A">
        <w:rPr>
          <w:rFonts w:ascii="Arial" w:hAnsi="Arial" w:cs="Arial"/>
          <w:b/>
          <w:bCs/>
        </w:rPr>
        <w:t>Balcoon</w:t>
      </w:r>
      <w:proofErr w:type="spellEnd"/>
      <w:r w:rsidRPr="00690D8A">
        <w:rPr>
          <w:rFonts w:ascii="Arial" w:hAnsi="Arial" w:cs="Arial"/>
          <w:b/>
          <w:bCs/>
        </w:rPr>
        <w:t xml:space="preserve"> vereint klare Geometrien mit zeitloser Eleganz</w:t>
      </w:r>
    </w:p>
    <w:p w14:paraId="4016FD93" w14:textId="433D7838" w:rsidR="00690D8A" w:rsidRPr="00690D8A" w:rsidRDefault="00690D8A" w:rsidP="00690D8A">
      <w:pPr>
        <w:pStyle w:val="Listenabsatz"/>
        <w:numPr>
          <w:ilvl w:val="0"/>
          <w:numId w:val="13"/>
        </w:numPr>
        <w:rPr>
          <w:rFonts w:ascii="Arial" w:hAnsi="Arial" w:cs="Arial"/>
          <w:b/>
          <w:bCs/>
        </w:rPr>
      </w:pPr>
      <w:r w:rsidRPr="00690D8A">
        <w:rPr>
          <w:rFonts w:ascii="Arial" w:hAnsi="Arial" w:cs="Arial"/>
          <w:b/>
          <w:bCs/>
        </w:rPr>
        <w:t>ME by Starck Wand-WC Hero Edition: Innovative Technologien und optimierte Hygienestandards für maximalen Komfort</w:t>
      </w:r>
    </w:p>
    <w:p w14:paraId="45560AB8" w14:textId="77777777" w:rsidR="00F9288A" w:rsidRPr="001F7110" w:rsidRDefault="00F9288A" w:rsidP="00F9288A">
      <w:pPr>
        <w:ind w:left="720"/>
        <w:rPr>
          <w:rFonts w:ascii="Arial" w:hAnsi="Arial" w:cs="Arial"/>
          <w:b/>
          <w:bCs/>
        </w:rPr>
      </w:pPr>
    </w:p>
    <w:p w14:paraId="47F8369D" w14:textId="07A4E926" w:rsidR="00C5375C" w:rsidRPr="009B67FA" w:rsidRDefault="00690D8A" w:rsidP="00C5375C">
      <w:pPr>
        <w:rPr>
          <w:rFonts w:ascii="Arial" w:hAnsi="Arial" w:cs="Arial"/>
        </w:rPr>
      </w:pPr>
      <w:r w:rsidRPr="00690D8A">
        <w:rPr>
          <w:rFonts w:ascii="Arial" w:hAnsi="Arial" w:cs="Arial"/>
        </w:rPr>
        <w:t xml:space="preserve">Natürliche Erdtöne, klares Design und moderne Hygienelösungen: Die Badtrends 2025 stehen ganz im Zeichen des Badezimmers als Wohlfühlraum. Raffinierte Details heben Funktionalität und Ästhetik auf ein neues Niveau. Duravit folgt diesem Trend und präsentiert mit </w:t>
      </w:r>
      <w:proofErr w:type="spellStart"/>
      <w:r w:rsidRPr="00690D8A">
        <w:rPr>
          <w:rFonts w:ascii="Arial" w:hAnsi="Arial" w:cs="Arial"/>
        </w:rPr>
        <w:t>Balcoon</w:t>
      </w:r>
      <w:proofErr w:type="spellEnd"/>
      <w:r w:rsidRPr="00690D8A">
        <w:rPr>
          <w:rFonts w:ascii="Arial" w:hAnsi="Arial" w:cs="Arial"/>
        </w:rPr>
        <w:t xml:space="preserve"> eine Komplettbadserie, die höchste Ansprüche erfüllt und mit durchdachten Funktionen für mehr Hygiene sorgt. Auch das von Philippe Starck entworfene ME by Starck WC in der Hero Edition folgt diesem Prinzip – mit zeitloser Formgebung und innovativen Features.</w:t>
      </w:r>
      <w:r w:rsidR="00C5375C">
        <w:rPr>
          <w:rFonts w:ascii="Arial" w:hAnsi="Arial" w:cs="Arial"/>
        </w:rPr>
        <w:br/>
      </w:r>
    </w:p>
    <w:p w14:paraId="50B4B650" w14:textId="77777777" w:rsidR="00690D8A" w:rsidRPr="002F4B3E" w:rsidRDefault="00524F17" w:rsidP="00690D8A">
      <w:pPr>
        <w:rPr>
          <w:rFonts w:ascii="Arial" w:hAnsi="Arial" w:cs="Arial"/>
        </w:rPr>
      </w:pPr>
      <w:r w:rsidRPr="00524F17">
        <w:rPr>
          <w:rFonts w:ascii="Arial" w:hAnsi="Arial" w:cs="Arial"/>
          <w:b/>
          <w:bCs/>
        </w:rPr>
        <w:t>Braunes Bad: Ein stilvolles Revival</w:t>
      </w:r>
      <w:r w:rsidR="00C5375C" w:rsidRPr="00524F17">
        <w:rPr>
          <w:rFonts w:ascii="Arial" w:hAnsi="Arial" w:cs="Arial"/>
          <w:b/>
          <w:bCs/>
        </w:rPr>
        <w:br/>
      </w:r>
      <w:r w:rsidR="00690D8A" w:rsidRPr="00690D8A">
        <w:rPr>
          <w:rFonts w:ascii="Arial" w:hAnsi="Arial" w:cs="Arial"/>
        </w:rPr>
        <w:t xml:space="preserve">Die farbliche Gestaltung spielt eine zentrale Rolle für eine natürliche Atmosphäre im Badezimmer. Warme, sanfte Brauntöne – inspiriert von der Pantone-Farbe des Jahres 2025 „Mocha Mousse“ – liegen im Trend und lassen sich vielseitig einsetzen. Die Zeiten, in denen braune Bäder als altmodisch galten, sind vorbei. Moderne Interpretationen, kombiniert mit hellen Creme- und Beigetönen, natürlichen Materialien wie Holz, Stein und Keramik sowie stilvollen Armaturen und Accessoires, schaffen eine elegante und zugleich behagliche </w:t>
      </w:r>
      <w:r w:rsidR="00690D8A" w:rsidRPr="002F4B3E">
        <w:rPr>
          <w:rFonts w:ascii="Arial" w:hAnsi="Arial" w:cs="Arial"/>
        </w:rPr>
        <w:t>Raumatmosphäre.</w:t>
      </w:r>
    </w:p>
    <w:p w14:paraId="3FC2F74D" w14:textId="77777777" w:rsidR="00690D8A" w:rsidRPr="00690D8A" w:rsidRDefault="00690D8A" w:rsidP="00690D8A">
      <w:pPr>
        <w:rPr>
          <w:rFonts w:ascii="Arial" w:hAnsi="Arial" w:cs="Arial"/>
        </w:rPr>
      </w:pPr>
      <w:r w:rsidRPr="00690D8A">
        <w:rPr>
          <w:rFonts w:ascii="Arial" w:hAnsi="Arial" w:cs="Arial"/>
        </w:rPr>
        <w:t xml:space="preserve">Die Komplettbadserie </w:t>
      </w:r>
      <w:proofErr w:type="spellStart"/>
      <w:r w:rsidRPr="00690D8A">
        <w:rPr>
          <w:rFonts w:ascii="Arial" w:hAnsi="Arial" w:cs="Arial"/>
        </w:rPr>
        <w:t>Balcoon</w:t>
      </w:r>
      <w:proofErr w:type="spellEnd"/>
      <w:r w:rsidRPr="00690D8A">
        <w:rPr>
          <w:rFonts w:ascii="Arial" w:hAnsi="Arial" w:cs="Arial"/>
        </w:rPr>
        <w:t>, entworfen von der spanischen Designerin Patricia Urquiola, greift diesen Trend gekonnt auf. Die Verbindung aus klarer Ästhetik und zeitloser Eleganz wird durch die Keramikfarbe „Clay Terra Matt“ wirkungsvoll unterstrichen. Die geometrische Formensprache und hochwertige Verarbeitung verleihen dem Design das gewisse Etwas. Die matte Farbgebung betont den Charakter der Keramik und vermittelt eine authentische, handgefertigte Optik.</w:t>
      </w:r>
    </w:p>
    <w:p w14:paraId="35960F74" w14:textId="77777777" w:rsidR="00690D8A" w:rsidRPr="00690D8A" w:rsidRDefault="00690D8A" w:rsidP="00690D8A">
      <w:pPr>
        <w:rPr>
          <w:rFonts w:ascii="Arial" w:hAnsi="Arial" w:cs="Arial"/>
        </w:rPr>
      </w:pPr>
      <w:proofErr w:type="spellStart"/>
      <w:r w:rsidRPr="00690D8A">
        <w:rPr>
          <w:rFonts w:ascii="Arial" w:hAnsi="Arial" w:cs="Arial"/>
        </w:rPr>
        <w:t>Balcoon</w:t>
      </w:r>
      <w:proofErr w:type="spellEnd"/>
      <w:r w:rsidRPr="00690D8A">
        <w:rPr>
          <w:rFonts w:ascii="Arial" w:hAnsi="Arial" w:cs="Arial"/>
        </w:rPr>
        <w:t xml:space="preserve"> überzeugt nicht nur optisch, sondern auch funktional. Die Serie bietet eine große Auswahl an Waschtisch- und Möbelkombinationen in harmonisch abgestimmten Naturtönen sowie wassersparende Armaturen. Die </w:t>
      </w:r>
      <w:r w:rsidRPr="00690D8A">
        <w:rPr>
          <w:rFonts w:ascii="Arial" w:hAnsi="Arial" w:cs="Arial"/>
        </w:rPr>
        <w:lastRenderedPageBreak/>
        <w:t xml:space="preserve">Keramikelemente sind mit der innovativen 2-in-1-Schutzglasur </w:t>
      </w:r>
      <w:proofErr w:type="spellStart"/>
      <w:r w:rsidRPr="00690D8A">
        <w:rPr>
          <w:rFonts w:ascii="Arial" w:hAnsi="Arial" w:cs="Arial"/>
        </w:rPr>
        <w:t>DuraShield</w:t>
      </w:r>
      <w:proofErr w:type="spellEnd"/>
      <w:r w:rsidRPr="00142BF5">
        <w:rPr>
          <w:rFonts w:ascii="Arial" w:hAnsi="Arial" w:cs="Arial"/>
          <w:vertAlign w:val="superscript"/>
        </w:rPr>
        <w:t>®</w:t>
      </w:r>
      <w:r w:rsidRPr="00690D8A">
        <w:rPr>
          <w:rFonts w:ascii="Arial" w:hAnsi="Arial" w:cs="Arial"/>
        </w:rPr>
        <w:t xml:space="preserve"> ausgestattet, die eine pflegeleichte Oberfläche schafft und gleichzeitig höchste Hygienestandards erfüllt.</w:t>
      </w:r>
    </w:p>
    <w:p w14:paraId="06EF459A" w14:textId="58DB9DBF" w:rsidR="00464B96" w:rsidRDefault="00464B96" w:rsidP="00690D8A">
      <w:pPr>
        <w:rPr>
          <w:rFonts w:ascii="Arial" w:hAnsi="Arial" w:cs="Arial"/>
        </w:rPr>
      </w:pPr>
    </w:p>
    <w:p w14:paraId="7E7F7B79" w14:textId="069EAE1B" w:rsidR="00AB1EEA" w:rsidRPr="00AB1EEA" w:rsidRDefault="00AB1EEA" w:rsidP="00160233">
      <w:pPr>
        <w:rPr>
          <w:rFonts w:ascii="Arial" w:hAnsi="Arial" w:cs="Arial"/>
          <w:b/>
          <w:bCs/>
        </w:rPr>
      </w:pPr>
      <w:r w:rsidRPr="00AB1EEA">
        <w:rPr>
          <w:rFonts w:ascii="Arial" w:hAnsi="Arial" w:cs="Arial"/>
          <w:b/>
          <w:bCs/>
        </w:rPr>
        <w:t>Etabliertes Design trifft auf technologische Innovation</w:t>
      </w:r>
    </w:p>
    <w:p w14:paraId="7212B063" w14:textId="77777777" w:rsidR="00690D8A" w:rsidRPr="00690D8A" w:rsidRDefault="00690D8A" w:rsidP="00690D8A">
      <w:pPr>
        <w:rPr>
          <w:rFonts w:ascii="Arial" w:hAnsi="Arial" w:cs="Arial"/>
        </w:rPr>
      </w:pPr>
      <w:r w:rsidRPr="00690D8A">
        <w:rPr>
          <w:rFonts w:ascii="Arial" w:hAnsi="Arial" w:cs="Arial"/>
        </w:rPr>
        <w:t xml:space="preserve">Mit dem ME by Starck Wand-WC Hero Edition reagiert Duravit auf das gestiegene Bedürfnis nach Hygiene und verbindet dies mit einem zeitlosen Design, das sich nahtlos in unterschiedlichste Badgestaltungen einfügt. Das von Philippe Starck entworfene WC bildet das Herzstück der Serie und überzeugt durch modernste Funktionen. Die 2-in-1-Schutzglasur </w:t>
      </w:r>
      <w:proofErr w:type="spellStart"/>
      <w:r w:rsidRPr="00690D8A">
        <w:rPr>
          <w:rFonts w:ascii="Arial" w:hAnsi="Arial" w:cs="Arial"/>
        </w:rPr>
        <w:t>DuraShield</w:t>
      </w:r>
      <w:proofErr w:type="spellEnd"/>
      <w:r w:rsidRPr="00142BF5">
        <w:rPr>
          <w:rFonts w:ascii="Arial" w:hAnsi="Arial" w:cs="Arial"/>
          <w:vertAlign w:val="superscript"/>
        </w:rPr>
        <w:t>®</w:t>
      </w:r>
      <w:r w:rsidRPr="00690D8A">
        <w:rPr>
          <w:rFonts w:ascii="Arial" w:hAnsi="Arial" w:cs="Arial"/>
        </w:rPr>
        <w:t xml:space="preserve"> trägt zu mehr Sauberkeit bei, indem sie 99,99 % aller Bakterien eliminiert. Ihre glatte, porenfreie Struktur verhindert das Anhaften von Schmutz und Ablagerungen – diese können mühelos abfließen.</w:t>
      </w:r>
    </w:p>
    <w:p w14:paraId="5205B994" w14:textId="77777777" w:rsidR="00690D8A" w:rsidRPr="00690D8A" w:rsidRDefault="00690D8A" w:rsidP="00690D8A">
      <w:pPr>
        <w:rPr>
          <w:rFonts w:ascii="Arial" w:hAnsi="Arial" w:cs="Arial"/>
        </w:rPr>
      </w:pPr>
      <w:r w:rsidRPr="00690D8A">
        <w:rPr>
          <w:rFonts w:ascii="Arial" w:hAnsi="Arial" w:cs="Arial"/>
        </w:rPr>
        <w:t xml:space="preserve">Auch das reduzierte, minimalistische Innenleben des WCs erleichtert die Reinigung spürbar. Mit der effizienten </w:t>
      </w:r>
      <w:proofErr w:type="spellStart"/>
      <w:r w:rsidRPr="00690D8A">
        <w:rPr>
          <w:rFonts w:ascii="Arial" w:hAnsi="Arial" w:cs="Arial"/>
        </w:rPr>
        <w:t>DuraFlush</w:t>
      </w:r>
      <w:proofErr w:type="spellEnd"/>
      <w:r w:rsidRPr="00690D8A">
        <w:rPr>
          <w:rFonts w:ascii="Arial" w:hAnsi="Arial" w:cs="Arial"/>
        </w:rPr>
        <w:t>-Rotationsspülung werden sämtliche Beckenflächen vollständig gereinigt – selbst bei einem sparsamen Wasserverbrauch von nur 4/2 Litern.</w:t>
      </w:r>
    </w:p>
    <w:p w14:paraId="64BB468A" w14:textId="77777777" w:rsidR="003376AB" w:rsidRPr="00160233" w:rsidRDefault="003376AB" w:rsidP="00C5375C">
      <w:pPr>
        <w:rPr>
          <w:rFonts w:ascii="Arial" w:hAnsi="Arial" w:cs="Arial"/>
        </w:rPr>
      </w:pPr>
    </w:p>
    <w:bookmarkEnd w:id="0"/>
    <w:p w14:paraId="07B3D724" w14:textId="77777777" w:rsidR="00C5375C" w:rsidRPr="00892392" w:rsidRDefault="00C5375C" w:rsidP="00C5375C">
      <w:pPr>
        <w:ind w:right="27"/>
        <w:rPr>
          <w:rFonts w:ascii="Arial" w:hAnsi="Arial" w:cs="Arial"/>
          <w:b/>
          <w:bCs/>
        </w:rPr>
      </w:pPr>
      <w:r w:rsidRPr="00892392">
        <w:rPr>
          <w:rFonts w:ascii="Arial" w:hAnsi="Arial" w:cs="Arial"/>
          <w:b/>
          <w:bCs/>
        </w:rPr>
        <w:t>Infobox:</w:t>
      </w:r>
    </w:p>
    <w:p w14:paraId="5A47EADC" w14:textId="3E1F085C" w:rsidR="00C5375C" w:rsidRPr="0022060D" w:rsidRDefault="00892392" w:rsidP="00C5375C">
      <w:pPr>
        <w:ind w:right="27"/>
        <w:rPr>
          <w:rFonts w:ascii="Arial" w:hAnsi="Arial" w:cs="Arial"/>
          <w:b/>
          <w:bCs/>
        </w:rPr>
      </w:pPr>
      <w:proofErr w:type="spellStart"/>
      <w:r w:rsidRPr="001F7110">
        <w:rPr>
          <w:rFonts w:ascii="Arial" w:hAnsi="Arial" w:cs="Arial"/>
        </w:rPr>
        <w:t>DuraShield</w:t>
      </w:r>
      <w:proofErr w:type="spellEnd"/>
      <w:r w:rsidR="009C5851" w:rsidRPr="001F7110">
        <w:rPr>
          <w:rStyle w:val="Fett"/>
          <w:rFonts w:ascii="Arial" w:hAnsi="Arial" w:cs="Arial"/>
          <w:vertAlign w:val="superscript"/>
        </w:rPr>
        <w:t>®</w:t>
      </w:r>
      <w:r w:rsidRPr="001F7110">
        <w:rPr>
          <w:rFonts w:ascii="Arial" w:hAnsi="Arial" w:cs="Arial"/>
        </w:rPr>
        <w:t>:</w:t>
      </w:r>
      <w:r w:rsidR="009C5851">
        <w:rPr>
          <w:rFonts w:ascii="Arial" w:hAnsi="Arial" w:cs="Arial"/>
        </w:rPr>
        <w:t xml:space="preserve"> </w:t>
      </w:r>
      <w:r w:rsidRPr="00892392">
        <w:rPr>
          <w:rFonts w:ascii="Arial" w:hAnsi="Arial" w:cs="Arial"/>
        </w:rPr>
        <w:t>Die</w:t>
      </w:r>
      <w:r w:rsidR="001F7110">
        <w:rPr>
          <w:rFonts w:ascii="Arial" w:hAnsi="Arial" w:cs="Arial"/>
        </w:rPr>
        <w:t xml:space="preserve"> 2-in-1 Schutzg</w:t>
      </w:r>
      <w:r>
        <w:rPr>
          <w:rFonts w:ascii="Arial" w:hAnsi="Arial" w:cs="Arial"/>
        </w:rPr>
        <w:t>lasur</w:t>
      </w:r>
      <w:r w:rsidRPr="00892392">
        <w:rPr>
          <w:rFonts w:ascii="Arial" w:hAnsi="Arial" w:cs="Arial"/>
        </w:rPr>
        <w:t xml:space="preserve"> ist in die Keramik eingebrannt und zeichnet sich durch eine glatte, nahezu porenfreie Oberfläche aus, von der Schmutz und Kalk leichter abfließen. Zusätzlich bilden positiv geladene Metallionen ohne zusätzlichen Aufwand einen unsichtbaren Schutzschild, der 99,99 % aller Bakterien innerhalb von 24 Stunden unschädlich macht.</w:t>
      </w:r>
      <w:r>
        <w:rPr>
          <w:rFonts w:ascii="Arial" w:hAnsi="Arial" w:cs="Arial"/>
        </w:rPr>
        <w:t xml:space="preserve"> </w:t>
      </w:r>
    </w:p>
    <w:p w14:paraId="1409F256" w14:textId="77777777" w:rsidR="00C5375C" w:rsidRPr="0022060D"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80C8567" w14:textId="77777777" w:rsidR="00160233" w:rsidRPr="00F45E78" w:rsidRDefault="00160233" w:rsidP="00160233">
      <w:pPr>
        <w:ind w:right="27"/>
        <w:rPr>
          <w:rFonts w:ascii="Arial" w:hAnsi="Arial" w:cs="Arial"/>
          <w:i/>
          <w:iCs/>
        </w:rPr>
      </w:pPr>
      <w:r w:rsidRPr="00F45E78">
        <w:rPr>
          <w:rFonts w:ascii="Arial" w:hAnsi="Arial" w:cs="Arial"/>
          <w:i/>
          <w:iCs/>
        </w:rPr>
        <w:t>01_Trends_Balcoon</w:t>
      </w:r>
    </w:p>
    <w:p w14:paraId="4366A87E" w14:textId="44CE9D6A" w:rsidR="00160233" w:rsidRPr="007B6D50" w:rsidRDefault="00160233" w:rsidP="00160233">
      <w:pPr>
        <w:ind w:right="27"/>
        <w:rPr>
          <w:rFonts w:ascii="Arial" w:hAnsi="Arial" w:cs="Arial"/>
        </w:rPr>
      </w:pPr>
      <w:r w:rsidRPr="00E82D65">
        <w:rPr>
          <w:rFonts w:ascii="Arial" w:hAnsi="Arial" w:cs="Arial"/>
        </w:rPr>
        <w:t>Inspiriert von der Natur:</w:t>
      </w:r>
      <w:r>
        <w:rPr>
          <w:rFonts w:ascii="Arial" w:hAnsi="Arial" w:cs="Arial"/>
        </w:rPr>
        <w:t xml:space="preserve"> </w:t>
      </w:r>
      <w:r w:rsidRPr="00332F13">
        <w:rPr>
          <w:rFonts w:ascii="Arial" w:hAnsi="Arial" w:cs="Arial"/>
        </w:rPr>
        <w:t xml:space="preserve">Die </w:t>
      </w:r>
      <w:proofErr w:type="spellStart"/>
      <w:r w:rsidRPr="00332F13">
        <w:rPr>
          <w:rFonts w:ascii="Arial" w:hAnsi="Arial" w:cs="Arial"/>
        </w:rPr>
        <w:t>Badserie</w:t>
      </w:r>
      <w:proofErr w:type="spellEnd"/>
      <w:r w:rsidRPr="00332F13">
        <w:rPr>
          <w:rFonts w:ascii="Arial" w:hAnsi="Arial" w:cs="Arial"/>
        </w:rPr>
        <w:t xml:space="preserve"> </w:t>
      </w:r>
      <w:proofErr w:type="spellStart"/>
      <w:r w:rsidRPr="00332F13">
        <w:rPr>
          <w:rFonts w:ascii="Arial" w:hAnsi="Arial" w:cs="Arial"/>
        </w:rPr>
        <w:t>Balcoon</w:t>
      </w:r>
      <w:proofErr w:type="spellEnd"/>
      <w:r w:rsidRPr="00332F13">
        <w:rPr>
          <w:rFonts w:ascii="Arial" w:hAnsi="Arial" w:cs="Arial"/>
        </w:rPr>
        <w:t xml:space="preserve"> von Patricia </w:t>
      </w:r>
      <w:proofErr w:type="spellStart"/>
      <w:r w:rsidRPr="00332F13">
        <w:rPr>
          <w:rFonts w:ascii="Arial" w:hAnsi="Arial" w:cs="Arial"/>
        </w:rPr>
        <w:t>Urquiola</w:t>
      </w:r>
      <w:proofErr w:type="spellEnd"/>
      <w:r w:rsidRPr="00332F13">
        <w:rPr>
          <w:rFonts w:ascii="Arial" w:hAnsi="Arial" w:cs="Arial"/>
        </w:rPr>
        <w:t xml:space="preserve"> beeindruckt mit einer natürlichen Farbpalette. Diese umfasst Abstufungen von Weiß, erdigen Brauntönen und Anthrazit, die vielfältige Kombinationen der Badmöbel ermöglichen.</w:t>
      </w:r>
      <w:r w:rsidR="0051749E">
        <w:rPr>
          <w:rFonts w:ascii="Arial" w:hAnsi="Arial" w:cs="Arial"/>
        </w:rPr>
        <w:t xml:space="preserve"> </w:t>
      </w:r>
      <w:r w:rsidR="0076121F" w:rsidRPr="0076121F">
        <w:rPr>
          <w:rFonts w:ascii="Arial" w:hAnsi="Arial" w:cs="Arial"/>
        </w:rPr>
        <w:t xml:space="preserve">Das </w:t>
      </w:r>
      <w:proofErr w:type="spellStart"/>
      <w:r w:rsidR="0076121F" w:rsidRPr="0076121F">
        <w:rPr>
          <w:rFonts w:ascii="Arial" w:hAnsi="Arial" w:cs="Arial"/>
        </w:rPr>
        <w:t>Balcoon</w:t>
      </w:r>
      <w:proofErr w:type="spellEnd"/>
      <w:r w:rsidR="0076121F" w:rsidRPr="0076121F">
        <w:rPr>
          <w:rFonts w:ascii="Arial" w:hAnsi="Arial" w:cs="Arial"/>
        </w:rPr>
        <w:t xml:space="preserve">-Programm umfasst nicht nur den Waschplatz, sondern auch weitere Badmöbel, passende Armaturen, Einbauwannen, WCs und Bidets – alles harmonisch aufeinander abgestimmt. </w:t>
      </w:r>
      <w:r w:rsidRPr="007B6D50">
        <w:rPr>
          <w:rFonts w:ascii="Arial" w:hAnsi="Arial" w:cs="Arial"/>
        </w:rPr>
        <w:t>(Bildquelle: Duravit AG)</w:t>
      </w:r>
      <w:r w:rsidR="00AB1EEA">
        <w:rPr>
          <w:rFonts w:ascii="Arial" w:hAnsi="Arial" w:cs="Arial"/>
        </w:rPr>
        <w:t xml:space="preserve"> </w:t>
      </w:r>
    </w:p>
    <w:p w14:paraId="545ACF13" w14:textId="77777777" w:rsidR="00160233" w:rsidRPr="007B6D50" w:rsidRDefault="00160233" w:rsidP="00160233">
      <w:pPr>
        <w:ind w:right="27"/>
        <w:rPr>
          <w:rFonts w:ascii="Arial" w:hAnsi="Arial" w:cs="Arial"/>
        </w:rPr>
      </w:pPr>
    </w:p>
    <w:p w14:paraId="3AC6FBEC" w14:textId="77777777" w:rsidR="00160233" w:rsidRPr="00F45E78" w:rsidRDefault="00160233" w:rsidP="00160233">
      <w:pPr>
        <w:ind w:right="27"/>
        <w:rPr>
          <w:rFonts w:ascii="Arial" w:hAnsi="Arial" w:cs="Arial"/>
          <w:i/>
          <w:iCs/>
        </w:rPr>
      </w:pPr>
      <w:r w:rsidRPr="00F45E78">
        <w:rPr>
          <w:rFonts w:ascii="Arial" w:hAnsi="Arial" w:cs="Arial"/>
          <w:i/>
          <w:iCs/>
        </w:rPr>
        <w:t>02_Trends_Balcoon</w:t>
      </w:r>
    </w:p>
    <w:p w14:paraId="7EBB5569" w14:textId="57B52AE9" w:rsidR="00160233" w:rsidRDefault="0076121F" w:rsidP="00160233">
      <w:pPr>
        <w:ind w:right="27"/>
        <w:rPr>
          <w:rFonts w:ascii="Arial" w:hAnsi="Arial" w:cs="Arial"/>
        </w:rPr>
      </w:pPr>
      <w:r w:rsidRPr="0076121F">
        <w:rPr>
          <w:rFonts w:ascii="Arial" w:hAnsi="Arial" w:cs="Arial"/>
        </w:rPr>
        <w:t xml:space="preserve">Authentisch: Eine zusätzliche Gestaltungsoption, die den Möbeln noch mehr Tiefe und Individualität verleiht, bieten die Mineralkonsolen, die in drei verschiedenen Varianten erhältlich sind. Sie fügen sich harmonisch in das </w:t>
      </w:r>
      <w:r w:rsidRPr="0076121F">
        <w:rPr>
          <w:rFonts w:ascii="Arial" w:hAnsi="Arial" w:cs="Arial"/>
        </w:rPr>
        <w:lastRenderedPageBreak/>
        <w:t xml:space="preserve">Farbkonzept der Badmöbel ein und unterstreichen die ästhetische Gesamtwirkung des Badezimmers. </w:t>
      </w:r>
      <w:r w:rsidR="00160233" w:rsidRPr="0076121F">
        <w:rPr>
          <w:rFonts w:ascii="Arial" w:hAnsi="Arial" w:cs="Arial"/>
        </w:rPr>
        <w:t>(</w:t>
      </w:r>
      <w:r w:rsidR="00160233" w:rsidRPr="00D301EB">
        <w:rPr>
          <w:rFonts w:ascii="Arial" w:hAnsi="Arial" w:cs="Arial"/>
        </w:rPr>
        <w:t>Bildquelle: Duravit AG)</w:t>
      </w:r>
    </w:p>
    <w:p w14:paraId="73C8A4B0" w14:textId="77777777" w:rsidR="00160233" w:rsidRDefault="00160233" w:rsidP="00160233">
      <w:pPr>
        <w:ind w:right="27"/>
        <w:rPr>
          <w:rFonts w:ascii="Arial" w:hAnsi="Arial" w:cs="Arial"/>
        </w:rPr>
      </w:pPr>
    </w:p>
    <w:p w14:paraId="7362E467" w14:textId="77777777" w:rsidR="00160233" w:rsidRPr="00F45E78" w:rsidRDefault="00160233" w:rsidP="00160233">
      <w:pPr>
        <w:ind w:right="27"/>
        <w:rPr>
          <w:rFonts w:ascii="Arial" w:hAnsi="Arial" w:cs="Arial"/>
          <w:i/>
          <w:iCs/>
        </w:rPr>
      </w:pPr>
      <w:r w:rsidRPr="00F45E78">
        <w:rPr>
          <w:rFonts w:ascii="Arial" w:hAnsi="Arial" w:cs="Arial"/>
          <w:i/>
          <w:iCs/>
        </w:rPr>
        <w:t>03_Trends_Balcoon</w:t>
      </w:r>
    </w:p>
    <w:p w14:paraId="33E135FC" w14:textId="1FF3E60E" w:rsidR="00160233" w:rsidRDefault="0076121F" w:rsidP="00160233">
      <w:pPr>
        <w:ind w:right="27"/>
        <w:rPr>
          <w:rFonts w:ascii="Arial" w:hAnsi="Arial" w:cs="Arial"/>
        </w:rPr>
      </w:pPr>
      <w:r w:rsidRPr="0076121F">
        <w:rPr>
          <w:rFonts w:ascii="Arial" w:hAnsi="Arial" w:cs="Arial"/>
        </w:rPr>
        <w:t xml:space="preserve">Detailreich: </w:t>
      </w:r>
      <w:proofErr w:type="spellStart"/>
      <w:r w:rsidRPr="0076121F">
        <w:rPr>
          <w:rFonts w:ascii="Arial" w:hAnsi="Arial" w:cs="Arial"/>
        </w:rPr>
        <w:t>Balcoon</w:t>
      </w:r>
      <w:proofErr w:type="spellEnd"/>
      <w:r w:rsidRPr="0076121F">
        <w:rPr>
          <w:rFonts w:ascii="Arial" w:hAnsi="Arial" w:cs="Arial"/>
        </w:rPr>
        <w:t xml:space="preserve"> besticht durch eine zurückhaltende Farbpalette und raffinierte Details – etwa durch strukturierte Möbeloberflächen, die einen spannenden Materialkontrast schaffen. Die weiße Keramik bildet in Kombination mit den Möbeln einen cleanen, aufgeräumten Look. </w:t>
      </w:r>
      <w:r w:rsidR="00160233" w:rsidRPr="00E67756">
        <w:rPr>
          <w:rFonts w:ascii="Arial" w:hAnsi="Arial" w:cs="Arial"/>
        </w:rPr>
        <w:t>(Bildquelle: Duravit AG)</w:t>
      </w:r>
    </w:p>
    <w:p w14:paraId="61E0D40B" w14:textId="77777777" w:rsidR="00160233" w:rsidRDefault="00160233" w:rsidP="00160233">
      <w:pPr>
        <w:ind w:right="27"/>
        <w:rPr>
          <w:rFonts w:ascii="Arial" w:hAnsi="Arial" w:cs="Arial"/>
          <w:i/>
          <w:iCs/>
        </w:rPr>
      </w:pPr>
    </w:p>
    <w:p w14:paraId="09339F7D" w14:textId="77777777" w:rsidR="00160233" w:rsidRPr="00F51F9A" w:rsidRDefault="00160233" w:rsidP="00160233">
      <w:pPr>
        <w:ind w:right="27"/>
        <w:rPr>
          <w:rFonts w:ascii="Arial" w:hAnsi="Arial" w:cs="Arial"/>
          <w:i/>
          <w:iCs/>
        </w:rPr>
      </w:pPr>
      <w:r>
        <w:rPr>
          <w:rFonts w:ascii="Arial" w:hAnsi="Arial" w:cs="Arial"/>
          <w:i/>
          <w:iCs/>
        </w:rPr>
        <w:t>04_Trends_Balcoon</w:t>
      </w:r>
    </w:p>
    <w:p w14:paraId="1C7A2AB2" w14:textId="1A667733" w:rsidR="00160233" w:rsidRPr="00E67756" w:rsidRDefault="0076121F" w:rsidP="00160233">
      <w:pPr>
        <w:ind w:right="27"/>
        <w:rPr>
          <w:rFonts w:ascii="Arial" w:hAnsi="Arial" w:cs="Arial"/>
        </w:rPr>
      </w:pPr>
      <w:r w:rsidRPr="0076121F">
        <w:rPr>
          <w:rFonts w:ascii="Arial" w:hAnsi="Arial" w:cs="Arial"/>
        </w:rPr>
        <w:t xml:space="preserve">Ausgangspunkt: Für die Keramikobjekte der Serie </w:t>
      </w:r>
      <w:proofErr w:type="spellStart"/>
      <w:r w:rsidRPr="0076121F">
        <w:rPr>
          <w:rFonts w:ascii="Arial" w:hAnsi="Arial" w:cs="Arial"/>
        </w:rPr>
        <w:t>Balcoon</w:t>
      </w:r>
      <w:proofErr w:type="spellEnd"/>
      <w:r w:rsidRPr="0076121F">
        <w:rPr>
          <w:rFonts w:ascii="Arial" w:hAnsi="Arial" w:cs="Arial"/>
        </w:rPr>
        <w:t xml:space="preserve"> entschied sich Patricia Urquiola für einen erdigen Terrakotta-Ton, der die haptischen und materiellen Qualitäten der Stücke besonders betont. „Clay Terra Matt ist die zentrale Farbe der neuen Kollektion. Dieser Farbton verleiht der Keramik eine noch authentischere, handgefertigte Anmutung“, erklärt die Designerin. </w:t>
      </w:r>
      <w:r w:rsidR="00160233" w:rsidRPr="00E67756">
        <w:rPr>
          <w:rFonts w:ascii="Arial" w:hAnsi="Arial" w:cs="Arial"/>
        </w:rPr>
        <w:t>(Bildquelle: Duravit AG)</w:t>
      </w:r>
    </w:p>
    <w:p w14:paraId="15C4AF8E" w14:textId="77777777" w:rsidR="00160233" w:rsidRDefault="00160233" w:rsidP="00160233">
      <w:pPr>
        <w:ind w:right="27"/>
        <w:rPr>
          <w:rFonts w:ascii="Arial" w:hAnsi="Arial" w:cs="Arial"/>
        </w:rPr>
      </w:pPr>
    </w:p>
    <w:p w14:paraId="358F999A" w14:textId="77777777" w:rsidR="00160233" w:rsidRPr="00F45E78" w:rsidRDefault="00160233" w:rsidP="00160233">
      <w:pPr>
        <w:ind w:right="27"/>
        <w:rPr>
          <w:rFonts w:ascii="Arial" w:hAnsi="Arial" w:cs="Arial"/>
          <w:i/>
          <w:iCs/>
        </w:rPr>
      </w:pPr>
      <w:r w:rsidRPr="00F45E78">
        <w:rPr>
          <w:rFonts w:ascii="Arial" w:hAnsi="Arial" w:cs="Arial"/>
          <w:i/>
          <w:iCs/>
        </w:rPr>
        <w:t>05_Trends_ME_by_Starck_Hero_Edition</w:t>
      </w:r>
    </w:p>
    <w:p w14:paraId="61047991" w14:textId="6D8D7D66" w:rsidR="00160233" w:rsidRPr="00E67756" w:rsidRDefault="0051749E" w:rsidP="00160233">
      <w:pPr>
        <w:ind w:right="27"/>
        <w:rPr>
          <w:rFonts w:ascii="Arial" w:hAnsi="Arial" w:cs="Arial"/>
        </w:rPr>
      </w:pPr>
      <w:r>
        <w:rPr>
          <w:rFonts w:ascii="Arial" w:hAnsi="Arial" w:cs="Arial"/>
        </w:rPr>
        <w:t xml:space="preserve">Inside Out: </w:t>
      </w:r>
      <w:r w:rsidR="00160233" w:rsidRPr="003074A5">
        <w:rPr>
          <w:rFonts w:ascii="Arial" w:hAnsi="Arial" w:cs="Arial"/>
        </w:rPr>
        <w:t>D</w:t>
      </w:r>
      <w:r w:rsidR="007C6431">
        <w:rPr>
          <w:rFonts w:ascii="Arial" w:hAnsi="Arial" w:cs="Arial"/>
        </w:rPr>
        <w:t>as</w:t>
      </w:r>
      <w:r w:rsidR="00160233" w:rsidRPr="003074A5">
        <w:rPr>
          <w:rFonts w:ascii="Arial" w:hAnsi="Arial" w:cs="Arial"/>
        </w:rPr>
        <w:t xml:space="preserve"> ME by Starck</w:t>
      </w:r>
      <w:r w:rsidR="007C6431">
        <w:rPr>
          <w:rFonts w:ascii="Arial" w:hAnsi="Arial" w:cs="Arial"/>
        </w:rPr>
        <w:t xml:space="preserve"> Wand-WC</w:t>
      </w:r>
      <w:r w:rsidR="0076121F">
        <w:rPr>
          <w:rFonts w:ascii="Arial" w:hAnsi="Arial" w:cs="Arial"/>
        </w:rPr>
        <w:t xml:space="preserve"> in der</w:t>
      </w:r>
      <w:r w:rsidR="00160233" w:rsidRPr="003074A5">
        <w:rPr>
          <w:rFonts w:ascii="Arial" w:hAnsi="Arial" w:cs="Arial"/>
        </w:rPr>
        <w:t xml:space="preserve"> Hero Edition kombiniert das erfolgreiche Original</w:t>
      </w:r>
      <w:r w:rsidR="0076121F">
        <w:rPr>
          <w:rFonts w:ascii="Arial" w:hAnsi="Arial" w:cs="Arial"/>
        </w:rPr>
        <w:t>d</w:t>
      </w:r>
      <w:r w:rsidR="00160233" w:rsidRPr="003074A5">
        <w:rPr>
          <w:rFonts w:ascii="Arial" w:hAnsi="Arial" w:cs="Arial"/>
        </w:rPr>
        <w:t>esign von Philippe Starck mit modernster Technologie und innovativen Funktionen</w:t>
      </w:r>
      <w:r w:rsidR="00892392">
        <w:rPr>
          <w:rFonts w:ascii="Arial" w:hAnsi="Arial" w:cs="Arial"/>
        </w:rPr>
        <w:t>, die für erstklassige Hygiene und Komfort im Bad sorgen.</w:t>
      </w:r>
      <w:r w:rsidR="00160233" w:rsidRPr="00D301EB">
        <w:rPr>
          <w:rFonts w:ascii="Arial" w:hAnsi="Arial" w:cs="Arial"/>
        </w:rPr>
        <w:t xml:space="preserve"> </w:t>
      </w:r>
      <w:r w:rsidR="00160233" w:rsidRPr="00E67756">
        <w:rPr>
          <w:rFonts w:ascii="Arial" w:hAnsi="Arial" w:cs="Arial"/>
        </w:rPr>
        <w:t>(Bildquelle: Duravit AG)</w:t>
      </w:r>
    </w:p>
    <w:p w14:paraId="03B89A9A" w14:textId="77777777" w:rsidR="00160233" w:rsidRDefault="00160233" w:rsidP="00160233">
      <w:pPr>
        <w:ind w:right="27"/>
        <w:rPr>
          <w:rFonts w:ascii="Arial" w:hAnsi="Arial" w:cs="Arial"/>
        </w:rPr>
      </w:pPr>
    </w:p>
    <w:p w14:paraId="5C0FC123" w14:textId="77777777" w:rsidR="00160233" w:rsidRPr="00F45E78" w:rsidRDefault="00160233" w:rsidP="00160233">
      <w:pPr>
        <w:ind w:right="27"/>
        <w:rPr>
          <w:rFonts w:ascii="Arial" w:hAnsi="Arial" w:cs="Arial"/>
          <w:i/>
          <w:iCs/>
        </w:rPr>
      </w:pPr>
      <w:r w:rsidRPr="00F45E78">
        <w:rPr>
          <w:rFonts w:ascii="Arial" w:hAnsi="Arial" w:cs="Arial"/>
          <w:i/>
          <w:iCs/>
        </w:rPr>
        <w:t>06_Trends_ME_by_Starck_Hero_Edition</w:t>
      </w:r>
    </w:p>
    <w:p w14:paraId="63714895" w14:textId="4CA4414D" w:rsidR="00160233" w:rsidRPr="00E67756" w:rsidRDefault="0076121F" w:rsidP="00160233">
      <w:pPr>
        <w:ind w:right="27"/>
        <w:rPr>
          <w:rFonts w:ascii="Arial" w:hAnsi="Arial" w:cs="Arial"/>
        </w:rPr>
      </w:pPr>
      <w:r w:rsidRPr="0076121F">
        <w:rPr>
          <w:rFonts w:ascii="Arial" w:hAnsi="Arial" w:cs="Arial"/>
        </w:rPr>
        <w:t xml:space="preserve">Design </w:t>
      </w:r>
      <w:proofErr w:type="spellStart"/>
      <w:r w:rsidRPr="0076121F">
        <w:rPr>
          <w:rFonts w:ascii="Arial" w:hAnsi="Arial" w:cs="Arial"/>
        </w:rPr>
        <w:t>meets</w:t>
      </w:r>
      <w:proofErr w:type="spellEnd"/>
      <w:r w:rsidRPr="0076121F">
        <w:rPr>
          <w:rFonts w:ascii="Arial" w:hAnsi="Arial" w:cs="Arial"/>
        </w:rPr>
        <w:t xml:space="preserve"> Innovation: Das Herzstück des ME by Starck Wand-WCs Hero Edition ist die kraftvolle und effiziente </w:t>
      </w:r>
      <w:proofErr w:type="spellStart"/>
      <w:r w:rsidRPr="0076121F">
        <w:rPr>
          <w:rFonts w:ascii="Arial" w:hAnsi="Arial" w:cs="Arial"/>
        </w:rPr>
        <w:t>DuraFlush</w:t>
      </w:r>
      <w:proofErr w:type="spellEnd"/>
      <w:r w:rsidRPr="0076121F">
        <w:rPr>
          <w:rFonts w:ascii="Arial" w:hAnsi="Arial" w:cs="Arial"/>
        </w:rPr>
        <w:t xml:space="preserve">-Rotationsspülung, die selbst bei geringem Wasserverbrauch eine überzeugende Spülleistung auf höchstem Niveau garantiert. </w:t>
      </w:r>
      <w:r w:rsidR="00160233" w:rsidRPr="00E67756">
        <w:rPr>
          <w:rFonts w:ascii="Arial" w:hAnsi="Arial" w:cs="Arial"/>
        </w:rPr>
        <w:t>(Bildquelle: Duravit AG)</w:t>
      </w:r>
    </w:p>
    <w:p w14:paraId="0BFA796A" w14:textId="77777777" w:rsidR="00160233" w:rsidRDefault="00160233" w:rsidP="00160233">
      <w:pPr>
        <w:ind w:right="27"/>
        <w:rPr>
          <w:rFonts w:ascii="Arial" w:hAnsi="Arial" w:cs="Arial"/>
        </w:rPr>
      </w:pPr>
    </w:p>
    <w:p w14:paraId="23107F99" w14:textId="77777777" w:rsidR="00160233" w:rsidRPr="00F51F9A" w:rsidRDefault="00160233" w:rsidP="00160233">
      <w:pPr>
        <w:ind w:right="27"/>
        <w:rPr>
          <w:rFonts w:ascii="Arial" w:hAnsi="Arial" w:cs="Arial"/>
          <w:i/>
          <w:iCs/>
        </w:rPr>
      </w:pPr>
      <w:r>
        <w:rPr>
          <w:rFonts w:ascii="Arial" w:hAnsi="Arial" w:cs="Arial"/>
          <w:i/>
          <w:iCs/>
        </w:rPr>
        <w:t>07_Trends_DuraShield</w:t>
      </w:r>
    </w:p>
    <w:p w14:paraId="4AFBCAE0" w14:textId="106C866F" w:rsidR="00160233" w:rsidRPr="00E67756" w:rsidRDefault="0076121F" w:rsidP="00160233">
      <w:pPr>
        <w:rPr>
          <w:rFonts w:ascii="Arial" w:hAnsi="Arial" w:cs="Arial"/>
        </w:rPr>
      </w:pPr>
      <w:r w:rsidRPr="0076121F">
        <w:rPr>
          <w:rFonts w:ascii="Arial" w:hAnsi="Arial" w:cs="Arial"/>
        </w:rPr>
        <w:t xml:space="preserve">Sauberkeit: </w:t>
      </w:r>
      <w:proofErr w:type="spellStart"/>
      <w:r w:rsidRPr="0076121F">
        <w:rPr>
          <w:rFonts w:ascii="Arial" w:hAnsi="Arial" w:cs="Arial"/>
        </w:rPr>
        <w:t>DuraShield</w:t>
      </w:r>
      <w:proofErr w:type="spellEnd"/>
      <w:r w:rsidRPr="00142BF5">
        <w:rPr>
          <w:rFonts w:ascii="Arial" w:hAnsi="Arial" w:cs="Arial"/>
          <w:vertAlign w:val="superscript"/>
        </w:rPr>
        <w:t>®</w:t>
      </w:r>
      <w:r w:rsidRPr="0076121F">
        <w:rPr>
          <w:rFonts w:ascii="Arial" w:hAnsi="Arial" w:cs="Arial"/>
        </w:rPr>
        <w:t xml:space="preserve"> erleichtert die Reinigung spürbar. Positiv geladene Metallionen bilden einen unsichtbaren Schutzschild, der innerhalb von 24 Stunden 99,99 % aller Bakterien eliminiert. So wirkt das Bad nicht nur hygienisch sauber – es fühlt sich auch so an. </w:t>
      </w:r>
      <w:r w:rsidR="00160233" w:rsidRPr="00E67756">
        <w:rPr>
          <w:rFonts w:ascii="Arial" w:hAnsi="Arial" w:cs="Arial"/>
        </w:rPr>
        <w:t>(Bildquelle: Duravit AG)</w:t>
      </w:r>
    </w:p>
    <w:p w14:paraId="38A2D95A" w14:textId="77777777" w:rsidR="00160233" w:rsidRDefault="00160233" w:rsidP="00160233">
      <w:pPr>
        <w:ind w:right="27"/>
        <w:rPr>
          <w:rFonts w:ascii="Arial" w:hAnsi="Arial" w:cs="Arial"/>
        </w:rPr>
      </w:pPr>
    </w:p>
    <w:p w14:paraId="5A7933B3" w14:textId="77777777" w:rsidR="00160233" w:rsidRPr="00F51F9A" w:rsidRDefault="00160233" w:rsidP="00160233">
      <w:pPr>
        <w:ind w:right="27"/>
        <w:rPr>
          <w:rFonts w:ascii="Arial" w:hAnsi="Arial" w:cs="Arial"/>
          <w:i/>
          <w:iCs/>
        </w:rPr>
      </w:pPr>
      <w:r>
        <w:rPr>
          <w:rFonts w:ascii="Arial" w:hAnsi="Arial" w:cs="Arial"/>
          <w:i/>
          <w:iCs/>
        </w:rPr>
        <w:t>08_Trends_DuraShield</w:t>
      </w:r>
    </w:p>
    <w:p w14:paraId="76C14A58" w14:textId="263AD04E" w:rsidR="00160233" w:rsidRPr="007B3316" w:rsidRDefault="0076121F" w:rsidP="00160233">
      <w:pPr>
        <w:ind w:right="27"/>
        <w:rPr>
          <w:rFonts w:ascii="Arial" w:hAnsi="Arial" w:cs="Arial"/>
        </w:rPr>
      </w:pPr>
      <w:r w:rsidRPr="0076121F">
        <w:rPr>
          <w:rFonts w:ascii="Arial" w:hAnsi="Arial" w:cs="Arial"/>
        </w:rPr>
        <w:lastRenderedPageBreak/>
        <w:t xml:space="preserve">Frische und Reinheit: Die 2-in-1-Schutzglasur </w:t>
      </w:r>
      <w:proofErr w:type="spellStart"/>
      <w:r w:rsidRPr="0076121F">
        <w:rPr>
          <w:rFonts w:ascii="Arial" w:hAnsi="Arial" w:cs="Arial"/>
        </w:rPr>
        <w:t>DuraShield</w:t>
      </w:r>
      <w:proofErr w:type="spellEnd"/>
      <w:r w:rsidRPr="00142BF5">
        <w:rPr>
          <w:rFonts w:ascii="Arial" w:hAnsi="Arial" w:cs="Arial"/>
          <w:vertAlign w:val="superscript"/>
        </w:rPr>
        <w:t>®</w:t>
      </w:r>
      <w:r w:rsidRPr="0076121F">
        <w:rPr>
          <w:rFonts w:ascii="Arial" w:hAnsi="Arial" w:cs="Arial"/>
        </w:rPr>
        <w:t xml:space="preserve"> vereint pflegeleichte und antibakterielle Eigenschaften in einem innovativen Finish. Sowohl die Keramikelemente der Serie </w:t>
      </w:r>
      <w:proofErr w:type="spellStart"/>
      <w:r w:rsidRPr="0076121F">
        <w:rPr>
          <w:rFonts w:ascii="Arial" w:hAnsi="Arial" w:cs="Arial"/>
        </w:rPr>
        <w:t>Balcoon</w:t>
      </w:r>
      <w:proofErr w:type="spellEnd"/>
      <w:r w:rsidRPr="0076121F">
        <w:rPr>
          <w:rFonts w:ascii="Arial" w:hAnsi="Arial" w:cs="Arial"/>
        </w:rPr>
        <w:t xml:space="preserve"> als auch das ME by Starck WC in der Hero Edition sind standardmäßig damit ausgestattet. </w:t>
      </w:r>
      <w:r w:rsidR="00160233" w:rsidRPr="007B3316">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2CD9D305"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hyperlink r:id="rId10" w:history="1">
        <w:r w:rsidR="00142BF5" w:rsidRPr="00142BF5">
          <w:rPr>
            <w:rStyle w:val="Hyperlink"/>
            <w:rFonts w:ascii="Arial" w:hAnsi="Arial" w:cs="Arial"/>
            <w:b/>
            <w:bCs/>
            <w:sz w:val="18"/>
            <w:szCs w:val="18"/>
          </w:rPr>
          <w:t>https://dura-cloud.duravit.de/index.php/s/LOguEWrjF7Z6bBy</w:t>
        </w:r>
      </w:hyperlink>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A1EF1"/>
    <w:multiLevelType w:val="hybridMultilevel"/>
    <w:tmpl w:val="568A6FEC"/>
    <w:lvl w:ilvl="0" w:tplc="30AA5BAA">
      <w:start w:val="1"/>
      <w:numFmt w:val="bullet"/>
      <w:lvlText w:val=""/>
      <w:lvlJc w:val="left"/>
      <w:pPr>
        <w:ind w:left="720" w:hanging="360"/>
      </w:pPr>
      <w:rPr>
        <w:rFonts w:ascii="Symbol" w:hAnsi="Symbol"/>
      </w:rPr>
    </w:lvl>
    <w:lvl w:ilvl="1" w:tplc="00F8870C">
      <w:start w:val="1"/>
      <w:numFmt w:val="bullet"/>
      <w:lvlText w:val=""/>
      <w:lvlJc w:val="left"/>
      <w:pPr>
        <w:ind w:left="720" w:hanging="360"/>
      </w:pPr>
      <w:rPr>
        <w:rFonts w:ascii="Symbol" w:hAnsi="Symbol"/>
      </w:rPr>
    </w:lvl>
    <w:lvl w:ilvl="2" w:tplc="764A51B8">
      <w:start w:val="1"/>
      <w:numFmt w:val="bullet"/>
      <w:lvlText w:val=""/>
      <w:lvlJc w:val="left"/>
      <w:pPr>
        <w:ind w:left="720" w:hanging="360"/>
      </w:pPr>
      <w:rPr>
        <w:rFonts w:ascii="Symbol" w:hAnsi="Symbol"/>
      </w:rPr>
    </w:lvl>
    <w:lvl w:ilvl="3" w:tplc="8CB6C5A0">
      <w:start w:val="1"/>
      <w:numFmt w:val="bullet"/>
      <w:lvlText w:val=""/>
      <w:lvlJc w:val="left"/>
      <w:pPr>
        <w:ind w:left="720" w:hanging="360"/>
      </w:pPr>
      <w:rPr>
        <w:rFonts w:ascii="Symbol" w:hAnsi="Symbol"/>
      </w:rPr>
    </w:lvl>
    <w:lvl w:ilvl="4" w:tplc="175A4E02">
      <w:start w:val="1"/>
      <w:numFmt w:val="bullet"/>
      <w:lvlText w:val=""/>
      <w:lvlJc w:val="left"/>
      <w:pPr>
        <w:ind w:left="720" w:hanging="360"/>
      </w:pPr>
      <w:rPr>
        <w:rFonts w:ascii="Symbol" w:hAnsi="Symbol"/>
      </w:rPr>
    </w:lvl>
    <w:lvl w:ilvl="5" w:tplc="F91EAAF2">
      <w:start w:val="1"/>
      <w:numFmt w:val="bullet"/>
      <w:lvlText w:val=""/>
      <w:lvlJc w:val="left"/>
      <w:pPr>
        <w:ind w:left="720" w:hanging="360"/>
      </w:pPr>
      <w:rPr>
        <w:rFonts w:ascii="Symbol" w:hAnsi="Symbol"/>
      </w:rPr>
    </w:lvl>
    <w:lvl w:ilvl="6" w:tplc="B2CE0314">
      <w:start w:val="1"/>
      <w:numFmt w:val="bullet"/>
      <w:lvlText w:val=""/>
      <w:lvlJc w:val="left"/>
      <w:pPr>
        <w:ind w:left="720" w:hanging="360"/>
      </w:pPr>
      <w:rPr>
        <w:rFonts w:ascii="Symbol" w:hAnsi="Symbol"/>
      </w:rPr>
    </w:lvl>
    <w:lvl w:ilvl="7" w:tplc="65025E34">
      <w:start w:val="1"/>
      <w:numFmt w:val="bullet"/>
      <w:lvlText w:val=""/>
      <w:lvlJc w:val="left"/>
      <w:pPr>
        <w:ind w:left="720" w:hanging="360"/>
      </w:pPr>
      <w:rPr>
        <w:rFonts w:ascii="Symbol" w:hAnsi="Symbol"/>
      </w:rPr>
    </w:lvl>
    <w:lvl w:ilvl="8" w:tplc="5694FB22">
      <w:start w:val="1"/>
      <w:numFmt w:val="bullet"/>
      <w:lvlText w:val=""/>
      <w:lvlJc w:val="left"/>
      <w:pPr>
        <w:ind w:left="720" w:hanging="360"/>
      </w:pPr>
      <w:rPr>
        <w:rFonts w:ascii="Symbol" w:hAnsi="Symbol"/>
      </w:rPr>
    </w:lvl>
  </w:abstractNum>
  <w:abstractNum w:abstractNumId="4" w15:restartNumberingAfterBreak="0">
    <w:nsid w:val="31831D5C"/>
    <w:multiLevelType w:val="multilevel"/>
    <w:tmpl w:val="357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B0389"/>
    <w:multiLevelType w:val="multilevel"/>
    <w:tmpl w:val="82B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FC3587"/>
    <w:multiLevelType w:val="multilevel"/>
    <w:tmpl w:val="7750AE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5FF09CA"/>
    <w:multiLevelType w:val="multilevel"/>
    <w:tmpl w:val="92AE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F536D4"/>
    <w:multiLevelType w:val="multilevel"/>
    <w:tmpl w:val="3F22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A283C"/>
    <w:multiLevelType w:val="hybridMultilevel"/>
    <w:tmpl w:val="25187A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11"/>
  </w:num>
  <w:num w:numId="4" w16cid:durableId="321784565">
    <w:abstractNumId w:val="6"/>
  </w:num>
  <w:num w:numId="5" w16cid:durableId="444736143">
    <w:abstractNumId w:val="12"/>
  </w:num>
  <w:num w:numId="6" w16cid:durableId="891966706">
    <w:abstractNumId w:val="2"/>
  </w:num>
  <w:num w:numId="7" w16cid:durableId="278490616">
    <w:abstractNumId w:val="7"/>
  </w:num>
  <w:num w:numId="8" w16cid:durableId="462962999">
    <w:abstractNumId w:val="8"/>
  </w:num>
  <w:num w:numId="9" w16cid:durableId="739716054">
    <w:abstractNumId w:val="4"/>
  </w:num>
  <w:num w:numId="10" w16cid:durableId="882521763">
    <w:abstractNumId w:val="5"/>
  </w:num>
  <w:num w:numId="11" w16cid:durableId="1632057234">
    <w:abstractNumId w:val="9"/>
  </w:num>
  <w:num w:numId="12" w16cid:durableId="1940287554">
    <w:abstractNumId w:val="3"/>
  </w:num>
  <w:num w:numId="13" w16cid:durableId="1171483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251BA"/>
    <w:rsid w:val="000701EC"/>
    <w:rsid w:val="00090FB5"/>
    <w:rsid w:val="00097800"/>
    <w:rsid w:val="000A5D7B"/>
    <w:rsid w:val="000B6DE2"/>
    <w:rsid w:val="000E304F"/>
    <w:rsid w:val="001132CF"/>
    <w:rsid w:val="00120622"/>
    <w:rsid w:val="00124B8D"/>
    <w:rsid w:val="00142BF5"/>
    <w:rsid w:val="00160233"/>
    <w:rsid w:val="00180F70"/>
    <w:rsid w:val="001A521B"/>
    <w:rsid w:val="001B2983"/>
    <w:rsid w:val="001B6B36"/>
    <w:rsid w:val="001C092C"/>
    <w:rsid w:val="001F5209"/>
    <w:rsid w:val="001F7110"/>
    <w:rsid w:val="0022060D"/>
    <w:rsid w:val="0023201F"/>
    <w:rsid w:val="0027372E"/>
    <w:rsid w:val="00292B2D"/>
    <w:rsid w:val="002C5BC8"/>
    <w:rsid w:val="002C7A5F"/>
    <w:rsid w:val="002D4E93"/>
    <w:rsid w:val="002E1131"/>
    <w:rsid w:val="002E5151"/>
    <w:rsid w:val="002E5D94"/>
    <w:rsid w:val="002F4B3E"/>
    <w:rsid w:val="003376AB"/>
    <w:rsid w:val="00340F47"/>
    <w:rsid w:val="00381A66"/>
    <w:rsid w:val="00384AFF"/>
    <w:rsid w:val="003A36B9"/>
    <w:rsid w:val="003D34C4"/>
    <w:rsid w:val="003D377F"/>
    <w:rsid w:val="003E3CFF"/>
    <w:rsid w:val="00412E3E"/>
    <w:rsid w:val="004373B3"/>
    <w:rsid w:val="00464B96"/>
    <w:rsid w:val="00467FF1"/>
    <w:rsid w:val="00481403"/>
    <w:rsid w:val="0049145C"/>
    <w:rsid w:val="00494726"/>
    <w:rsid w:val="004B5435"/>
    <w:rsid w:val="004D07C5"/>
    <w:rsid w:val="004F654F"/>
    <w:rsid w:val="00514FCF"/>
    <w:rsid w:val="0051749E"/>
    <w:rsid w:val="005223B8"/>
    <w:rsid w:val="00524F17"/>
    <w:rsid w:val="00526788"/>
    <w:rsid w:val="005B00D8"/>
    <w:rsid w:val="005B40F1"/>
    <w:rsid w:val="005C7517"/>
    <w:rsid w:val="005D6DF3"/>
    <w:rsid w:val="00600D9F"/>
    <w:rsid w:val="006044D6"/>
    <w:rsid w:val="00625244"/>
    <w:rsid w:val="006306B6"/>
    <w:rsid w:val="00656A2D"/>
    <w:rsid w:val="00660BDF"/>
    <w:rsid w:val="00665E95"/>
    <w:rsid w:val="00690D8A"/>
    <w:rsid w:val="00693958"/>
    <w:rsid w:val="006B02DB"/>
    <w:rsid w:val="006B6974"/>
    <w:rsid w:val="006B7D6A"/>
    <w:rsid w:val="006D3995"/>
    <w:rsid w:val="006F479A"/>
    <w:rsid w:val="00750185"/>
    <w:rsid w:val="00752565"/>
    <w:rsid w:val="0076121F"/>
    <w:rsid w:val="007806DE"/>
    <w:rsid w:val="00790BBA"/>
    <w:rsid w:val="007A71A8"/>
    <w:rsid w:val="007C464E"/>
    <w:rsid w:val="007C6431"/>
    <w:rsid w:val="007C6A1A"/>
    <w:rsid w:val="007D78C0"/>
    <w:rsid w:val="007F4679"/>
    <w:rsid w:val="0080506C"/>
    <w:rsid w:val="00855838"/>
    <w:rsid w:val="0085633F"/>
    <w:rsid w:val="00880A7B"/>
    <w:rsid w:val="00892392"/>
    <w:rsid w:val="008A0B93"/>
    <w:rsid w:val="008B0059"/>
    <w:rsid w:val="008C4CF4"/>
    <w:rsid w:val="008C57E1"/>
    <w:rsid w:val="008C766A"/>
    <w:rsid w:val="008D30BC"/>
    <w:rsid w:val="008E4C73"/>
    <w:rsid w:val="008F72C1"/>
    <w:rsid w:val="009548DD"/>
    <w:rsid w:val="00960090"/>
    <w:rsid w:val="009858CA"/>
    <w:rsid w:val="00991EC4"/>
    <w:rsid w:val="009975F3"/>
    <w:rsid w:val="009A2D59"/>
    <w:rsid w:val="009B67FA"/>
    <w:rsid w:val="009C5851"/>
    <w:rsid w:val="009D4FAE"/>
    <w:rsid w:val="009D6035"/>
    <w:rsid w:val="00A70FF8"/>
    <w:rsid w:val="00A805F6"/>
    <w:rsid w:val="00AA0C7C"/>
    <w:rsid w:val="00AA123D"/>
    <w:rsid w:val="00AA4207"/>
    <w:rsid w:val="00AB0799"/>
    <w:rsid w:val="00AB1EEA"/>
    <w:rsid w:val="00AB26B2"/>
    <w:rsid w:val="00AC397A"/>
    <w:rsid w:val="00AC46DF"/>
    <w:rsid w:val="00AE024B"/>
    <w:rsid w:val="00AE515C"/>
    <w:rsid w:val="00AF4D78"/>
    <w:rsid w:val="00B15419"/>
    <w:rsid w:val="00B72AA7"/>
    <w:rsid w:val="00B81081"/>
    <w:rsid w:val="00B90106"/>
    <w:rsid w:val="00BA41A1"/>
    <w:rsid w:val="00BA6506"/>
    <w:rsid w:val="00BB625C"/>
    <w:rsid w:val="00BE0461"/>
    <w:rsid w:val="00BE6482"/>
    <w:rsid w:val="00BF05A9"/>
    <w:rsid w:val="00BF4CCF"/>
    <w:rsid w:val="00BF5406"/>
    <w:rsid w:val="00BF55BC"/>
    <w:rsid w:val="00C15A51"/>
    <w:rsid w:val="00C52D7F"/>
    <w:rsid w:val="00C5375C"/>
    <w:rsid w:val="00C548C0"/>
    <w:rsid w:val="00C55246"/>
    <w:rsid w:val="00C6121B"/>
    <w:rsid w:val="00C673A6"/>
    <w:rsid w:val="00C92A74"/>
    <w:rsid w:val="00C93525"/>
    <w:rsid w:val="00CA1410"/>
    <w:rsid w:val="00CC3ED2"/>
    <w:rsid w:val="00D1384F"/>
    <w:rsid w:val="00D23759"/>
    <w:rsid w:val="00D43201"/>
    <w:rsid w:val="00D46DEF"/>
    <w:rsid w:val="00D940E0"/>
    <w:rsid w:val="00DD1289"/>
    <w:rsid w:val="00DD6E2C"/>
    <w:rsid w:val="00E34770"/>
    <w:rsid w:val="00E5178C"/>
    <w:rsid w:val="00E63105"/>
    <w:rsid w:val="00E81419"/>
    <w:rsid w:val="00EC0D07"/>
    <w:rsid w:val="00EC3D6B"/>
    <w:rsid w:val="00EC6F38"/>
    <w:rsid w:val="00ED0AEB"/>
    <w:rsid w:val="00ED469D"/>
    <w:rsid w:val="00ED5CE4"/>
    <w:rsid w:val="00EE2A25"/>
    <w:rsid w:val="00F42861"/>
    <w:rsid w:val="00F83C99"/>
    <w:rsid w:val="00F86F61"/>
    <w:rsid w:val="00F9288A"/>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styleId="StandardWeb">
    <w:name w:val="Normal (Web)"/>
    <w:basedOn w:val="Standard"/>
    <w:uiPriority w:val="99"/>
    <w:semiHidden/>
    <w:unhideWhenUsed/>
    <w:rsid w:val="00C548C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50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46572460">
      <w:bodyDiv w:val="1"/>
      <w:marLeft w:val="0"/>
      <w:marRight w:val="0"/>
      <w:marTop w:val="0"/>
      <w:marBottom w:val="0"/>
      <w:divBdr>
        <w:top w:val="none" w:sz="0" w:space="0" w:color="auto"/>
        <w:left w:val="none" w:sz="0" w:space="0" w:color="auto"/>
        <w:bottom w:val="none" w:sz="0" w:space="0" w:color="auto"/>
        <w:right w:val="none" w:sz="0" w:space="0" w:color="auto"/>
      </w:divBdr>
    </w:div>
    <w:div w:id="272440428">
      <w:bodyDiv w:val="1"/>
      <w:marLeft w:val="0"/>
      <w:marRight w:val="0"/>
      <w:marTop w:val="0"/>
      <w:marBottom w:val="0"/>
      <w:divBdr>
        <w:top w:val="none" w:sz="0" w:space="0" w:color="auto"/>
        <w:left w:val="none" w:sz="0" w:space="0" w:color="auto"/>
        <w:bottom w:val="none" w:sz="0" w:space="0" w:color="auto"/>
        <w:right w:val="none" w:sz="0" w:space="0" w:color="auto"/>
      </w:divBdr>
    </w:div>
    <w:div w:id="288826589">
      <w:bodyDiv w:val="1"/>
      <w:marLeft w:val="0"/>
      <w:marRight w:val="0"/>
      <w:marTop w:val="0"/>
      <w:marBottom w:val="0"/>
      <w:divBdr>
        <w:top w:val="none" w:sz="0" w:space="0" w:color="auto"/>
        <w:left w:val="none" w:sz="0" w:space="0" w:color="auto"/>
        <w:bottom w:val="none" w:sz="0" w:space="0" w:color="auto"/>
        <w:right w:val="none" w:sz="0" w:space="0" w:color="auto"/>
      </w:divBdr>
    </w:div>
    <w:div w:id="486747365">
      <w:bodyDiv w:val="1"/>
      <w:marLeft w:val="0"/>
      <w:marRight w:val="0"/>
      <w:marTop w:val="0"/>
      <w:marBottom w:val="0"/>
      <w:divBdr>
        <w:top w:val="none" w:sz="0" w:space="0" w:color="auto"/>
        <w:left w:val="none" w:sz="0" w:space="0" w:color="auto"/>
        <w:bottom w:val="none" w:sz="0" w:space="0" w:color="auto"/>
        <w:right w:val="none" w:sz="0" w:space="0" w:color="auto"/>
      </w:divBdr>
    </w:div>
    <w:div w:id="530655454">
      <w:bodyDiv w:val="1"/>
      <w:marLeft w:val="0"/>
      <w:marRight w:val="0"/>
      <w:marTop w:val="0"/>
      <w:marBottom w:val="0"/>
      <w:divBdr>
        <w:top w:val="none" w:sz="0" w:space="0" w:color="auto"/>
        <w:left w:val="none" w:sz="0" w:space="0" w:color="auto"/>
        <w:bottom w:val="none" w:sz="0" w:space="0" w:color="auto"/>
        <w:right w:val="none" w:sz="0" w:space="0" w:color="auto"/>
      </w:divBdr>
    </w:div>
    <w:div w:id="1231887892">
      <w:bodyDiv w:val="1"/>
      <w:marLeft w:val="0"/>
      <w:marRight w:val="0"/>
      <w:marTop w:val="0"/>
      <w:marBottom w:val="0"/>
      <w:divBdr>
        <w:top w:val="none" w:sz="0" w:space="0" w:color="auto"/>
        <w:left w:val="none" w:sz="0" w:space="0" w:color="auto"/>
        <w:bottom w:val="none" w:sz="0" w:space="0" w:color="auto"/>
        <w:right w:val="none" w:sz="0" w:space="0" w:color="auto"/>
      </w:divBdr>
    </w:div>
    <w:div w:id="1233276157">
      <w:bodyDiv w:val="1"/>
      <w:marLeft w:val="0"/>
      <w:marRight w:val="0"/>
      <w:marTop w:val="0"/>
      <w:marBottom w:val="0"/>
      <w:divBdr>
        <w:top w:val="none" w:sz="0" w:space="0" w:color="auto"/>
        <w:left w:val="none" w:sz="0" w:space="0" w:color="auto"/>
        <w:bottom w:val="none" w:sz="0" w:space="0" w:color="auto"/>
        <w:right w:val="none" w:sz="0" w:space="0" w:color="auto"/>
      </w:divBdr>
    </w:div>
    <w:div w:id="1323852839">
      <w:bodyDiv w:val="1"/>
      <w:marLeft w:val="0"/>
      <w:marRight w:val="0"/>
      <w:marTop w:val="0"/>
      <w:marBottom w:val="0"/>
      <w:divBdr>
        <w:top w:val="none" w:sz="0" w:space="0" w:color="auto"/>
        <w:left w:val="none" w:sz="0" w:space="0" w:color="auto"/>
        <w:bottom w:val="none" w:sz="0" w:space="0" w:color="auto"/>
        <w:right w:val="none" w:sz="0" w:space="0" w:color="auto"/>
      </w:divBdr>
    </w:div>
    <w:div w:id="1368213073">
      <w:bodyDiv w:val="1"/>
      <w:marLeft w:val="0"/>
      <w:marRight w:val="0"/>
      <w:marTop w:val="0"/>
      <w:marBottom w:val="0"/>
      <w:divBdr>
        <w:top w:val="none" w:sz="0" w:space="0" w:color="auto"/>
        <w:left w:val="none" w:sz="0" w:space="0" w:color="auto"/>
        <w:bottom w:val="none" w:sz="0" w:space="0" w:color="auto"/>
        <w:right w:val="none" w:sz="0" w:space="0" w:color="auto"/>
      </w:divBdr>
    </w:div>
    <w:div w:id="1396929250">
      <w:bodyDiv w:val="1"/>
      <w:marLeft w:val="0"/>
      <w:marRight w:val="0"/>
      <w:marTop w:val="0"/>
      <w:marBottom w:val="0"/>
      <w:divBdr>
        <w:top w:val="none" w:sz="0" w:space="0" w:color="auto"/>
        <w:left w:val="none" w:sz="0" w:space="0" w:color="auto"/>
        <w:bottom w:val="none" w:sz="0" w:space="0" w:color="auto"/>
        <w:right w:val="none" w:sz="0" w:space="0" w:color="auto"/>
      </w:divBdr>
    </w:div>
    <w:div w:id="1418819299">
      <w:bodyDiv w:val="1"/>
      <w:marLeft w:val="0"/>
      <w:marRight w:val="0"/>
      <w:marTop w:val="0"/>
      <w:marBottom w:val="0"/>
      <w:divBdr>
        <w:top w:val="none" w:sz="0" w:space="0" w:color="auto"/>
        <w:left w:val="none" w:sz="0" w:space="0" w:color="auto"/>
        <w:bottom w:val="none" w:sz="0" w:space="0" w:color="auto"/>
        <w:right w:val="none" w:sz="0" w:space="0" w:color="auto"/>
      </w:divBdr>
    </w:div>
    <w:div w:id="1844080988">
      <w:bodyDiv w:val="1"/>
      <w:marLeft w:val="0"/>
      <w:marRight w:val="0"/>
      <w:marTop w:val="0"/>
      <w:marBottom w:val="0"/>
      <w:divBdr>
        <w:top w:val="none" w:sz="0" w:space="0" w:color="auto"/>
        <w:left w:val="none" w:sz="0" w:space="0" w:color="auto"/>
        <w:bottom w:val="none" w:sz="0" w:space="0" w:color="auto"/>
        <w:right w:val="none" w:sz="0" w:space="0" w:color="auto"/>
      </w:divBdr>
    </w:div>
    <w:div w:id="1880435444">
      <w:bodyDiv w:val="1"/>
      <w:marLeft w:val="0"/>
      <w:marRight w:val="0"/>
      <w:marTop w:val="0"/>
      <w:marBottom w:val="0"/>
      <w:divBdr>
        <w:top w:val="none" w:sz="0" w:space="0" w:color="auto"/>
        <w:left w:val="none" w:sz="0" w:space="0" w:color="auto"/>
        <w:bottom w:val="none" w:sz="0" w:space="0" w:color="auto"/>
        <w:right w:val="none" w:sz="0" w:space="0" w:color="auto"/>
      </w:divBdr>
    </w:div>
    <w:div w:id="1945961260">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28825793">
      <w:bodyDiv w:val="1"/>
      <w:marLeft w:val="0"/>
      <w:marRight w:val="0"/>
      <w:marTop w:val="0"/>
      <w:marBottom w:val="0"/>
      <w:divBdr>
        <w:top w:val="none" w:sz="0" w:space="0" w:color="auto"/>
        <w:left w:val="none" w:sz="0" w:space="0" w:color="auto"/>
        <w:bottom w:val="none" w:sz="0" w:space="0" w:color="auto"/>
        <w:right w:val="none" w:sz="0" w:space="0" w:color="auto"/>
      </w:divBdr>
    </w:div>
    <w:div w:id="2041738495">
      <w:bodyDiv w:val="1"/>
      <w:marLeft w:val="0"/>
      <w:marRight w:val="0"/>
      <w:marTop w:val="0"/>
      <w:marBottom w:val="0"/>
      <w:divBdr>
        <w:top w:val="none" w:sz="0" w:space="0" w:color="auto"/>
        <w:left w:val="none" w:sz="0" w:space="0" w:color="auto"/>
        <w:bottom w:val="none" w:sz="0" w:space="0" w:color="auto"/>
        <w:right w:val="none" w:sz="0" w:space="0" w:color="auto"/>
      </w:divBdr>
    </w:div>
    <w:div w:id="20646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LOguEWrjF7Z6b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6515</Characters>
  <Application>Microsoft Office Word</Application>
  <DocSecurity>0</DocSecurity>
  <Lines>54</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7407</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Guenter, Timo</cp:lastModifiedBy>
  <cp:revision>5</cp:revision>
  <cp:lastPrinted>2024-03-19T08:12:00Z</cp:lastPrinted>
  <dcterms:created xsi:type="dcterms:W3CDTF">2025-05-05T06:15:00Z</dcterms:created>
  <dcterms:modified xsi:type="dcterms:W3CDTF">2025-05-07T13:25:00Z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