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041A92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054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</w:t>
      </w:r>
      <w:r w:rsidR="00C833DB">
        <w:rPr>
          <w:rFonts w:cs="Arial"/>
        </w:rPr>
        <w:t>.</w:t>
      </w:r>
      <w:r>
        <w:rPr>
          <w:rFonts w:cs="Arial"/>
        </w:rPr>
        <w:t>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CA76EA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Lessing digital?</w:t>
      </w:r>
      <w:r w:rsidR="006E43B8" w:rsidRPr="00B47CF1">
        <w:rPr>
          <w:rFonts w:cs="Arial"/>
          <w:b/>
          <w:sz w:val="32"/>
          <w:szCs w:val="28"/>
        </w:rPr>
        <w:br/>
      </w:r>
      <w:r w:rsidR="004454B9">
        <w:rPr>
          <w:rFonts w:cs="Arial"/>
          <w:b/>
        </w:rPr>
        <w:t xml:space="preserve">Universität Osnabrück </w:t>
      </w:r>
      <w:r w:rsidR="001F1906">
        <w:rPr>
          <w:rFonts w:cs="Arial"/>
          <w:b/>
        </w:rPr>
        <w:t>veranstaltet Tagung</w:t>
      </w:r>
      <w:r w:rsidR="008A61B5">
        <w:rPr>
          <w:rFonts w:cs="Arial"/>
          <w:b/>
        </w:rPr>
        <w:t xml:space="preserve"> zur </w:t>
      </w:r>
      <w:proofErr w:type="spellStart"/>
      <w:r w:rsidR="008A61B5">
        <w:rPr>
          <w:rFonts w:cs="Arial"/>
          <w:b/>
        </w:rPr>
        <w:t>Lessing-Editorik</w:t>
      </w:r>
      <w:proofErr w:type="spellEnd"/>
      <w:r w:rsidR="001F1906">
        <w:rPr>
          <w:rFonts w:cs="Arial"/>
          <w:b/>
        </w:rPr>
        <w:t xml:space="preserve"> mit</w:t>
      </w:r>
    </w:p>
    <w:p w:rsidR="0019658E" w:rsidRDefault="00A809B5" w:rsidP="00CA76E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Gotthold Ephraim Lessing ist bis heute einer der wichtigsten deutschen Schriftsteller. Dramen wie </w:t>
      </w:r>
      <w:r w:rsidR="00D46CDB">
        <w:rPr>
          <w:rFonts w:ascii="Arial" w:hAnsi="Arial" w:cs="Arial"/>
        </w:rPr>
        <w:t>„</w:t>
      </w:r>
      <w:r w:rsidRPr="00D46CDB">
        <w:rPr>
          <w:rFonts w:ascii="Arial" w:hAnsi="Arial" w:cs="Arial"/>
        </w:rPr>
        <w:t>Nathan der Weise</w:t>
      </w:r>
      <w:r w:rsidR="00D46CDB">
        <w:rPr>
          <w:rFonts w:ascii="Arial" w:hAnsi="Arial" w:cs="Arial"/>
        </w:rPr>
        <w:t>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oder </w:t>
      </w:r>
      <w:r w:rsidR="00D46CDB">
        <w:rPr>
          <w:rFonts w:ascii="Arial" w:hAnsi="Arial" w:cs="Arial"/>
        </w:rPr>
        <w:t>„</w:t>
      </w:r>
      <w:r w:rsidRPr="00D46CDB">
        <w:rPr>
          <w:rFonts w:ascii="Arial" w:hAnsi="Arial" w:cs="Arial"/>
        </w:rPr>
        <w:t xml:space="preserve">Emilia </w:t>
      </w:r>
      <w:proofErr w:type="spellStart"/>
      <w:r w:rsidRPr="00D46CDB">
        <w:rPr>
          <w:rFonts w:ascii="Arial" w:hAnsi="Arial" w:cs="Arial"/>
        </w:rPr>
        <w:t>Galotti</w:t>
      </w:r>
      <w:proofErr w:type="spellEnd"/>
      <w:r w:rsidR="00D46CDB">
        <w:rPr>
          <w:rFonts w:ascii="Arial" w:hAnsi="Arial" w:cs="Arial"/>
        </w:rPr>
        <w:t>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werden weiterhin auf deutschen Theatern gespielt und in der Schule gelesen. </w:t>
      </w:r>
      <w:r w:rsidR="00CA76EA">
        <w:rPr>
          <w:rFonts w:ascii="Arial" w:hAnsi="Arial" w:cs="Arial"/>
        </w:rPr>
        <w:t xml:space="preserve">Seit </w:t>
      </w:r>
      <w:r>
        <w:rPr>
          <w:rFonts w:ascii="Arial" w:hAnsi="Arial" w:cs="Arial"/>
        </w:rPr>
        <w:t xml:space="preserve">mehr als </w:t>
      </w:r>
      <w:r w:rsidR="00CA76EA">
        <w:rPr>
          <w:rFonts w:ascii="Arial" w:hAnsi="Arial" w:cs="Arial"/>
        </w:rPr>
        <w:t xml:space="preserve">20 Jahren herrscht in der </w:t>
      </w:r>
      <w:r>
        <w:rPr>
          <w:rFonts w:ascii="Arial" w:hAnsi="Arial" w:cs="Arial"/>
        </w:rPr>
        <w:t xml:space="preserve">Germanistik allerdings </w:t>
      </w:r>
      <w:r w:rsidR="00CA76EA">
        <w:rPr>
          <w:rFonts w:ascii="Arial" w:hAnsi="Arial" w:cs="Arial"/>
        </w:rPr>
        <w:t>Einigkeit, dass</w:t>
      </w:r>
      <w:r w:rsidR="001F1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1F190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ateriellen Grundlagen für die Erforschung und Vermittlung seines Werks längst nicht mehr zeitgemäßen wissenschaftlichen Standards entsprechen. </w:t>
      </w:r>
      <w:r w:rsidR="00CA76EA">
        <w:rPr>
          <w:rFonts w:ascii="Arial" w:hAnsi="Arial" w:cs="Arial"/>
        </w:rPr>
        <w:t>D</w:t>
      </w:r>
      <w:r>
        <w:rPr>
          <w:rFonts w:ascii="Arial" w:hAnsi="Arial" w:cs="Arial"/>
        </w:rPr>
        <w:t>iesen Umstand beleuchten und d</w:t>
      </w:r>
      <w:r w:rsidR="00CA76EA">
        <w:rPr>
          <w:rFonts w:ascii="Arial" w:hAnsi="Arial" w:cs="Arial"/>
        </w:rPr>
        <w:t xml:space="preserve">em entgegenwirken soll eine Tagung, die vom 10. </w:t>
      </w:r>
      <w:r w:rsidR="001F1906">
        <w:rPr>
          <w:rFonts w:ascii="Arial" w:hAnsi="Arial" w:cs="Arial"/>
        </w:rPr>
        <w:t>b</w:t>
      </w:r>
      <w:r w:rsidR="00CA76EA">
        <w:rPr>
          <w:rFonts w:ascii="Arial" w:hAnsi="Arial" w:cs="Arial"/>
        </w:rPr>
        <w:t xml:space="preserve">is zum 12. März im Lessinghaus in Wolfenbüttel stattfindet. Veranstaltet wird sie als Kooperation </w:t>
      </w:r>
      <w:r w:rsidR="00CA76EA" w:rsidRPr="00CA76EA">
        <w:rPr>
          <w:rFonts w:ascii="Arial" w:hAnsi="Arial" w:cs="Arial"/>
        </w:rPr>
        <w:t xml:space="preserve">der Herzog </w:t>
      </w:r>
      <w:r w:rsidR="00CA76EA">
        <w:rPr>
          <w:rFonts w:ascii="Arial" w:hAnsi="Arial" w:cs="Arial"/>
        </w:rPr>
        <w:t xml:space="preserve">August Bibliothek Wolfenbüttel, dem </w:t>
      </w:r>
      <w:r w:rsidR="00CA76EA" w:rsidRPr="00CA76EA">
        <w:rPr>
          <w:rFonts w:ascii="Arial" w:hAnsi="Arial" w:cs="Arial"/>
        </w:rPr>
        <w:t>Forschungszentrum Institut für Kulturgesch</w:t>
      </w:r>
      <w:r w:rsidR="00CA76EA">
        <w:rPr>
          <w:rFonts w:ascii="Arial" w:hAnsi="Arial" w:cs="Arial"/>
        </w:rPr>
        <w:t xml:space="preserve">ichte </w:t>
      </w:r>
      <w:r w:rsidR="00CA76EA" w:rsidRPr="00CA76EA">
        <w:rPr>
          <w:rFonts w:ascii="Arial" w:hAnsi="Arial" w:cs="Arial"/>
        </w:rPr>
        <w:t>der F</w:t>
      </w:r>
      <w:r w:rsidR="00CA76EA">
        <w:rPr>
          <w:rFonts w:ascii="Arial" w:hAnsi="Arial" w:cs="Arial"/>
        </w:rPr>
        <w:t xml:space="preserve">rühen Neuzeit (IKFN) der Universität Osnabrück und der </w:t>
      </w:r>
      <w:r w:rsidR="00CA76EA" w:rsidRPr="00CA76EA">
        <w:rPr>
          <w:rFonts w:ascii="Arial" w:hAnsi="Arial" w:cs="Arial"/>
        </w:rPr>
        <w:t>Lessing-Akademie Wolfenbüttel.</w:t>
      </w:r>
    </w:p>
    <w:p w:rsidR="004454B9" w:rsidRDefault="004454B9" w:rsidP="004454B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Pr="004454B9">
        <w:rPr>
          <w:rFonts w:ascii="Arial" w:hAnsi="Arial" w:cs="Arial"/>
        </w:rPr>
        <w:t>revisionsbedürftig gilt d</w:t>
      </w:r>
      <w:r>
        <w:rPr>
          <w:rFonts w:ascii="Arial" w:hAnsi="Arial" w:cs="Arial"/>
        </w:rPr>
        <w:t xml:space="preserve">ie einzige historisch-kritische </w:t>
      </w:r>
      <w:r w:rsidRPr="004454B9">
        <w:rPr>
          <w:rFonts w:ascii="Arial" w:hAnsi="Arial" w:cs="Arial"/>
        </w:rPr>
        <w:t>Gesamtausgabe der</w:t>
      </w:r>
      <w:r>
        <w:rPr>
          <w:rFonts w:ascii="Arial" w:hAnsi="Arial" w:cs="Arial"/>
        </w:rPr>
        <w:t xml:space="preserve"> Werke und Briefe Lessings, die </w:t>
      </w:r>
      <w:r w:rsidR="001F1906">
        <w:rPr>
          <w:rFonts w:ascii="Arial" w:hAnsi="Arial" w:cs="Arial"/>
        </w:rPr>
        <w:t>sogenannte</w:t>
      </w:r>
      <w:r w:rsidRPr="004454B9">
        <w:rPr>
          <w:rFonts w:ascii="Arial" w:hAnsi="Arial" w:cs="Arial"/>
        </w:rPr>
        <w:t xml:space="preserve"> Ausgabe </w:t>
      </w:r>
      <w:proofErr w:type="spellStart"/>
      <w:r w:rsidRPr="004454B9">
        <w:rPr>
          <w:rFonts w:ascii="Arial" w:hAnsi="Arial" w:cs="Arial"/>
        </w:rPr>
        <w:t>La</w:t>
      </w:r>
      <w:r>
        <w:rPr>
          <w:rFonts w:ascii="Arial" w:hAnsi="Arial" w:cs="Arial"/>
        </w:rPr>
        <w:t>chman</w:t>
      </w:r>
      <w:r w:rsidR="00E265A0">
        <w:rPr>
          <w:rFonts w:ascii="Arial" w:hAnsi="Arial" w:cs="Arial"/>
        </w:rPr>
        <w:t>n</w:t>
      </w:r>
      <w:r>
        <w:rPr>
          <w:rFonts w:ascii="Arial" w:hAnsi="Arial" w:cs="Arial"/>
        </w:rPr>
        <w:t>/Muncker</w:t>
      </w:r>
      <w:proofErr w:type="spellEnd"/>
      <w:r w:rsidR="00E265A0">
        <w:rPr>
          <w:rFonts w:ascii="Arial" w:hAnsi="Arial" w:cs="Arial"/>
        </w:rPr>
        <w:t xml:space="preserve"> (abgeschlossen 1924)</w:t>
      </w:r>
      <w:r>
        <w:rPr>
          <w:rFonts w:ascii="Arial" w:hAnsi="Arial" w:cs="Arial"/>
        </w:rPr>
        <w:t xml:space="preserve">. Alle seit dieser </w:t>
      </w:r>
      <w:r w:rsidRPr="004454B9">
        <w:rPr>
          <w:rFonts w:ascii="Arial" w:hAnsi="Arial" w:cs="Arial"/>
        </w:rPr>
        <w:t>Ausgabe erschien</w:t>
      </w:r>
      <w:r>
        <w:rPr>
          <w:rFonts w:ascii="Arial" w:hAnsi="Arial" w:cs="Arial"/>
        </w:rPr>
        <w:t xml:space="preserve">enen Editionen bauen auf </w:t>
      </w:r>
      <w:r w:rsidR="00A809B5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</w:t>
      </w:r>
      <w:r w:rsidRPr="004454B9">
        <w:rPr>
          <w:rFonts w:ascii="Arial" w:hAnsi="Arial" w:cs="Arial"/>
        </w:rPr>
        <w:t>auf</w:t>
      </w:r>
      <w:r w:rsidR="00007B75">
        <w:rPr>
          <w:rFonts w:ascii="Arial" w:hAnsi="Arial" w:cs="Arial"/>
        </w:rPr>
        <w:t xml:space="preserve">. Zwar </w:t>
      </w:r>
      <w:r w:rsidRPr="004454B9">
        <w:rPr>
          <w:rFonts w:ascii="Arial" w:hAnsi="Arial" w:cs="Arial"/>
        </w:rPr>
        <w:t xml:space="preserve">haben </w:t>
      </w:r>
      <w:r w:rsidR="00007B75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die Textgrundlage zum Teil </w:t>
      </w:r>
      <w:r w:rsidRPr="004454B9">
        <w:rPr>
          <w:rFonts w:ascii="Arial" w:hAnsi="Arial" w:cs="Arial"/>
        </w:rPr>
        <w:t xml:space="preserve">erweitert (das gilt </w:t>
      </w:r>
      <w:r>
        <w:rPr>
          <w:rFonts w:ascii="Arial" w:hAnsi="Arial" w:cs="Arial"/>
        </w:rPr>
        <w:t xml:space="preserve">insbesondere für die Briefe von </w:t>
      </w:r>
      <w:r w:rsidRPr="004454B9">
        <w:rPr>
          <w:rFonts w:ascii="Arial" w:hAnsi="Arial" w:cs="Arial"/>
        </w:rPr>
        <w:t>und an L</w:t>
      </w:r>
      <w:r w:rsidR="00D46CDB">
        <w:rPr>
          <w:rFonts w:ascii="Arial" w:hAnsi="Arial" w:cs="Arial"/>
        </w:rPr>
        <w:t>essing), t</w:t>
      </w:r>
      <w:bookmarkStart w:id="1" w:name="_GoBack"/>
      <w:bookmarkEnd w:id="1"/>
      <w:r>
        <w:rPr>
          <w:rFonts w:ascii="Arial" w:hAnsi="Arial" w:cs="Arial"/>
        </w:rPr>
        <w:t xml:space="preserve">extkritisch und -genetisch </w:t>
      </w:r>
      <w:r w:rsidRPr="004454B9">
        <w:rPr>
          <w:rFonts w:ascii="Arial" w:hAnsi="Arial" w:cs="Arial"/>
        </w:rPr>
        <w:t xml:space="preserve">genügen alle diese Ausgaben </w:t>
      </w:r>
      <w:r w:rsidR="00A809B5">
        <w:rPr>
          <w:rFonts w:ascii="Arial" w:hAnsi="Arial" w:cs="Arial"/>
        </w:rPr>
        <w:t>den Ansprüchen zeitgenös</w:t>
      </w:r>
      <w:r>
        <w:rPr>
          <w:rFonts w:ascii="Arial" w:hAnsi="Arial" w:cs="Arial"/>
        </w:rPr>
        <w:t>si</w:t>
      </w:r>
      <w:r w:rsidR="00A809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cher </w:t>
      </w:r>
      <w:proofErr w:type="spellStart"/>
      <w:r w:rsidRPr="004454B9">
        <w:rPr>
          <w:rFonts w:ascii="Arial" w:hAnsi="Arial" w:cs="Arial"/>
        </w:rPr>
        <w:t>Editorik</w:t>
      </w:r>
      <w:proofErr w:type="spellEnd"/>
      <w:r w:rsidRPr="004454B9">
        <w:rPr>
          <w:rFonts w:ascii="Arial" w:hAnsi="Arial" w:cs="Arial"/>
        </w:rPr>
        <w:t xml:space="preserve"> </w:t>
      </w:r>
      <w:r w:rsidR="00007B75">
        <w:rPr>
          <w:rFonts w:ascii="Arial" w:hAnsi="Arial" w:cs="Arial"/>
        </w:rPr>
        <w:t xml:space="preserve">jedoch </w:t>
      </w:r>
      <w:r>
        <w:rPr>
          <w:rFonts w:ascii="Arial" w:hAnsi="Arial" w:cs="Arial"/>
        </w:rPr>
        <w:t xml:space="preserve">in keiner Weise. Dieser Umstand </w:t>
      </w:r>
      <w:r w:rsidRPr="004454B9">
        <w:rPr>
          <w:rFonts w:ascii="Arial" w:hAnsi="Arial" w:cs="Arial"/>
        </w:rPr>
        <w:t>ist Ausgangspunk</w:t>
      </w:r>
      <w:r>
        <w:rPr>
          <w:rFonts w:ascii="Arial" w:hAnsi="Arial" w:cs="Arial"/>
        </w:rPr>
        <w:t xml:space="preserve">t der Tagung, auf der möglichst </w:t>
      </w:r>
      <w:r w:rsidRPr="004454B9">
        <w:rPr>
          <w:rFonts w:ascii="Arial" w:hAnsi="Arial" w:cs="Arial"/>
        </w:rPr>
        <w:t>konkrete Perspektiven</w:t>
      </w:r>
      <w:r>
        <w:rPr>
          <w:rFonts w:ascii="Arial" w:hAnsi="Arial" w:cs="Arial"/>
        </w:rPr>
        <w:t xml:space="preserve"> für eine fundierte </w:t>
      </w:r>
      <w:r w:rsidRPr="004454B9">
        <w:rPr>
          <w:rFonts w:ascii="Arial" w:hAnsi="Arial" w:cs="Arial"/>
        </w:rPr>
        <w:t>wie zukunftsweis</w:t>
      </w:r>
      <w:r>
        <w:rPr>
          <w:rFonts w:ascii="Arial" w:hAnsi="Arial" w:cs="Arial"/>
        </w:rPr>
        <w:t xml:space="preserve">ende Lessing-Edition entwickelt </w:t>
      </w:r>
      <w:r w:rsidRPr="004454B9">
        <w:rPr>
          <w:rFonts w:ascii="Arial" w:hAnsi="Arial" w:cs="Arial"/>
        </w:rPr>
        <w:t>werden soll</w:t>
      </w:r>
      <w:r w:rsidR="00007B75">
        <w:rPr>
          <w:rFonts w:ascii="Arial" w:hAnsi="Arial" w:cs="Arial"/>
        </w:rPr>
        <w:t>en</w:t>
      </w:r>
      <w:r w:rsidRPr="004454B9">
        <w:rPr>
          <w:rFonts w:ascii="Arial" w:hAnsi="Arial" w:cs="Arial"/>
        </w:rPr>
        <w:t>.</w:t>
      </w:r>
    </w:p>
    <w:p w:rsidR="004F629F" w:rsidRDefault="001F1906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809B5">
        <w:rPr>
          <w:rFonts w:ascii="Arial" w:hAnsi="Arial" w:cs="Arial"/>
        </w:rPr>
        <w:t xml:space="preserve">Die Teilnehmerinnen und Teilnehmer der Tagung kommen nicht nur aus der Lessing-Philologie, sondern auch aus anderen </w:t>
      </w:r>
      <w:r w:rsidR="00007B75">
        <w:rPr>
          <w:rFonts w:ascii="Arial" w:hAnsi="Arial" w:cs="Arial"/>
        </w:rPr>
        <w:t xml:space="preserve">germanistischen </w:t>
      </w:r>
      <w:r w:rsidR="00A809B5">
        <w:rPr>
          <w:rFonts w:ascii="Arial" w:hAnsi="Arial" w:cs="Arial"/>
        </w:rPr>
        <w:t xml:space="preserve">Editionsprojekten und den Digital </w:t>
      </w:r>
      <w:proofErr w:type="spellStart"/>
      <w:r w:rsidR="00A809B5">
        <w:rPr>
          <w:rFonts w:ascii="Arial" w:hAnsi="Arial" w:cs="Arial"/>
        </w:rPr>
        <w:t>Humanities</w:t>
      </w:r>
      <w:proofErr w:type="spellEnd"/>
      <w:r w:rsidR="00A809B5">
        <w:rPr>
          <w:rFonts w:ascii="Arial" w:hAnsi="Arial" w:cs="Arial"/>
        </w:rPr>
        <w:t xml:space="preserve">. </w:t>
      </w:r>
      <w:r w:rsidR="00E265A0">
        <w:rPr>
          <w:rFonts w:ascii="Arial" w:hAnsi="Arial" w:cs="Arial"/>
        </w:rPr>
        <w:t>Z</w:t>
      </w:r>
      <w:r w:rsidR="00A809B5">
        <w:rPr>
          <w:rFonts w:ascii="Arial" w:hAnsi="Arial" w:cs="Arial"/>
        </w:rPr>
        <w:t xml:space="preserve">usammen mit der Herzog August Bibliothek und der Lessing Akademie </w:t>
      </w:r>
      <w:r w:rsidR="00E265A0">
        <w:rPr>
          <w:rFonts w:ascii="Arial" w:hAnsi="Arial" w:cs="Arial"/>
        </w:rPr>
        <w:t>ist es uns gelungen</w:t>
      </w:r>
      <w:r w:rsidR="00A809B5">
        <w:rPr>
          <w:rFonts w:ascii="Arial" w:hAnsi="Arial" w:cs="Arial"/>
        </w:rPr>
        <w:t xml:space="preserve">, </w:t>
      </w:r>
      <w:r w:rsidR="00E265A0">
        <w:rPr>
          <w:rFonts w:ascii="Arial" w:hAnsi="Arial" w:cs="Arial"/>
        </w:rPr>
        <w:t xml:space="preserve">ausgesprochen </w:t>
      </w:r>
      <w:r w:rsidR="00A809B5">
        <w:rPr>
          <w:rFonts w:ascii="Arial" w:hAnsi="Arial" w:cs="Arial"/>
        </w:rPr>
        <w:t>profilierte Referentinnen und Referenten nach Wolfenbüttel einzuladen</w:t>
      </w:r>
      <w:r>
        <w:rPr>
          <w:rFonts w:ascii="Arial" w:hAnsi="Arial" w:cs="Arial"/>
        </w:rPr>
        <w:t xml:space="preserve">“, so Prof. Dr. Kai Bremer vom Forschungszentrum Institut für Kulturgeschichte der Frühen </w:t>
      </w:r>
      <w:proofErr w:type="gramStart"/>
      <w:r>
        <w:rPr>
          <w:rFonts w:ascii="Arial" w:hAnsi="Arial" w:cs="Arial"/>
        </w:rPr>
        <w:t>Neuzeit</w:t>
      </w:r>
      <w:r w:rsidR="006C6BCE">
        <w:rPr>
          <w:rFonts w:ascii="Arial" w:hAnsi="Arial" w:cs="Arial"/>
        </w:rPr>
        <w:t>.</w:t>
      </w:r>
      <w:proofErr w:type="gramEnd"/>
      <w:r w:rsidR="006C6BCE">
        <w:rPr>
          <w:rFonts w:ascii="Arial" w:hAnsi="Arial" w:cs="Arial"/>
        </w:rPr>
        <w:t xml:space="preserve"> E</w:t>
      </w:r>
      <w:r w:rsidR="00E265A0">
        <w:rPr>
          <w:rFonts w:ascii="Arial" w:hAnsi="Arial" w:cs="Arial"/>
        </w:rPr>
        <w:t>r ergänzt: „</w:t>
      </w:r>
      <w:r w:rsidR="00A809B5">
        <w:rPr>
          <w:rFonts w:ascii="Arial" w:hAnsi="Arial" w:cs="Arial"/>
        </w:rPr>
        <w:t xml:space="preserve">Was die Tagung zudem auszeichnet, ist eine gelungene Mischung aus etablierten Forscherinnen und Forschern und wissenschaftlichem Nachwuchs, so dass zu hoffen ist, </w:t>
      </w:r>
      <w:r w:rsidR="00007B75">
        <w:rPr>
          <w:rFonts w:ascii="Arial" w:hAnsi="Arial" w:cs="Arial"/>
        </w:rPr>
        <w:t>dass von der Tagung zahlreiche langfristige Impulse für die Lessing-Philologie ausgehen.</w:t>
      </w:r>
      <w:r w:rsidR="00A809B5">
        <w:rPr>
          <w:rFonts w:ascii="Arial" w:hAnsi="Arial" w:cs="Arial"/>
        </w:rPr>
        <w:t>“</w:t>
      </w:r>
      <w:r w:rsidR="00007B75">
        <w:rPr>
          <w:rFonts w:ascii="Arial" w:hAnsi="Arial" w:cs="Arial"/>
        </w:rPr>
        <w:t xml:space="preserve"> Gefördert wird die Tagung von der Fritz Thyssen Stiftung.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1F1906">
        <w:rPr>
          <w:rFonts w:cs="Arial"/>
        </w:rPr>
        <w:t>Prof. Dr. Kai Bremer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1F1906" w:rsidP="00A31CDD">
      <w:pPr>
        <w:pStyle w:val="KeinLeerraum"/>
        <w:rPr>
          <w:rFonts w:cs="Arial"/>
        </w:rPr>
      </w:pPr>
      <w:r>
        <w:rPr>
          <w:rFonts w:cs="Arial"/>
        </w:rPr>
        <w:t>Forschungszentrum Institut für Kulturgeschichte der Frühen Neuzeit</w:t>
      </w:r>
      <w:r w:rsidR="009B39A1">
        <w:rPr>
          <w:rFonts w:cs="Arial"/>
        </w:rPr>
        <w:br/>
      </w:r>
      <w:r>
        <w:rPr>
          <w:rFonts w:cs="Arial"/>
        </w:rPr>
        <w:t>Neuer Graben 19/21</w:t>
      </w:r>
      <w:r w:rsidR="004F629F">
        <w:rPr>
          <w:rFonts w:cs="Arial"/>
        </w:rPr>
        <w:t>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041A92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1F1906">
        <w:rPr>
          <w:rFonts w:cs="Arial"/>
        </w:rPr>
        <w:t>4457</w:t>
      </w:r>
    </w:p>
    <w:p w:rsidR="00A31CDD" w:rsidRPr="00633450" w:rsidRDefault="009B39A1" w:rsidP="00A31CD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proofErr w:type="spellStart"/>
      <w:r w:rsidR="001F1906">
        <w:rPr>
          <w:rFonts w:cs="Arial"/>
        </w:rPr>
        <w:t>kai.bremer@</w:t>
      </w:r>
      <w:r w:rsidR="00B950EC">
        <w:rPr>
          <w:rFonts w:cs="Arial"/>
        </w:rPr>
        <w:t>uni-osnabrueck.de</w:t>
      </w:r>
      <w:proofErr w:type="spellEnd"/>
    </w:p>
    <w:p w:rsidR="00040A31" w:rsidRPr="00B950EC" w:rsidRDefault="00040A31" w:rsidP="00B950EC">
      <w:pPr>
        <w:pStyle w:val="StandardWeb"/>
        <w:spacing w:before="0" w:after="0"/>
        <w:rPr>
          <w:rFonts w:ascii="Arial" w:hAnsi="Arial" w:cs="Arial"/>
        </w:rPr>
      </w:pPr>
    </w:p>
    <w:sectPr w:rsidR="00040A31" w:rsidRPr="00B950EC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7C" w:rsidRDefault="004F717C">
      <w:r>
        <w:separator/>
      </w:r>
    </w:p>
  </w:endnote>
  <w:endnote w:type="continuationSeparator" w:id="0">
    <w:p w:rsidR="004F717C" w:rsidRDefault="004F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7C" w:rsidRDefault="004F717C">
      <w:r>
        <w:separator/>
      </w:r>
    </w:p>
  </w:footnote>
  <w:footnote w:type="continuationSeparator" w:id="0">
    <w:p w:rsidR="004F717C" w:rsidRDefault="004F71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03E98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03E98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61FCF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F61FCF" w:rsidRPr="00F61FCF">
        <w:rPr>
          <w:b/>
          <w:bCs/>
          <w:noProof/>
        </w:rPr>
        <w:t>054/2020</w:t>
      </w:r>
      <w:r w:rsidR="00F61FCF" w:rsidRPr="00F61FCF">
        <w:rPr>
          <w:b/>
          <w:bCs/>
          <w:noProof/>
        </w:rPr>
        <w:tab/>
        <w:t>2.3.2020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1A92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9E2"/>
    <w:rsid w:val="001D37DB"/>
    <w:rsid w:val="001E3D15"/>
    <w:rsid w:val="001E7145"/>
    <w:rsid w:val="001F1906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29F"/>
    <w:rsid w:val="004F6EA8"/>
    <w:rsid w:val="004F717C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03E98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4CEB"/>
    <w:rsid w:val="00F562AD"/>
    <w:rsid w:val="00F57164"/>
    <w:rsid w:val="00F57BE6"/>
    <w:rsid w:val="00F61FCF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B7C4-A594-4042-AE58-AA63BCA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2020-03-02T09:52:00Z</cp:lastPrinted>
  <dcterms:created xsi:type="dcterms:W3CDTF">2020-03-02T09:52:00Z</dcterms:created>
  <dcterms:modified xsi:type="dcterms:W3CDTF">2020-03-02T09:52:00Z</dcterms:modified>
</cp:coreProperties>
</file>