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85D1F" w14:textId="4A7CBC4A" w:rsidR="004039C2" w:rsidRDefault="008250F4" w:rsidP="004039C2">
      <w:pPr>
        <w:pStyle w:val="berschrift1"/>
        <w:rPr>
          <w:rFonts w:ascii="Arial" w:hAnsi="Arial"/>
        </w:rPr>
      </w:pPr>
      <w:r>
        <w:rPr>
          <w:rFonts w:ascii="Arial" w:hAnsi="Arial"/>
        </w:rPr>
        <w:t>Presse</w:t>
      </w:r>
      <w:r w:rsidR="00395AE4">
        <w:rPr>
          <w:rFonts w:ascii="Arial" w:hAnsi="Arial"/>
        </w:rPr>
        <w:t>-I</w:t>
      </w:r>
      <w:r>
        <w:rPr>
          <w:rFonts w:ascii="Arial" w:hAnsi="Arial"/>
        </w:rPr>
        <w:t>nfo</w:t>
      </w:r>
    </w:p>
    <w:p w14:paraId="4BAFBA41" w14:textId="77777777" w:rsidR="001A0997" w:rsidRDefault="001A0997" w:rsidP="00A02AAD">
      <w:pPr>
        <w:spacing w:line="276" w:lineRule="auto"/>
        <w:rPr>
          <w:rFonts w:ascii="Arial" w:hAnsi="Arial"/>
          <w:sz w:val="22"/>
          <w:szCs w:val="22"/>
        </w:rPr>
      </w:pPr>
    </w:p>
    <w:p w14:paraId="39550D61" w14:textId="4FA53A10" w:rsidR="005D6166" w:rsidRDefault="00F145AD" w:rsidP="00F145AD">
      <w:pPr>
        <w:spacing w:line="276" w:lineRule="auto"/>
        <w:jc w:val="right"/>
        <w:rPr>
          <w:rFonts w:ascii="Arial" w:hAnsi="Arial"/>
          <w:sz w:val="22"/>
          <w:szCs w:val="22"/>
        </w:rPr>
      </w:pPr>
      <w:r>
        <w:rPr>
          <w:rFonts w:ascii="Arial" w:hAnsi="Arial"/>
          <w:sz w:val="22"/>
          <w:szCs w:val="22"/>
        </w:rPr>
        <w:t xml:space="preserve">Kupferzell, im </w:t>
      </w:r>
      <w:r w:rsidR="00F8613B">
        <w:rPr>
          <w:rFonts w:ascii="Arial" w:hAnsi="Arial"/>
          <w:sz w:val="22"/>
          <w:szCs w:val="22"/>
        </w:rPr>
        <w:t>März</w:t>
      </w:r>
      <w:r>
        <w:rPr>
          <w:rFonts w:ascii="Arial" w:hAnsi="Arial"/>
          <w:sz w:val="22"/>
          <w:szCs w:val="22"/>
        </w:rPr>
        <w:t xml:space="preserve"> 2022</w:t>
      </w:r>
    </w:p>
    <w:p w14:paraId="71038C91" w14:textId="77777777" w:rsidR="00F145AD" w:rsidRDefault="00F145AD" w:rsidP="00A02AAD">
      <w:pPr>
        <w:spacing w:line="276" w:lineRule="auto"/>
        <w:rPr>
          <w:rFonts w:ascii="Arial" w:hAnsi="Arial"/>
          <w:sz w:val="22"/>
          <w:szCs w:val="22"/>
        </w:rPr>
      </w:pPr>
    </w:p>
    <w:p w14:paraId="0EEF1650" w14:textId="77777777" w:rsidR="005D6166" w:rsidRDefault="005D6166" w:rsidP="00A02AAD">
      <w:pPr>
        <w:spacing w:line="276" w:lineRule="auto"/>
        <w:rPr>
          <w:rFonts w:ascii="Arial" w:hAnsi="Arial"/>
          <w:sz w:val="22"/>
          <w:szCs w:val="22"/>
        </w:rPr>
      </w:pPr>
    </w:p>
    <w:p w14:paraId="2F893E6F" w14:textId="2698B67C" w:rsidR="001A0997" w:rsidRPr="005D6166" w:rsidRDefault="008250F4" w:rsidP="00A02AAD">
      <w:pPr>
        <w:spacing w:line="276" w:lineRule="auto"/>
        <w:rPr>
          <w:rFonts w:ascii="Arial" w:hAnsi="Arial"/>
          <w:sz w:val="28"/>
          <w:szCs w:val="28"/>
        </w:rPr>
      </w:pPr>
      <w:r>
        <w:rPr>
          <w:rFonts w:ascii="Arial" w:hAnsi="Arial"/>
          <w:sz w:val="28"/>
          <w:szCs w:val="28"/>
        </w:rPr>
        <w:t>MEFA Befestigungs- und Montagesysteme</w:t>
      </w:r>
    </w:p>
    <w:p w14:paraId="24EAD85A" w14:textId="77777777" w:rsidR="0085099C" w:rsidRDefault="0085099C" w:rsidP="00A02AAD">
      <w:pPr>
        <w:spacing w:line="276" w:lineRule="auto"/>
        <w:rPr>
          <w:rFonts w:ascii="Arial" w:hAnsi="Arial"/>
          <w:b/>
          <w:sz w:val="32"/>
          <w:szCs w:val="32"/>
        </w:rPr>
      </w:pPr>
    </w:p>
    <w:p w14:paraId="3EA179B8" w14:textId="3F0C0BAF" w:rsidR="006F3656" w:rsidRPr="00F145AD" w:rsidRDefault="00F145AD" w:rsidP="00A02AAD">
      <w:pPr>
        <w:spacing w:line="276" w:lineRule="auto"/>
        <w:rPr>
          <w:rFonts w:ascii="Arial" w:hAnsi="Arial"/>
          <w:b/>
          <w:sz w:val="32"/>
          <w:szCs w:val="32"/>
        </w:rPr>
      </w:pPr>
      <w:r>
        <w:rPr>
          <w:rFonts w:ascii="Arial" w:hAnsi="Arial"/>
          <w:b/>
          <w:sz w:val="32"/>
          <w:szCs w:val="32"/>
        </w:rPr>
        <w:t xml:space="preserve">Kleine </w:t>
      </w:r>
      <w:r w:rsidR="00C87F4A" w:rsidRPr="00C87F4A">
        <w:rPr>
          <w:rFonts w:ascii="Arial" w:hAnsi="Arial"/>
          <w:b/>
          <w:sz w:val="32"/>
          <w:szCs w:val="32"/>
        </w:rPr>
        <w:t>Rohrschellen</w:t>
      </w:r>
      <w:r w:rsidR="00311E51">
        <w:rPr>
          <w:rFonts w:ascii="Arial" w:hAnsi="Arial"/>
          <w:b/>
          <w:sz w:val="32"/>
          <w:szCs w:val="32"/>
        </w:rPr>
        <w:t xml:space="preserve"> </w:t>
      </w:r>
      <w:r>
        <w:rPr>
          <w:rFonts w:ascii="Arial" w:hAnsi="Arial"/>
          <w:b/>
          <w:sz w:val="32"/>
          <w:szCs w:val="32"/>
        </w:rPr>
        <w:t xml:space="preserve">jetzt </w:t>
      </w:r>
      <w:r w:rsidR="005D77CA">
        <w:rPr>
          <w:rFonts w:ascii="Arial" w:hAnsi="Arial"/>
          <w:b/>
          <w:sz w:val="32"/>
          <w:szCs w:val="32"/>
        </w:rPr>
        <w:t xml:space="preserve">mit </w:t>
      </w:r>
      <w:r w:rsidRPr="00F145AD">
        <w:rPr>
          <w:rFonts w:ascii="Arial" w:hAnsi="Arial"/>
          <w:b/>
          <w:sz w:val="32"/>
          <w:szCs w:val="32"/>
        </w:rPr>
        <w:t>Torx-Antrieb</w:t>
      </w:r>
    </w:p>
    <w:p w14:paraId="56810018" w14:textId="77777777" w:rsidR="00F145AD" w:rsidRDefault="00F145AD" w:rsidP="00A02AAD">
      <w:pPr>
        <w:spacing w:line="276" w:lineRule="auto"/>
        <w:rPr>
          <w:rFonts w:ascii="Arial" w:hAnsi="Arial"/>
          <w:b/>
          <w:sz w:val="22"/>
          <w:szCs w:val="22"/>
        </w:rPr>
      </w:pPr>
    </w:p>
    <w:p w14:paraId="206766C3" w14:textId="1E22203D" w:rsidR="005D6166" w:rsidRPr="00050659" w:rsidRDefault="00F145AD" w:rsidP="00A02AAD">
      <w:pPr>
        <w:spacing w:line="276" w:lineRule="auto"/>
        <w:rPr>
          <w:rFonts w:ascii="Arial" w:hAnsi="Arial"/>
          <w:b/>
          <w:sz w:val="22"/>
          <w:szCs w:val="22"/>
        </w:rPr>
      </w:pPr>
      <w:r>
        <w:rPr>
          <w:rFonts w:ascii="Arial" w:hAnsi="Arial"/>
          <w:b/>
          <w:sz w:val="22"/>
          <w:szCs w:val="22"/>
        </w:rPr>
        <w:t xml:space="preserve">Update macht </w:t>
      </w:r>
      <w:r w:rsidR="006F3656">
        <w:rPr>
          <w:rFonts w:ascii="Arial" w:hAnsi="Arial"/>
          <w:b/>
          <w:sz w:val="22"/>
          <w:szCs w:val="22"/>
        </w:rPr>
        <w:t xml:space="preserve">Rohrschellen für Einzelmontage </w:t>
      </w:r>
      <w:r>
        <w:rPr>
          <w:rFonts w:ascii="Arial" w:hAnsi="Arial"/>
          <w:b/>
          <w:sz w:val="22"/>
          <w:szCs w:val="22"/>
        </w:rPr>
        <w:t xml:space="preserve">besonders anwenderfreundlich </w:t>
      </w:r>
      <w:r w:rsidR="00050659">
        <w:rPr>
          <w:rFonts w:ascii="Arial" w:hAnsi="Arial"/>
          <w:b/>
          <w:sz w:val="22"/>
          <w:szCs w:val="22"/>
        </w:rPr>
        <w:t>/</w:t>
      </w:r>
      <w:r w:rsidR="007761F9">
        <w:rPr>
          <w:rFonts w:ascii="Arial" w:hAnsi="Arial"/>
          <w:b/>
          <w:sz w:val="22"/>
          <w:szCs w:val="22"/>
        </w:rPr>
        <w:t xml:space="preserve"> </w:t>
      </w:r>
      <w:r w:rsidR="00050659">
        <w:rPr>
          <w:rFonts w:ascii="Arial" w:hAnsi="Arial"/>
          <w:b/>
          <w:sz w:val="22"/>
          <w:szCs w:val="22"/>
        </w:rPr>
        <w:t>Kein</w:t>
      </w:r>
      <w:r w:rsidR="006F3656">
        <w:rPr>
          <w:rFonts w:ascii="Arial" w:hAnsi="Arial"/>
          <w:b/>
          <w:sz w:val="22"/>
          <w:szCs w:val="22"/>
        </w:rPr>
        <w:t xml:space="preserve"> </w:t>
      </w:r>
      <w:r w:rsidR="00050659">
        <w:rPr>
          <w:rFonts w:ascii="Arial" w:hAnsi="Arial"/>
          <w:b/>
          <w:sz w:val="22"/>
          <w:szCs w:val="22"/>
        </w:rPr>
        <w:t xml:space="preserve">Werkzeugwechsel </w:t>
      </w:r>
      <w:r w:rsidR="00F43DA8">
        <w:rPr>
          <w:rFonts w:ascii="Arial" w:hAnsi="Arial"/>
          <w:b/>
          <w:sz w:val="22"/>
          <w:szCs w:val="22"/>
        </w:rPr>
        <w:t xml:space="preserve">nötig </w:t>
      </w:r>
      <w:r w:rsidR="006F3656">
        <w:rPr>
          <w:rFonts w:ascii="Arial" w:hAnsi="Arial"/>
          <w:b/>
          <w:sz w:val="22"/>
          <w:szCs w:val="22"/>
        </w:rPr>
        <w:t>aufgrund</w:t>
      </w:r>
      <w:r w:rsidR="00050659">
        <w:rPr>
          <w:rFonts w:ascii="Arial" w:hAnsi="Arial"/>
          <w:b/>
          <w:sz w:val="22"/>
          <w:szCs w:val="22"/>
        </w:rPr>
        <w:t xml:space="preserve"> </w:t>
      </w:r>
      <w:r w:rsidR="00D44448">
        <w:rPr>
          <w:rFonts w:ascii="Arial" w:hAnsi="Arial"/>
          <w:b/>
          <w:sz w:val="22"/>
          <w:szCs w:val="22"/>
        </w:rPr>
        <w:t xml:space="preserve">des </w:t>
      </w:r>
      <w:r w:rsidR="00050659">
        <w:rPr>
          <w:rFonts w:ascii="Arial" w:hAnsi="Arial"/>
          <w:b/>
          <w:sz w:val="22"/>
          <w:szCs w:val="22"/>
        </w:rPr>
        <w:t>identische</w:t>
      </w:r>
      <w:r w:rsidR="006F3656">
        <w:rPr>
          <w:rFonts w:ascii="Arial" w:hAnsi="Arial"/>
          <w:b/>
          <w:sz w:val="22"/>
          <w:szCs w:val="22"/>
        </w:rPr>
        <w:t>n</w:t>
      </w:r>
      <w:r w:rsidR="00050659">
        <w:rPr>
          <w:rFonts w:ascii="Arial" w:hAnsi="Arial"/>
          <w:b/>
          <w:sz w:val="22"/>
          <w:szCs w:val="22"/>
        </w:rPr>
        <w:t xml:space="preserve"> Antrieb</w:t>
      </w:r>
      <w:r w:rsidR="006F3656">
        <w:rPr>
          <w:rFonts w:ascii="Arial" w:hAnsi="Arial"/>
          <w:b/>
          <w:sz w:val="22"/>
          <w:szCs w:val="22"/>
        </w:rPr>
        <w:t>s</w:t>
      </w:r>
      <w:r w:rsidR="00050659">
        <w:rPr>
          <w:rFonts w:ascii="Arial" w:hAnsi="Arial"/>
          <w:b/>
          <w:sz w:val="22"/>
          <w:szCs w:val="22"/>
        </w:rPr>
        <w:t xml:space="preserve"> wie bei</w:t>
      </w:r>
      <w:r w:rsidR="007761F9">
        <w:rPr>
          <w:rFonts w:ascii="Arial" w:hAnsi="Arial"/>
          <w:b/>
          <w:sz w:val="22"/>
          <w:szCs w:val="22"/>
        </w:rPr>
        <w:t xml:space="preserve"> </w:t>
      </w:r>
      <w:r w:rsidR="00A93EF7">
        <w:rPr>
          <w:rFonts w:ascii="Arial" w:hAnsi="Arial"/>
          <w:b/>
          <w:sz w:val="22"/>
          <w:szCs w:val="22"/>
        </w:rPr>
        <w:t>der</w:t>
      </w:r>
      <w:r w:rsidR="006F3656">
        <w:rPr>
          <w:rFonts w:ascii="Arial" w:hAnsi="Arial"/>
          <w:b/>
          <w:sz w:val="22"/>
          <w:szCs w:val="22"/>
        </w:rPr>
        <w:t xml:space="preserve"> </w:t>
      </w:r>
      <w:r w:rsidR="00050659">
        <w:rPr>
          <w:rFonts w:ascii="Arial" w:hAnsi="Arial"/>
          <w:b/>
          <w:sz w:val="22"/>
          <w:szCs w:val="22"/>
        </w:rPr>
        <w:t xml:space="preserve">Stockschraube / </w:t>
      </w:r>
      <w:r w:rsidR="00D44448">
        <w:rPr>
          <w:rFonts w:ascii="Arial" w:hAnsi="Arial"/>
          <w:b/>
          <w:sz w:val="22"/>
          <w:szCs w:val="22"/>
        </w:rPr>
        <w:t>TX-Antrieb</w:t>
      </w:r>
      <w:r w:rsidR="006F3656">
        <w:rPr>
          <w:rFonts w:ascii="Arial" w:hAnsi="Arial"/>
          <w:b/>
          <w:sz w:val="22"/>
          <w:szCs w:val="22"/>
        </w:rPr>
        <w:t xml:space="preserve"> </w:t>
      </w:r>
      <w:r w:rsidR="00050659">
        <w:rPr>
          <w:rFonts w:ascii="Arial" w:hAnsi="Arial"/>
          <w:b/>
          <w:sz w:val="22"/>
          <w:szCs w:val="22"/>
        </w:rPr>
        <w:t>sorgt</w:t>
      </w:r>
      <w:r w:rsidR="004F3B8C">
        <w:rPr>
          <w:rFonts w:ascii="Arial" w:hAnsi="Arial"/>
          <w:b/>
          <w:sz w:val="22"/>
          <w:szCs w:val="22"/>
        </w:rPr>
        <w:t xml:space="preserve"> </w:t>
      </w:r>
      <w:r w:rsidR="00050659">
        <w:rPr>
          <w:rFonts w:ascii="Arial" w:hAnsi="Arial"/>
          <w:b/>
          <w:sz w:val="22"/>
          <w:szCs w:val="22"/>
        </w:rPr>
        <w:t xml:space="preserve">für </w:t>
      </w:r>
      <w:r w:rsidR="006F3656">
        <w:rPr>
          <w:rFonts w:ascii="Arial" w:hAnsi="Arial"/>
          <w:b/>
          <w:sz w:val="22"/>
          <w:szCs w:val="22"/>
        </w:rPr>
        <w:t>gleichmäßige</w:t>
      </w:r>
      <w:r w:rsidR="00050659">
        <w:rPr>
          <w:rFonts w:ascii="Arial" w:hAnsi="Arial"/>
          <w:b/>
          <w:sz w:val="22"/>
          <w:szCs w:val="22"/>
        </w:rPr>
        <w:t xml:space="preserve"> Kraftübertragung bei geringer Andrückkraft</w:t>
      </w:r>
    </w:p>
    <w:p w14:paraId="147F7F9A" w14:textId="6402D0D0" w:rsidR="005D6166" w:rsidRDefault="005D6166" w:rsidP="00A02AAD">
      <w:pPr>
        <w:spacing w:line="276" w:lineRule="auto"/>
        <w:rPr>
          <w:rFonts w:ascii="Arial" w:hAnsi="Arial"/>
          <w:sz w:val="22"/>
          <w:szCs w:val="22"/>
        </w:rPr>
      </w:pPr>
    </w:p>
    <w:p w14:paraId="197D6EEF" w14:textId="259670F8" w:rsidR="00A14803" w:rsidRDefault="00646E74" w:rsidP="00A14803">
      <w:pPr>
        <w:spacing w:line="276" w:lineRule="auto"/>
        <w:rPr>
          <w:rFonts w:ascii="Arial" w:hAnsi="Arial"/>
          <w:sz w:val="22"/>
          <w:szCs w:val="22"/>
        </w:rPr>
      </w:pPr>
      <w:r>
        <w:rPr>
          <w:rFonts w:ascii="Arial" w:hAnsi="Arial"/>
          <w:sz w:val="22"/>
          <w:szCs w:val="22"/>
        </w:rPr>
        <w:t xml:space="preserve">Der </w:t>
      </w:r>
      <w:r w:rsidR="00A93EF7">
        <w:rPr>
          <w:rFonts w:ascii="Arial" w:hAnsi="Arial"/>
          <w:sz w:val="22"/>
          <w:szCs w:val="22"/>
        </w:rPr>
        <w:t xml:space="preserve">Befestigungs- und Montagetechnikspezialist </w:t>
      </w:r>
      <w:r w:rsidR="00F43DA8">
        <w:rPr>
          <w:rFonts w:ascii="Arial" w:hAnsi="Arial"/>
          <w:sz w:val="22"/>
          <w:szCs w:val="22"/>
        </w:rPr>
        <w:t xml:space="preserve">MEFA </w:t>
      </w:r>
      <w:r w:rsidR="00F145AD">
        <w:rPr>
          <w:rFonts w:ascii="Arial" w:hAnsi="Arial"/>
          <w:sz w:val="22"/>
          <w:szCs w:val="22"/>
        </w:rPr>
        <w:t>gestaltet</w:t>
      </w:r>
      <w:r w:rsidR="00A93EF7">
        <w:rPr>
          <w:rFonts w:ascii="Arial" w:hAnsi="Arial"/>
          <w:sz w:val="22"/>
          <w:szCs w:val="22"/>
        </w:rPr>
        <w:t xml:space="preserve"> </w:t>
      </w:r>
      <w:r w:rsidR="00A14803">
        <w:rPr>
          <w:rFonts w:ascii="Arial" w:hAnsi="Arial"/>
          <w:sz w:val="22"/>
          <w:szCs w:val="22"/>
        </w:rPr>
        <w:t xml:space="preserve">sein </w:t>
      </w:r>
      <w:r w:rsidR="00F145AD">
        <w:rPr>
          <w:rFonts w:ascii="Arial" w:hAnsi="Arial"/>
          <w:sz w:val="22"/>
          <w:szCs w:val="22"/>
        </w:rPr>
        <w:t>Portfolio</w:t>
      </w:r>
      <w:r w:rsidR="00A14803">
        <w:rPr>
          <w:rFonts w:ascii="Arial" w:hAnsi="Arial"/>
          <w:sz w:val="22"/>
          <w:szCs w:val="22"/>
        </w:rPr>
        <w:t xml:space="preserve"> </w:t>
      </w:r>
      <w:r w:rsidR="00A93EF7">
        <w:rPr>
          <w:rFonts w:ascii="Arial" w:hAnsi="Arial"/>
          <w:sz w:val="22"/>
          <w:szCs w:val="22"/>
        </w:rPr>
        <w:t>an Rohrschellen</w:t>
      </w:r>
      <w:r w:rsidR="00B4161A">
        <w:rPr>
          <w:rFonts w:ascii="Arial" w:hAnsi="Arial"/>
          <w:sz w:val="22"/>
          <w:szCs w:val="22"/>
        </w:rPr>
        <w:t xml:space="preserve"> für</w:t>
      </w:r>
      <w:r w:rsidR="00A93EF7">
        <w:rPr>
          <w:rFonts w:ascii="Arial" w:hAnsi="Arial"/>
          <w:sz w:val="22"/>
          <w:szCs w:val="22"/>
        </w:rPr>
        <w:t xml:space="preserve"> </w:t>
      </w:r>
      <w:r w:rsidR="00B4161A">
        <w:rPr>
          <w:rFonts w:ascii="Arial" w:hAnsi="Arial"/>
          <w:sz w:val="22"/>
          <w:szCs w:val="22"/>
        </w:rPr>
        <w:t xml:space="preserve">kleine Rohrdurchmesser </w:t>
      </w:r>
      <w:r w:rsidR="002F4568">
        <w:rPr>
          <w:rFonts w:ascii="Arial" w:hAnsi="Arial"/>
          <w:sz w:val="22"/>
          <w:szCs w:val="22"/>
        </w:rPr>
        <w:t>ab</w:t>
      </w:r>
      <w:r w:rsidR="00B4161A">
        <w:rPr>
          <w:rFonts w:ascii="Arial" w:hAnsi="Arial"/>
          <w:sz w:val="22"/>
          <w:szCs w:val="22"/>
        </w:rPr>
        <w:t xml:space="preserve"> 6 </w:t>
      </w:r>
      <w:r w:rsidR="002F4568">
        <w:rPr>
          <w:rFonts w:ascii="Arial" w:hAnsi="Arial"/>
          <w:sz w:val="22"/>
          <w:szCs w:val="22"/>
        </w:rPr>
        <w:t>mm</w:t>
      </w:r>
      <w:r w:rsidR="00F145AD">
        <w:rPr>
          <w:rFonts w:ascii="Arial" w:hAnsi="Arial"/>
          <w:sz w:val="22"/>
          <w:szCs w:val="22"/>
        </w:rPr>
        <w:t xml:space="preserve"> </w:t>
      </w:r>
      <w:r>
        <w:rPr>
          <w:rFonts w:ascii="Arial" w:hAnsi="Arial"/>
          <w:sz w:val="22"/>
          <w:szCs w:val="22"/>
        </w:rPr>
        <w:t>n</w:t>
      </w:r>
      <w:r w:rsidR="00D44448">
        <w:rPr>
          <w:rFonts w:ascii="Arial" w:hAnsi="Arial"/>
          <w:sz w:val="22"/>
          <w:szCs w:val="22"/>
        </w:rPr>
        <w:t xml:space="preserve">un </w:t>
      </w:r>
      <w:r w:rsidR="00F145AD">
        <w:rPr>
          <w:rFonts w:ascii="Arial" w:hAnsi="Arial"/>
          <w:sz w:val="22"/>
          <w:szCs w:val="22"/>
        </w:rPr>
        <w:t>noch praxisorientierter</w:t>
      </w:r>
      <w:r w:rsidR="00A93EF7">
        <w:rPr>
          <w:rFonts w:ascii="Arial" w:hAnsi="Arial"/>
          <w:sz w:val="22"/>
          <w:szCs w:val="22"/>
        </w:rPr>
        <w:t>: Sigma-</w:t>
      </w:r>
      <w:r w:rsidR="00A14803" w:rsidRPr="00A14803">
        <w:rPr>
          <w:rFonts w:ascii="Arial" w:hAnsi="Arial"/>
          <w:sz w:val="22"/>
          <w:szCs w:val="22"/>
        </w:rPr>
        <w:t>Rohrschelle</w:t>
      </w:r>
      <w:r w:rsidR="007761F9">
        <w:rPr>
          <w:rFonts w:ascii="Arial" w:hAnsi="Arial"/>
          <w:sz w:val="22"/>
          <w:szCs w:val="22"/>
        </w:rPr>
        <w:t>n</w:t>
      </w:r>
      <w:r w:rsidR="00EA6F5F">
        <w:rPr>
          <w:rFonts w:ascii="Arial" w:hAnsi="Arial"/>
          <w:sz w:val="22"/>
          <w:szCs w:val="22"/>
        </w:rPr>
        <w:t xml:space="preserve"> </w:t>
      </w:r>
      <w:r w:rsidR="00A14803" w:rsidRPr="00A14803">
        <w:rPr>
          <w:rFonts w:ascii="Arial" w:hAnsi="Arial"/>
          <w:sz w:val="22"/>
          <w:szCs w:val="22"/>
        </w:rPr>
        <w:t>mit Sicherheits-Rastverschluss</w:t>
      </w:r>
      <w:r w:rsidR="00A93EF7">
        <w:rPr>
          <w:rFonts w:ascii="Arial" w:hAnsi="Arial"/>
          <w:sz w:val="22"/>
          <w:szCs w:val="22"/>
        </w:rPr>
        <w:t xml:space="preserve"> verfügen </w:t>
      </w:r>
      <w:r w:rsidR="00B4161A">
        <w:rPr>
          <w:rFonts w:ascii="Arial" w:hAnsi="Arial"/>
          <w:sz w:val="22"/>
          <w:szCs w:val="22"/>
        </w:rPr>
        <w:t xml:space="preserve">ab sofort </w:t>
      </w:r>
      <w:r w:rsidR="00A93EF7">
        <w:rPr>
          <w:rFonts w:ascii="Arial" w:hAnsi="Arial"/>
          <w:sz w:val="22"/>
          <w:szCs w:val="22"/>
        </w:rPr>
        <w:t xml:space="preserve">über einen </w:t>
      </w:r>
      <w:r w:rsidR="00D44448">
        <w:rPr>
          <w:rFonts w:ascii="Arial" w:hAnsi="Arial"/>
          <w:sz w:val="22"/>
          <w:szCs w:val="22"/>
        </w:rPr>
        <w:t>TX</w:t>
      </w:r>
      <w:r w:rsidR="00A93EF7">
        <w:rPr>
          <w:rFonts w:ascii="Arial" w:hAnsi="Arial"/>
          <w:sz w:val="22"/>
          <w:szCs w:val="22"/>
        </w:rPr>
        <w:t>-Antrieb</w:t>
      </w:r>
      <w:r w:rsidR="00EA6F5F">
        <w:rPr>
          <w:rFonts w:ascii="Arial" w:hAnsi="Arial"/>
          <w:sz w:val="22"/>
          <w:szCs w:val="22"/>
        </w:rPr>
        <w:t xml:space="preserve">. </w:t>
      </w:r>
      <w:r>
        <w:rPr>
          <w:rFonts w:ascii="Arial" w:hAnsi="Arial"/>
          <w:sz w:val="22"/>
          <w:szCs w:val="22"/>
        </w:rPr>
        <w:t xml:space="preserve">Dieser Schraubenkopf ist identisch mit dem der </w:t>
      </w:r>
      <w:r w:rsidR="001D67DA">
        <w:rPr>
          <w:rFonts w:ascii="Arial" w:hAnsi="Arial"/>
          <w:sz w:val="22"/>
          <w:szCs w:val="22"/>
        </w:rPr>
        <w:t xml:space="preserve">dazugehörigen </w:t>
      </w:r>
      <w:r w:rsidR="00B4161A">
        <w:rPr>
          <w:rFonts w:ascii="Arial" w:hAnsi="Arial"/>
          <w:sz w:val="22"/>
          <w:szCs w:val="22"/>
        </w:rPr>
        <w:t>Stockschraube</w:t>
      </w:r>
      <w:r>
        <w:rPr>
          <w:rFonts w:ascii="Arial" w:hAnsi="Arial"/>
          <w:sz w:val="22"/>
          <w:szCs w:val="22"/>
        </w:rPr>
        <w:t xml:space="preserve">; </w:t>
      </w:r>
      <w:r w:rsidR="002F4568">
        <w:rPr>
          <w:rFonts w:ascii="Arial" w:hAnsi="Arial"/>
          <w:sz w:val="22"/>
          <w:szCs w:val="22"/>
        </w:rPr>
        <w:t>SHK-Handwerker</w:t>
      </w:r>
      <w:r w:rsidR="00B4161A">
        <w:rPr>
          <w:rFonts w:ascii="Arial" w:hAnsi="Arial"/>
          <w:sz w:val="22"/>
          <w:szCs w:val="22"/>
        </w:rPr>
        <w:t xml:space="preserve"> sparen </w:t>
      </w:r>
      <w:r w:rsidR="002F4568">
        <w:rPr>
          <w:rFonts w:ascii="Arial" w:hAnsi="Arial"/>
          <w:sz w:val="22"/>
          <w:szCs w:val="22"/>
        </w:rPr>
        <w:t>somit den</w:t>
      </w:r>
      <w:r w:rsidR="00B4161A">
        <w:rPr>
          <w:rFonts w:ascii="Arial" w:hAnsi="Arial"/>
          <w:sz w:val="22"/>
          <w:szCs w:val="22"/>
        </w:rPr>
        <w:t xml:space="preserve"> Werkzeugwechsel </w:t>
      </w:r>
      <w:r w:rsidR="00D44448">
        <w:rPr>
          <w:rFonts w:ascii="Arial" w:hAnsi="Arial"/>
          <w:sz w:val="22"/>
          <w:szCs w:val="22"/>
        </w:rPr>
        <w:t>beim Arbeiten mit einer Sigma-Rohrschelle</w:t>
      </w:r>
      <w:r w:rsidR="00B4161A">
        <w:rPr>
          <w:rFonts w:ascii="Arial" w:hAnsi="Arial"/>
          <w:sz w:val="22"/>
          <w:szCs w:val="22"/>
        </w:rPr>
        <w:t>.</w:t>
      </w:r>
      <w:r w:rsidR="00D44448">
        <w:rPr>
          <w:rFonts w:ascii="Arial" w:hAnsi="Arial"/>
          <w:sz w:val="22"/>
          <w:szCs w:val="22"/>
        </w:rPr>
        <w:t xml:space="preserve"> Überdies sorgt d</w:t>
      </w:r>
      <w:r w:rsidR="001D67DA">
        <w:rPr>
          <w:rFonts w:ascii="Arial" w:hAnsi="Arial"/>
          <w:sz w:val="22"/>
          <w:szCs w:val="22"/>
        </w:rPr>
        <w:t xml:space="preserve">as </w:t>
      </w:r>
      <w:r>
        <w:rPr>
          <w:rFonts w:ascii="Arial" w:hAnsi="Arial"/>
          <w:sz w:val="22"/>
          <w:szCs w:val="22"/>
        </w:rPr>
        <w:t>Innen</w:t>
      </w:r>
      <w:r w:rsidR="00E77ECD">
        <w:rPr>
          <w:rFonts w:ascii="Arial" w:hAnsi="Arial"/>
          <w:sz w:val="22"/>
          <w:szCs w:val="22"/>
        </w:rPr>
        <w:t>s</w:t>
      </w:r>
      <w:r>
        <w:rPr>
          <w:rFonts w:ascii="Arial" w:hAnsi="Arial"/>
          <w:sz w:val="22"/>
          <w:szCs w:val="22"/>
        </w:rPr>
        <w:t>tern-</w:t>
      </w:r>
      <w:r w:rsidR="001D67DA">
        <w:rPr>
          <w:rFonts w:ascii="Arial" w:hAnsi="Arial"/>
          <w:sz w:val="22"/>
          <w:szCs w:val="22"/>
        </w:rPr>
        <w:t>Profil</w:t>
      </w:r>
      <w:r w:rsidR="00D44448">
        <w:rPr>
          <w:rFonts w:ascii="Arial" w:hAnsi="Arial"/>
          <w:sz w:val="22"/>
          <w:szCs w:val="22"/>
        </w:rPr>
        <w:t xml:space="preserve"> für eine jederzeit optimale Kraftübertragung bei geringer Andrückkraft und eine dementsprechend geringere Gefahr des Abrutschens beim Montieren.</w:t>
      </w:r>
      <w:r w:rsidR="001D67DA">
        <w:rPr>
          <w:rFonts w:ascii="Arial" w:hAnsi="Arial"/>
          <w:sz w:val="22"/>
          <w:szCs w:val="22"/>
        </w:rPr>
        <w:t xml:space="preserve"> Zusätzlich verfügt die TX-Schraube der Sigma-Rohrschelle über einen Flachschlitz – für Notfälle, in denen kein Torx-Bit verfügbar ist.</w:t>
      </w:r>
    </w:p>
    <w:p w14:paraId="4068ACE6" w14:textId="0ABDC48E" w:rsidR="00EA6F5F" w:rsidRDefault="00EA6F5F" w:rsidP="00A14803">
      <w:pPr>
        <w:spacing w:line="276" w:lineRule="auto"/>
        <w:rPr>
          <w:rFonts w:ascii="Arial" w:hAnsi="Arial"/>
          <w:sz w:val="22"/>
          <w:szCs w:val="22"/>
        </w:rPr>
      </w:pPr>
    </w:p>
    <w:p w14:paraId="2D2A3CA0" w14:textId="426B97AE" w:rsidR="00EA6F5F" w:rsidRPr="00A14803" w:rsidRDefault="00EA6F5F" w:rsidP="00A14803">
      <w:pPr>
        <w:spacing w:line="276" w:lineRule="auto"/>
        <w:rPr>
          <w:rFonts w:ascii="Arial" w:hAnsi="Arial"/>
          <w:sz w:val="22"/>
          <w:szCs w:val="22"/>
        </w:rPr>
      </w:pPr>
      <w:r>
        <w:rPr>
          <w:rFonts w:ascii="Arial" w:hAnsi="Arial"/>
          <w:sz w:val="22"/>
          <w:szCs w:val="22"/>
        </w:rPr>
        <w:t xml:space="preserve">Bei </w:t>
      </w:r>
      <w:r w:rsidR="00D44448">
        <w:rPr>
          <w:rFonts w:ascii="Arial" w:hAnsi="Arial"/>
          <w:sz w:val="22"/>
          <w:szCs w:val="22"/>
        </w:rPr>
        <w:t>d</w:t>
      </w:r>
      <w:r w:rsidR="002F4568">
        <w:rPr>
          <w:rFonts w:ascii="Arial" w:hAnsi="Arial"/>
          <w:sz w:val="22"/>
          <w:szCs w:val="22"/>
        </w:rPr>
        <w:t>er</w:t>
      </w:r>
      <w:r>
        <w:rPr>
          <w:rFonts w:ascii="Arial" w:hAnsi="Arial"/>
          <w:sz w:val="22"/>
          <w:szCs w:val="22"/>
        </w:rPr>
        <w:t xml:space="preserve"> Installation </w:t>
      </w:r>
      <w:r w:rsidR="00D44448">
        <w:rPr>
          <w:rFonts w:ascii="Arial" w:hAnsi="Arial"/>
          <w:sz w:val="22"/>
          <w:szCs w:val="22"/>
        </w:rPr>
        <w:t xml:space="preserve">von Rohren für </w:t>
      </w:r>
      <w:r w:rsidR="00486BDA">
        <w:rPr>
          <w:rFonts w:ascii="Arial" w:hAnsi="Arial"/>
          <w:sz w:val="22"/>
          <w:szCs w:val="22"/>
        </w:rPr>
        <w:t xml:space="preserve">Kalt- oder Warmwasserleitungen </w:t>
      </w:r>
      <w:r>
        <w:rPr>
          <w:rFonts w:ascii="Arial" w:hAnsi="Arial"/>
          <w:sz w:val="22"/>
          <w:szCs w:val="22"/>
        </w:rPr>
        <w:t>kommt es auf jeden Handgriff an. Insbesondere wenn man in klein</w:t>
      </w:r>
      <w:r w:rsidR="002F4568">
        <w:rPr>
          <w:rFonts w:ascii="Arial" w:hAnsi="Arial"/>
          <w:sz w:val="22"/>
          <w:szCs w:val="22"/>
        </w:rPr>
        <w:t>er</w:t>
      </w:r>
      <w:r>
        <w:rPr>
          <w:rFonts w:ascii="Arial" w:hAnsi="Arial"/>
          <w:sz w:val="22"/>
          <w:szCs w:val="22"/>
        </w:rPr>
        <w:t xml:space="preserve">en Teams arbeitet, </w:t>
      </w:r>
      <w:r w:rsidR="002F4568">
        <w:rPr>
          <w:rFonts w:ascii="Arial" w:hAnsi="Arial"/>
          <w:sz w:val="22"/>
          <w:szCs w:val="22"/>
        </w:rPr>
        <w:t>etwa</w:t>
      </w:r>
      <w:r>
        <w:rPr>
          <w:rFonts w:ascii="Arial" w:hAnsi="Arial"/>
          <w:sz w:val="22"/>
          <w:szCs w:val="22"/>
        </w:rPr>
        <w:t xml:space="preserve"> bei der </w:t>
      </w:r>
      <w:r w:rsidR="001D67DA">
        <w:rPr>
          <w:rFonts w:ascii="Arial" w:hAnsi="Arial"/>
          <w:sz w:val="22"/>
          <w:szCs w:val="22"/>
        </w:rPr>
        <w:t>Rohr-E</w:t>
      </w:r>
      <w:r>
        <w:rPr>
          <w:rFonts w:ascii="Arial" w:hAnsi="Arial"/>
          <w:sz w:val="22"/>
          <w:szCs w:val="22"/>
        </w:rPr>
        <w:t xml:space="preserve">inzelmontage in einem Einfamilienhaus. </w:t>
      </w:r>
      <w:r w:rsidR="002F4568">
        <w:rPr>
          <w:rFonts w:ascii="Arial" w:hAnsi="Arial"/>
          <w:sz w:val="22"/>
          <w:szCs w:val="22"/>
        </w:rPr>
        <w:t>F</w:t>
      </w:r>
      <w:r w:rsidR="00C87F4A">
        <w:rPr>
          <w:rFonts w:ascii="Arial" w:hAnsi="Arial"/>
          <w:sz w:val="22"/>
          <w:szCs w:val="22"/>
        </w:rPr>
        <w:t xml:space="preserve">ür dieses </w:t>
      </w:r>
      <w:r w:rsidR="002F4568">
        <w:rPr>
          <w:rFonts w:ascii="Arial" w:hAnsi="Arial"/>
          <w:sz w:val="22"/>
          <w:szCs w:val="22"/>
        </w:rPr>
        <w:t>Anwendungss</w:t>
      </w:r>
      <w:r w:rsidR="00C87F4A">
        <w:rPr>
          <w:rFonts w:ascii="Arial" w:hAnsi="Arial"/>
          <w:sz w:val="22"/>
          <w:szCs w:val="22"/>
        </w:rPr>
        <w:t xml:space="preserve">zenario </w:t>
      </w:r>
      <w:r w:rsidR="006F3656">
        <w:rPr>
          <w:rFonts w:ascii="Arial" w:hAnsi="Arial"/>
          <w:sz w:val="22"/>
          <w:szCs w:val="22"/>
        </w:rPr>
        <w:t>hat MEFA</w:t>
      </w:r>
      <w:r w:rsidR="00C87F4A">
        <w:rPr>
          <w:rFonts w:ascii="Arial" w:hAnsi="Arial"/>
          <w:sz w:val="22"/>
          <w:szCs w:val="22"/>
        </w:rPr>
        <w:t xml:space="preserve"> das Update für die einteiligen</w:t>
      </w:r>
      <w:r w:rsidR="002F4568">
        <w:rPr>
          <w:rFonts w:ascii="Arial" w:hAnsi="Arial"/>
          <w:sz w:val="22"/>
          <w:szCs w:val="22"/>
        </w:rPr>
        <w:t xml:space="preserve">, </w:t>
      </w:r>
      <w:r w:rsidR="00896D8C">
        <w:rPr>
          <w:rFonts w:ascii="Arial" w:hAnsi="Arial"/>
          <w:sz w:val="22"/>
          <w:szCs w:val="22"/>
        </w:rPr>
        <w:t>mit dem RAL-Gütezeichen ausgezeichneten</w:t>
      </w:r>
      <w:r w:rsidR="00C87F4A">
        <w:rPr>
          <w:rFonts w:ascii="Arial" w:hAnsi="Arial"/>
          <w:sz w:val="22"/>
          <w:szCs w:val="22"/>
        </w:rPr>
        <w:t xml:space="preserve"> Sigma-Rohrschellen </w:t>
      </w:r>
      <w:r w:rsidR="006F3656">
        <w:rPr>
          <w:rFonts w:ascii="Arial" w:hAnsi="Arial"/>
          <w:sz w:val="22"/>
          <w:szCs w:val="22"/>
        </w:rPr>
        <w:t>aufgelegt</w:t>
      </w:r>
      <w:r w:rsidR="00C87F4A">
        <w:rPr>
          <w:rFonts w:ascii="Arial" w:hAnsi="Arial"/>
          <w:sz w:val="22"/>
          <w:szCs w:val="22"/>
        </w:rPr>
        <w:t xml:space="preserve">. </w:t>
      </w:r>
    </w:p>
    <w:p w14:paraId="312BD826" w14:textId="349072CA" w:rsidR="008B235C" w:rsidRDefault="008B235C" w:rsidP="00A02AAD">
      <w:pPr>
        <w:spacing w:line="276" w:lineRule="auto"/>
        <w:rPr>
          <w:rFonts w:ascii="Arial" w:hAnsi="Arial"/>
          <w:sz w:val="22"/>
          <w:szCs w:val="22"/>
        </w:rPr>
      </w:pPr>
    </w:p>
    <w:p w14:paraId="2854F4D8" w14:textId="7D021024" w:rsidR="00C87F4A" w:rsidRPr="00C87F4A" w:rsidRDefault="00C87F4A" w:rsidP="00C87F4A">
      <w:pPr>
        <w:spacing w:line="276" w:lineRule="auto"/>
        <w:rPr>
          <w:rFonts w:ascii="Arial" w:hAnsi="Arial"/>
          <w:sz w:val="22"/>
          <w:szCs w:val="22"/>
        </w:rPr>
      </w:pPr>
      <w:r w:rsidRPr="00C87F4A">
        <w:rPr>
          <w:rFonts w:ascii="Arial" w:hAnsi="Arial"/>
          <w:sz w:val="22"/>
          <w:szCs w:val="22"/>
        </w:rPr>
        <w:t>Die</w:t>
      </w:r>
      <w:r w:rsidR="00E77ECD">
        <w:rPr>
          <w:rFonts w:ascii="Arial" w:hAnsi="Arial"/>
          <w:sz w:val="22"/>
          <w:szCs w:val="22"/>
        </w:rPr>
        <w:t xml:space="preserve"> </w:t>
      </w:r>
      <w:r w:rsidRPr="00C87F4A">
        <w:rPr>
          <w:rFonts w:ascii="Arial" w:hAnsi="Arial"/>
          <w:sz w:val="22"/>
          <w:szCs w:val="22"/>
        </w:rPr>
        <w:t xml:space="preserve">Rohrschelle Sigma hat einen Spannbereich von 6 bis </w:t>
      </w:r>
      <w:r w:rsidR="00896D8C">
        <w:rPr>
          <w:rFonts w:ascii="Arial" w:hAnsi="Arial"/>
          <w:sz w:val="22"/>
          <w:szCs w:val="22"/>
        </w:rPr>
        <w:t>6</w:t>
      </w:r>
      <w:r w:rsidRPr="00C87F4A">
        <w:rPr>
          <w:rFonts w:ascii="Arial" w:hAnsi="Arial"/>
          <w:sz w:val="22"/>
          <w:szCs w:val="22"/>
        </w:rPr>
        <w:t xml:space="preserve">0 mm. Sie ist einteilig und lässt sich aufgrund des Sicherheits-Rastverschlusses einhändig montieren. </w:t>
      </w:r>
      <w:r w:rsidR="00E77ECD">
        <w:rPr>
          <w:rFonts w:ascii="Arial" w:hAnsi="Arial"/>
          <w:sz w:val="22"/>
          <w:szCs w:val="22"/>
        </w:rPr>
        <w:t xml:space="preserve">Die Torx-Schraube mit ihrer guten Führung optimiert die Einhandmontage zusätzlich. </w:t>
      </w:r>
      <w:r w:rsidR="008E5008">
        <w:rPr>
          <w:rFonts w:ascii="Arial" w:hAnsi="Arial"/>
          <w:sz w:val="22"/>
          <w:szCs w:val="22"/>
        </w:rPr>
        <w:t>Eine</w:t>
      </w:r>
      <w:r w:rsidRPr="00C87F4A">
        <w:rPr>
          <w:rFonts w:ascii="Arial" w:hAnsi="Arial"/>
          <w:sz w:val="22"/>
          <w:szCs w:val="22"/>
        </w:rPr>
        <w:t xml:space="preserve"> 3 mm starke Einlage für den Schallschutz nach DIN 4109 besteht aus schwarzem EPDM, einem synthetischen Kautschuk. Der Anschluss </w:t>
      </w:r>
      <w:r w:rsidR="008E5008">
        <w:rPr>
          <w:rFonts w:ascii="Arial" w:hAnsi="Arial"/>
          <w:sz w:val="22"/>
          <w:szCs w:val="22"/>
        </w:rPr>
        <w:t xml:space="preserve">an die Stockschraube </w:t>
      </w:r>
      <w:r w:rsidRPr="00C87F4A">
        <w:rPr>
          <w:rFonts w:ascii="Arial" w:hAnsi="Arial"/>
          <w:sz w:val="22"/>
          <w:szCs w:val="22"/>
        </w:rPr>
        <w:t>hat ein M8 Innengewinde. Die zulässige Last beträgt 0,6 kN und der zulässige Temperaturbereich reicht von -35 bis +100 °C.</w:t>
      </w:r>
    </w:p>
    <w:p w14:paraId="24906F26" w14:textId="77777777" w:rsidR="00C87F4A" w:rsidRDefault="00C87F4A" w:rsidP="00A02AAD">
      <w:pPr>
        <w:spacing w:line="276" w:lineRule="auto"/>
        <w:rPr>
          <w:rFonts w:ascii="Arial" w:hAnsi="Arial"/>
          <w:sz w:val="22"/>
          <w:szCs w:val="22"/>
        </w:rPr>
      </w:pPr>
    </w:p>
    <w:p w14:paraId="35BA6769" w14:textId="77777777" w:rsidR="00F43DA8" w:rsidRDefault="00F43DA8" w:rsidP="00A02AAD">
      <w:pPr>
        <w:spacing w:line="276" w:lineRule="auto"/>
        <w:rPr>
          <w:rFonts w:ascii="Arial" w:hAnsi="Arial"/>
          <w:b/>
          <w:sz w:val="22"/>
          <w:szCs w:val="22"/>
        </w:rPr>
      </w:pPr>
    </w:p>
    <w:p w14:paraId="221BF3CB" w14:textId="7426610D" w:rsidR="008B235C" w:rsidRPr="005D6166" w:rsidRDefault="005D6166" w:rsidP="00A02AAD">
      <w:pPr>
        <w:spacing w:line="276" w:lineRule="auto"/>
        <w:rPr>
          <w:rFonts w:ascii="Arial" w:hAnsi="Arial"/>
          <w:b/>
          <w:sz w:val="22"/>
          <w:szCs w:val="22"/>
        </w:rPr>
      </w:pPr>
      <w:r w:rsidRPr="005D6166">
        <w:rPr>
          <w:rFonts w:ascii="Arial" w:hAnsi="Arial"/>
          <w:b/>
          <w:sz w:val="22"/>
          <w:szCs w:val="22"/>
        </w:rPr>
        <w:t>Bildzeile</w:t>
      </w:r>
      <w:r w:rsidR="003D6275">
        <w:rPr>
          <w:rFonts w:ascii="Arial" w:hAnsi="Arial"/>
          <w:b/>
          <w:sz w:val="22"/>
          <w:szCs w:val="22"/>
        </w:rPr>
        <w:t xml:space="preserve"> 1</w:t>
      </w:r>
    </w:p>
    <w:p w14:paraId="473F0A58" w14:textId="77777777" w:rsidR="008E5008" w:rsidRPr="008250F4" w:rsidRDefault="008E5008" w:rsidP="008250F4">
      <w:pPr>
        <w:spacing w:line="276" w:lineRule="auto"/>
        <w:rPr>
          <w:rFonts w:ascii="Arial" w:hAnsi="Arial"/>
          <w:b/>
          <w:bCs/>
          <w:sz w:val="22"/>
          <w:szCs w:val="22"/>
        </w:rPr>
      </w:pPr>
    </w:p>
    <w:p w14:paraId="305FAC2F" w14:textId="75563761" w:rsidR="008E5008" w:rsidRDefault="0013187E" w:rsidP="008250F4">
      <w:pPr>
        <w:spacing w:line="276" w:lineRule="auto"/>
        <w:rPr>
          <w:rFonts w:ascii="Arial" w:hAnsi="Arial"/>
          <w:sz w:val="22"/>
          <w:szCs w:val="22"/>
        </w:rPr>
      </w:pPr>
      <w:r>
        <w:rPr>
          <w:rFonts w:ascii="Arial" w:hAnsi="Arial"/>
          <w:sz w:val="22"/>
          <w:szCs w:val="22"/>
        </w:rPr>
        <w:t xml:space="preserve">Bei der Rohr-Einzelmontage im Einfamilienhaus kommt es auf jeden Handgriff an. MEFA </w:t>
      </w:r>
      <w:r w:rsidR="00BC1FF9">
        <w:rPr>
          <w:rFonts w:ascii="Arial" w:hAnsi="Arial"/>
          <w:sz w:val="22"/>
          <w:szCs w:val="22"/>
        </w:rPr>
        <w:t>statte</w:t>
      </w:r>
      <w:r w:rsidR="00F56E74">
        <w:rPr>
          <w:rFonts w:ascii="Arial" w:hAnsi="Arial"/>
          <w:sz w:val="22"/>
          <w:szCs w:val="22"/>
        </w:rPr>
        <w:t>t</w:t>
      </w:r>
      <w:r w:rsidR="00BC1FF9">
        <w:rPr>
          <w:rFonts w:ascii="Arial" w:hAnsi="Arial"/>
          <w:sz w:val="22"/>
          <w:szCs w:val="22"/>
        </w:rPr>
        <w:t xml:space="preserve"> deshalb </w:t>
      </w:r>
      <w:r>
        <w:rPr>
          <w:rFonts w:ascii="Arial" w:hAnsi="Arial"/>
          <w:sz w:val="22"/>
          <w:szCs w:val="22"/>
        </w:rPr>
        <w:t xml:space="preserve">seine Sigma-Rohrschellen mit dem </w:t>
      </w:r>
      <w:r w:rsidR="00BC1FF9">
        <w:rPr>
          <w:rFonts w:ascii="Arial" w:hAnsi="Arial"/>
          <w:sz w:val="22"/>
          <w:szCs w:val="22"/>
        </w:rPr>
        <w:t xml:space="preserve">identischen </w:t>
      </w:r>
      <w:r>
        <w:rPr>
          <w:rFonts w:ascii="Arial" w:hAnsi="Arial"/>
          <w:sz w:val="22"/>
          <w:szCs w:val="22"/>
        </w:rPr>
        <w:t xml:space="preserve">Torx-Antrieb der Stockschraube </w:t>
      </w:r>
      <w:r w:rsidR="00BC1FF9">
        <w:rPr>
          <w:rFonts w:ascii="Arial" w:hAnsi="Arial"/>
          <w:sz w:val="22"/>
          <w:szCs w:val="22"/>
        </w:rPr>
        <w:t>aus</w:t>
      </w:r>
      <w:r>
        <w:rPr>
          <w:rFonts w:ascii="Arial" w:hAnsi="Arial"/>
          <w:sz w:val="22"/>
          <w:szCs w:val="22"/>
        </w:rPr>
        <w:t>.</w:t>
      </w:r>
    </w:p>
    <w:p w14:paraId="5EC1F503" w14:textId="75CD16E3" w:rsidR="008250F4" w:rsidRDefault="008E5008" w:rsidP="00A02AAD">
      <w:pPr>
        <w:spacing w:line="276" w:lineRule="auto"/>
        <w:rPr>
          <w:rFonts w:ascii="Arial" w:hAnsi="Arial"/>
          <w:sz w:val="22"/>
          <w:szCs w:val="22"/>
        </w:rPr>
      </w:pPr>
      <w:r>
        <w:rPr>
          <w:rFonts w:ascii="Arial" w:hAnsi="Arial"/>
          <w:sz w:val="22"/>
          <w:szCs w:val="22"/>
        </w:rPr>
        <w:t xml:space="preserve"> </w:t>
      </w:r>
    </w:p>
    <w:p w14:paraId="1E70458C" w14:textId="67EC6C4D" w:rsidR="003D6275" w:rsidRPr="005D6166" w:rsidRDefault="003D6275" w:rsidP="003D6275">
      <w:pPr>
        <w:spacing w:line="276" w:lineRule="auto"/>
        <w:rPr>
          <w:rFonts w:ascii="Arial" w:hAnsi="Arial"/>
          <w:b/>
          <w:sz w:val="22"/>
          <w:szCs w:val="22"/>
        </w:rPr>
      </w:pPr>
      <w:r w:rsidRPr="005D6166">
        <w:rPr>
          <w:rFonts w:ascii="Arial" w:hAnsi="Arial"/>
          <w:b/>
          <w:sz w:val="22"/>
          <w:szCs w:val="22"/>
        </w:rPr>
        <w:t>Bildzeile</w:t>
      </w:r>
      <w:r>
        <w:rPr>
          <w:rFonts w:ascii="Arial" w:hAnsi="Arial"/>
          <w:b/>
          <w:sz w:val="22"/>
          <w:szCs w:val="22"/>
        </w:rPr>
        <w:t xml:space="preserve"> </w:t>
      </w:r>
      <w:r>
        <w:rPr>
          <w:rFonts w:ascii="Arial" w:hAnsi="Arial"/>
          <w:b/>
          <w:sz w:val="22"/>
          <w:szCs w:val="22"/>
        </w:rPr>
        <w:t>2</w:t>
      </w:r>
    </w:p>
    <w:p w14:paraId="2AAA40A9" w14:textId="77777777" w:rsidR="003D6275" w:rsidRPr="008250F4" w:rsidRDefault="003D6275" w:rsidP="003D6275">
      <w:pPr>
        <w:spacing w:line="276" w:lineRule="auto"/>
        <w:rPr>
          <w:rFonts w:ascii="Arial" w:hAnsi="Arial"/>
          <w:b/>
          <w:bCs/>
          <w:sz w:val="22"/>
          <w:szCs w:val="22"/>
        </w:rPr>
      </w:pPr>
    </w:p>
    <w:p w14:paraId="1C441030" w14:textId="1E533E82" w:rsidR="003D6275" w:rsidRPr="008250F4" w:rsidRDefault="0013187E" w:rsidP="003D6275">
      <w:pPr>
        <w:spacing w:line="276" w:lineRule="auto"/>
        <w:rPr>
          <w:rFonts w:ascii="Arial" w:hAnsi="Arial"/>
          <w:sz w:val="22"/>
          <w:szCs w:val="22"/>
        </w:rPr>
      </w:pPr>
      <w:r>
        <w:rPr>
          <w:rFonts w:ascii="Arial" w:hAnsi="Arial"/>
          <w:sz w:val="22"/>
          <w:szCs w:val="22"/>
        </w:rPr>
        <w:t xml:space="preserve">Die Sigma-Rohrschellen sind einteilig und lassen sich aufgrund ihres </w:t>
      </w:r>
      <w:r w:rsidR="00BC1FF9">
        <w:rPr>
          <w:rFonts w:ascii="Arial" w:hAnsi="Arial"/>
          <w:sz w:val="22"/>
          <w:szCs w:val="22"/>
        </w:rPr>
        <w:t xml:space="preserve">praktischen </w:t>
      </w:r>
      <w:r>
        <w:rPr>
          <w:rFonts w:ascii="Arial" w:hAnsi="Arial"/>
          <w:sz w:val="22"/>
          <w:szCs w:val="22"/>
        </w:rPr>
        <w:t xml:space="preserve">Sicherheits-Rastverschluss </w:t>
      </w:r>
      <w:r w:rsidR="00BC1FF9">
        <w:rPr>
          <w:rFonts w:ascii="Arial" w:hAnsi="Arial"/>
          <w:sz w:val="22"/>
          <w:szCs w:val="22"/>
        </w:rPr>
        <w:t xml:space="preserve">leicht </w:t>
      </w:r>
      <w:r>
        <w:rPr>
          <w:rFonts w:ascii="Arial" w:hAnsi="Arial"/>
          <w:sz w:val="22"/>
          <w:szCs w:val="22"/>
        </w:rPr>
        <w:t>einhändig montieren.</w:t>
      </w:r>
      <w:r w:rsidR="00F56E74">
        <w:rPr>
          <w:rFonts w:ascii="Arial" w:hAnsi="Arial"/>
          <w:sz w:val="22"/>
          <w:szCs w:val="22"/>
        </w:rPr>
        <w:t xml:space="preserve"> </w:t>
      </w:r>
      <w:r>
        <w:rPr>
          <w:rFonts w:ascii="Arial" w:hAnsi="Arial"/>
          <w:sz w:val="22"/>
          <w:szCs w:val="22"/>
        </w:rPr>
        <w:t xml:space="preserve">Ihr Spannbereich reicht von 6 bis 60 </w:t>
      </w:r>
      <w:r w:rsidR="00BC1FF9">
        <w:rPr>
          <w:rFonts w:ascii="Arial" w:hAnsi="Arial"/>
          <w:sz w:val="22"/>
          <w:szCs w:val="22"/>
        </w:rPr>
        <w:t>mm</w:t>
      </w:r>
      <w:r>
        <w:rPr>
          <w:rFonts w:ascii="Arial" w:hAnsi="Arial"/>
          <w:sz w:val="22"/>
          <w:szCs w:val="22"/>
        </w:rPr>
        <w:t>.</w:t>
      </w:r>
    </w:p>
    <w:p w14:paraId="70E864CF" w14:textId="77777777" w:rsidR="003D6275" w:rsidRDefault="003D6275" w:rsidP="00A02AAD">
      <w:pPr>
        <w:spacing w:line="276" w:lineRule="auto"/>
        <w:rPr>
          <w:rFonts w:ascii="Arial" w:hAnsi="Arial"/>
          <w:sz w:val="22"/>
          <w:szCs w:val="22"/>
        </w:rPr>
      </w:pPr>
    </w:p>
    <w:p w14:paraId="25EF4595" w14:textId="3754774F" w:rsidR="003D6275" w:rsidRPr="003D6275" w:rsidRDefault="003D6275" w:rsidP="003D6275">
      <w:pPr>
        <w:spacing w:line="276" w:lineRule="auto"/>
        <w:rPr>
          <w:rFonts w:ascii="Arial" w:hAnsi="Arial"/>
          <w:b/>
          <w:sz w:val="22"/>
          <w:szCs w:val="22"/>
        </w:rPr>
      </w:pPr>
      <w:r w:rsidRPr="005D6166">
        <w:rPr>
          <w:rFonts w:ascii="Arial" w:hAnsi="Arial"/>
          <w:b/>
          <w:sz w:val="22"/>
          <w:szCs w:val="22"/>
        </w:rPr>
        <w:t>Bildzeile</w:t>
      </w:r>
      <w:r>
        <w:rPr>
          <w:rFonts w:ascii="Arial" w:hAnsi="Arial"/>
          <w:b/>
          <w:sz w:val="22"/>
          <w:szCs w:val="22"/>
        </w:rPr>
        <w:t xml:space="preserve"> </w:t>
      </w:r>
      <w:r>
        <w:rPr>
          <w:rFonts w:ascii="Arial" w:hAnsi="Arial"/>
          <w:b/>
          <w:sz w:val="22"/>
          <w:szCs w:val="22"/>
        </w:rPr>
        <w:t>3</w:t>
      </w:r>
    </w:p>
    <w:p w14:paraId="674D3167" w14:textId="77777777" w:rsidR="003D6275" w:rsidRPr="008250F4" w:rsidRDefault="003D6275" w:rsidP="003D6275">
      <w:pPr>
        <w:spacing w:line="276" w:lineRule="auto"/>
        <w:rPr>
          <w:rFonts w:ascii="Arial" w:hAnsi="Arial"/>
          <w:b/>
          <w:bCs/>
          <w:sz w:val="22"/>
          <w:szCs w:val="22"/>
        </w:rPr>
      </w:pPr>
    </w:p>
    <w:p w14:paraId="176D392D" w14:textId="241C384B" w:rsidR="003D6275" w:rsidRDefault="00BC1FF9" w:rsidP="003D6275">
      <w:pPr>
        <w:spacing w:line="276" w:lineRule="auto"/>
        <w:rPr>
          <w:rFonts w:ascii="Arial" w:hAnsi="Arial"/>
          <w:sz w:val="22"/>
          <w:szCs w:val="22"/>
        </w:rPr>
      </w:pPr>
      <w:r>
        <w:rPr>
          <w:rFonts w:ascii="Arial" w:hAnsi="Arial"/>
          <w:sz w:val="22"/>
          <w:szCs w:val="22"/>
        </w:rPr>
        <w:t>Die Torx-Schraube mit ihrer guten Führung optimiert die Einhandmontage der Sigma-Rohrschellen. Die 3 mm starken</w:t>
      </w:r>
      <w:r w:rsidR="00F56E74">
        <w:rPr>
          <w:rFonts w:ascii="Arial" w:hAnsi="Arial"/>
          <w:sz w:val="22"/>
          <w:szCs w:val="22"/>
        </w:rPr>
        <w:t xml:space="preserve">, schwarzen Einlagen für </w:t>
      </w:r>
      <w:r>
        <w:rPr>
          <w:rFonts w:ascii="Arial" w:hAnsi="Arial"/>
          <w:sz w:val="22"/>
          <w:szCs w:val="22"/>
        </w:rPr>
        <w:t>Schallschut</w:t>
      </w:r>
      <w:r w:rsidR="00F56E74">
        <w:rPr>
          <w:rFonts w:ascii="Arial" w:hAnsi="Arial"/>
          <w:sz w:val="22"/>
          <w:szCs w:val="22"/>
        </w:rPr>
        <w:t>z</w:t>
      </w:r>
      <w:r>
        <w:rPr>
          <w:rFonts w:ascii="Arial" w:hAnsi="Arial"/>
          <w:sz w:val="22"/>
          <w:szCs w:val="22"/>
        </w:rPr>
        <w:t xml:space="preserve"> bestehen aus synthetischem Kautschuk.</w:t>
      </w:r>
    </w:p>
    <w:p w14:paraId="54373762" w14:textId="77777777" w:rsidR="003D6275" w:rsidRPr="008250F4" w:rsidRDefault="003D6275" w:rsidP="003D6275">
      <w:pPr>
        <w:spacing w:line="276" w:lineRule="auto"/>
        <w:rPr>
          <w:rFonts w:ascii="Arial" w:hAnsi="Arial"/>
          <w:sz w:val="22"/>
          <w:szCs w:val="22"/>
        </w:rPr>
      </w:pPr>
      <w:r>
        <w:rPr>
          <w:rFonts w:ascii="Arial" w:hAnsi="Arial"/>
          <w:sz w:val="22"/>
          <w:szCs w:val="22"/>
        </w:rPr>
        <w:t xml:space="preserve"> </w:t>
      </w:r>
    </w:p>
    <w:p w14:paraId="3454F435" w14:textId="6B2572C0" w:rsidR="003D6275" w:rsidRPr="005D6166" w:rsidRDefault="003D6275" w:rsidP="003D6275">
      <w:pPr>
        <w:spacing w:line="276" w:lineRule="auto"/>
        <w:rPr>
          <w:rFonts w:ascii="Arial" w:hAnsi="Arial"/>
          <w:b/>
          <w:sz w:val="22"/>
          <w:szCs w:val="22"/>
        </w:rPr>
      </w:pPr>
      <w:r w:rsidRPr="005D6166">
        <w:rPr>
          <w:rFonts w:ascii="Arial" w:hAnsi="Arial"/>
          <w:b/>
          <w:sz w:val="22"/>
          <w:szCs w:val="22"/>
        </w:rPr>
        <w:t>Bildzeile</w:t>
      </w:r>
      <w:r>
        <w:rPr>
          <w:rFonts w:ascii="Arial" w:hAnsi="Arial"/>
          <w:b/>
          <w:sz w:val="22"/>
          <w:szCs w:val="22"/>
        </w:rPr>
        <w:t xml:space="preserve"> </w:t>
      </w:r>
      <w:r>
        <w:rPr>
          <w:rFonts w:ascii="Arial" w:hAnsi="Arial"/>
          <w:b/>
          <w:sz w:val="22"/>
          <w:szCs w:val="22"/>
        </w:rPr>
        <w:t>4</w:t>
      </w:r>
    </w:p>
    <w:p w14:paraId="5951AFAC" w14:textId="77777777" w:rsidR="003D6275" w:rsidRPr="008250F4" w:rsidRDefault="003D6275" w:rsidP="003D6275">
      <w:pPr>
        <w:spacing w:line="276" w:lineRule="auto"/>
        <w:rPr>
          <w:rFonts w:ascii="Arial" w:hAnsi="Arial"/>
          <w:b/>
          <w:bCs/>
          <w:sz w:val="22"/>
          <w:szCs w:val="22"/>
        </w:rPr>
      </w:pPr>
    </w:p>
    <w:p w14:paraId="7BE255CC" w14:textId="79587BB5" w:rsidR="00BC1FF9" w:rsidRDefault="00BC1FF9" w:rsidP="003D6275">
      <w:pPr>
        <w:spacing w:line="276" w:lineRule="auto"/>
        <w:rPr>
          <w:rFonts w:ascii="Arial" w:hAnsi="Arial"/>
          <w:sz w:val="22"/>
          <w:szCs w:val="22"/>
        </w:rPr>
      </w:pPr>
      <w:r w:rsidRPr="00C87F4A">
        <w:rPr>
          <w:rFonts w:ascii="Arial" w:hAnsi="Arial"/>
          <w:sz w:val="22"/>
          <w:szCs w:val="22"/>
        </w:rPr>
        <w:t xml:space="preserve">Der Anschluss </w:t>
      </w:r>
      <w:r>
        <w:rPr>
          <w:rFonts w:ascii="Arial" w:hAnsi="Arial"/>
          <w:sz w:val="22"/>
          <w:szCs w:val="22"/>
        </w:rPr>
        <w:t xml:space="preserve">an die Stockschraube </w:t>
      </w:r>
      <w:r w:rsidRPr="00C87F4A">
        <w:rPr>
          <w:rFonts w:ascii="Arial" w:hAnsi="Arial"/>
          <w:sz w:val="22"/>
          <w:szCs w:val="22"/>
        </w:rPr>
        <w:t xml:space="preserve">hat ein M8 Innengewinde. Die zulässige Last </w:t>
      </w:r>
      <w:r w:rsidR="00F56E74">
        <w:rPr>
          <w:rFonts w:ascii="Arial" w:hAnsi="Arial"/>
          <w:sz w:val="22"/>
          <w:szCs w:val="22"/>
        </w:rPr>
        <w:t xml:space="preserve">für </w:t>
      </w:r>
      <w:r w:rsidR="00F56E74">
        <w:rPr>
          <w:rFonts w:ascii="Arial" w:hAnsi="Arial"/>
          <w:sz w:val="22"/>
          <w:szCs w:val="22"/>
        </w:rPr>
        <w:t xml:space="preserve">Sigma-Rohrschellen </w:t>
      </w:r>
      <w:r w:rsidRPr="00C87F4A">
        <w:rPr>
          <w:rFonts w:ascii="Arial" w:hAnsi="Arial"/>
          <w:sz w:val="22"/>
          <w:szCs w:val="22"/>
        </w:rPr>
        <w:t>beträgt 0,6 kN und der zulässige Temperaturbereich reicht von -35 bis +100 °C.</w:t>
      </w:r>
    </w:p>
    <w:p w14:paraId="4AF354EB" w14:textId="1B007702" w:rsidR="003D6275" w:rsidRDefault="003D6275" w:rsidP="003D6275">
      <w:pPr>
        <w:spacing w:line="276" w:lineRule="auto"/>
        <w:rPr>
          <w:rFonts w:ascii="Arial" w:hAnsi="Arial"/>
          <w:sz w:val="22"/>
          <w:szCs w:val="22"/>
        </w:rPr>
      </w:pPr>
      <w:r>
        <w:rPr>
          <w:rFonts w:ascii="Arial" w:hAnsi="Arial"/>
          <w:sz w:val="22"/>
          <w:szCs w:val="22"/>
        </w:rPr>
        <w:t xml:space="preserve"> </w:t>
      </w:r>
    </w:p>
    <w:p w14:paraId="5A34AD62" w14:textId="4A3E71FA" w:rsidR="003D6275" w:rsidRPr="003D6275" w:rsidRDefault="003D6275" w:rsidP="003D6275">
      <w:pPr>
        <w:spacing w:line="276" w:lineRule="auto"/>
        <w:rPr>
          <w:rFonts w:ascii="Arial" w:hAnsi="Arial"/>
          <w:sz w:val="22"/>
          <w:szCs w:val="22"/>
        </w:rPr>
      </w:pPr>
      <w:r w:rsidRPr="005D6166">
        <w:rPr>
          <w:rFonts w:ascii="Arial" w:hAnsi="Arial"/>
          <w:b/>
          <w:sz w:val="22"/>
          <w:szCs w:val="22"/>
        </w:rPr>
        <w:t>Bildzeile</w:t>
      </w:r>
      <w:r>
        <w:rPr>
          <w:rFonts w:ascii="Arial" w:hAnsi="Arial"/>
          <w:b/>
          <w:sz w:val="22"/>
          <w:szCs w:val="22"/>
        </w:rPr>
        <w:t xml:space="preserve"> </w:t>
      </w:r>
      <w:r>
        <w:rPr>
          <w:rFonts w:ascii="Arial" w:hAnsi="Arial"/>
          <w:b/>
          <w:sz w:val="22"/>
          <w:szCs w:val="22"/>
        </w:rPr>
        <w:t>5</w:t>
      </w:r>
    </w:p>
    <w:p w14:paraId="4623DAB5" w14:textId="77777777" w:rsidR="003D6275" w:rsidRPr="008250F4" w:rsidRDefault="003D6275" w:rsidP="003D6275">
      <w:pPr>
        <w:spacing w:line="276" w:lineRule="auto"/>
        <w:rPr>
          <w:rFonts w:ascii="Arial" w:hAnsi="Arial"/>
          <w:b/>
          <w:bCs/>
          <w:sz w:val="22"/>
          <w:szCs w:val="22"/>
        </w:rPr>
      </w:pPr>
    </w:p>
    <w:p w14:paraId="688A1F9A" w14:textId="6DFE8C52" w:rsidR="003D6275" w:rsidRDefault="003D6275" w:rsidP="003D6275">
      <w:pPr>
        <w:spacing w:line="276" w:lineRule="auto"/>
        <w:rPr>
          <w:rFonts w:ascii="Arial" w:hAnsi="Arial"/>
          <w:sz w:val="22"/>
          <w:szCs w:val="22"/>
        </w:rPr>
      </w:pPr>
      <w:r>
        <w:rPr>
          <w:rFonts w:ascii="Arial" w:hAnsi="Arial"/>
          <w:sz w:val="22"/>
          <w:szCs w:val="22"/>
        </w:rPr>
        <w:t xml:space="preserve">MEFA passt den Antrieb der Sigma Rohrschellen an die Torx-Antriebe der M8-Stockschrauben an. </w:t>
      </w:r>
      <w:r w:rsidR="00F56E74">
        <w:rPr>
          <w:rFonts w:ascii="Arial" w:hAnsi="Arial"/>
          <w:sz w:val="22"/>
          <w:szCs w:val="22"/>
        </w:rPr>
        <w:t>Das erlaubt e</w:t>
      </w:r>
      <w:r>
        <w:rPr>
          <w:rFonts w:ascii="Arial" w:hAnsi="Arial"/>
          <w:sz w:val="22"/>
          <w:szCs w:val="22"/>
        </w:rPr>
        <w:t>infachere Einhandmontage ohne Umstecken der Schraubbits.</w:t>
      </w:r>
    </w:p>
    <w:p w14:paraId="15EB4C96" w14:textId="77777777" w:rsidR="003D6275" w:rsidRPr="008250F4" w:rsidRDefault="003D6275" w:rsidP="003D6275">
      <w:pPr>
        <w:spacing w:line="276" w:lineRule="auto"/>
        <w:rPr>
          <w:rFonts w:ascii="Arial" w:hAnsi="Arial"/>
          <w:sz w:val="22"/>
          <w:szCs w:val="22"/>
        </w:rPr>
      </w:pPr>
      <w:r>
        <w:rPr>
          <w:rFonts w:ascii="Arial" w:hAnsi="Arial"/>
          <w:sz w:val="22"/>
          <w:szCs w:val="22"/>
        </w:rPr>
        <w:t xml:space="preserve"> </w:t>
      </w:r>
    </w:p>
    <w:p w14:paraId="7EE5D0B5" w14:textId="2695FB85" w:rsidR="003D6275" w:rsidRPr="008250F4" w:rsidRDefault="003D6275" w:rsidP="003D6275">
      <w:pPr>
        <w:spacing w:line="276" w:lineRule="auto"/>
        <w:rPr>
          <w:rFonts w:ascii="Arial" w:hAnsi="Arial"/>
          <w:sz w:val="22"/>
          <w:szCs w:val="22"/>
        </w:rPr>
      </w:pPr>
      <w:r w:rsidRPr="008250F4">
        <w:rPr>
          <w:rFonts w:ascii="Arial" w:hAnsi="Arial"/>
          <w:sz w:val="22"/>
          <w:szCs w:val="22"/>
        </w:rPr>
        <w:t>Bild</w:t>
      </w:r>
      <w:r>
        <w:rPr>
          <w:rFonts w:ascii="Arial" w:hAnsi="Arial"/>
          <w:sz w:val="22"/>
          <w:szCs w:val="22"/>
        </w:rPr>
        <w:t>er</w:t>
      </w:r>
      <w:r w:rsidRPr="008250F4">
        <w:rPr>
          <w:rFonts w:ascii="Arial" w:hAnsi="Arial"/>
          <w:sz w:val="22"/>
          <w:szCs w:val="22"/>
        </w:rPr>
        <w:t>: MEFA</w:t>
      </w:r>
    </w:p>
    <w:p w14:paraId="366D1FB6" w14:textId="77777777" w:rsidR="00826A7C" w:rsidRDefault="00826A7C" w:rsidP="00D54C8B">
      <w:pPr>
        <w:spacing w:line="276" w:lineRule="auto"/>
        <w:rPr>
          <w:rFonts w:ascii="Arial" w:hAnsi="Arial"/>
          <w:sz w:val="22"/>
          <w:szCs w:val="22"/>
        </w:rPr>
      </w:pPr>
    </w:p>
    <w:p w14:paraId="0DC03B17" w14:textId="5B0DAB2F" w:rsidR="00D54C8B" w:rsidRPr="00826A7C" w:rsidRDefault="00D54C8B" w:rsidP="00D54C8B">
      <w:pPr>
        <w:spacing w:line="276" w:lineRule="auto"/>
        <w:rPr>
          <w:rFonts w:ascii="Arial" w:hAnsi="Arial"/>
          <w:b/>
          <w:sz w:val="21"/>
          <w:szCs w:val="21"/>
        </w:rPr>
      </w:pPr>
      <w:r w:rsidRPr="00826A7C">
        <w:rPr>
          <w:rFonts w:ascii="Arial" w:hAnsi="Arial"/>
          <w:b/>
          <w:sz w:val="21"/>
          <w:szCs w:val="21"/>
        </w:rPr>
        <w:t>Über MEFA</w:t>
      </w:r>
    </w:p>
    <w:p w14:paraId="22A7AA6A" w14:textId="77777777" w:rsidR="00D54C8B" w:rsidRPr="00826A7C" w:rsidRDefault="00D54C8B" w:rsidP="00D54C8B">
      <w:pPr>
        <w:spacing w:line="276" w:lineRule="auto"/>
        <w:rPr>
          <w:rFonts w:ascii="Arial" w:hAnsi="Arial"/>
          <w:sz w:val="21"/>
          <w:szCs w:val="21"/>
        </w:rPr>
      </w:pPr>
    </w:p>
    <w:p w14:paraId="7F20B5BF" w14:textId="7858A658" w:rsidR="008B235C" w:rsidRPr="00826A7C" w:rsidRDefault="00D54C8B" w:rsidP="00A02AAD">
      <w:pPr>
        <w:spacing w:line="276" w:lineRule="auto"/>
        <w:rPr>
          <w:rFonts w:ascii="Arial" w:hAnsi="Arial"/>
          <w:sz w:val="21"/>
          <w:szCs w:val="21"/>
        </w:rPr>
      </w:pPr>
      <w:r w:rsidRPr="00826A7C">
        <w:rPr>
          <w:rFonts w:ascii="Arial" w:hAnsi="Arial"/>
          <w:sz w:val="21"/>
          <w:szCs w:val="21"/>
        </w:rPr>
        <w:t>MEFA ist ein Spezialist für Rohrmontagesysteme in der technischen Gebäudeausrüstung und dem schweren Rohrleitungsbau. Neben den Produkten bietet das Unternehmen seinen Kunden bei Bedarf einen umfassenden Planungs- und Auslegungssupport. Mit MEFA energy systems hat sich das Unternehmen ein weiteres Standbein im Bereich Heizen und Kühlen mit regenerativen Energien aufgebaut. Das mittelständische Unternehmen hat seinen Sitz in Kupferzell, Baden-Württemberg.</w:t>
      </w:r>
    </w:p>
    <w:sectPr w:rsidR="008B235C" w:rsidRPr="00826A7C" w:rsidSect="004039C2">
      <w:headerReference w:type="default" r:id="rId8"/>
      <w:footerReference w:type="even" r:id="rId9"/>
      <w:footerReference w:type="default" r:id="rId10"/>
      <w:pgSz w:w="11906" w:h="16838"/>
      <w:pgMar w:top="1701" w:right="2268" w:bottom="1701"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20B15" w14:textId="77777777" w:rsidR="00666F4A" w:rsidRDefault="00666F4A">
      <w:r>
        <w:separator/>
      </w:r>
    </w:p>
  </w:endnote>
  <w:endnote w:type="continuationSeparator" w:id="0">
    <w:p w14:paraId="2A5E3BBD" w14:textId="77777777" w:rsidR="00666F4A" w:rsidRDefault="0066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Times">
    <w:altName w:val="﷽﷽﷽﷽﷽﷽﷽﷽怀"/>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9F994" w14:textId="77777777" w:rsidR="000D3A60" w:rsidRDefault="000D3A60" w:rsidP="004039C2">
    <w:pPr>
      <w:pStyle w:val="Fuzeile"/>
      <w:framePr w:wrap="around" w:vAnchor="text" w:hAnchor="margin" w:xAlign="right" w:y="1"/>
      <w:rPr>
        <w:rStyle w:val="Seitenzahl"/>
      </w:rPr>
    </w:pPr>
    <w:r>
      <w:rPr>
        <w:rStyle w:val="Seitenzahl"/>
      </w:rPr>
      <w:fldChar w:fldCharType="begin"/>
    </w:r>
    <w:r w:rsidR="00FB4435">
      <w:rPr>
        <w:rStyle w:val="Seitenzahl"/>
      </w:rPr>
      <w:instrText>PAGE</w:instrText>
    </w:r>
    <w:r>
      <w:rPr>
        <w:rStyle w:val="Seitenzahl"/>
      </w:rPr>
      <w:instrText xml:space="preserve">  </w:instrText>
    </w:r>
    <w:r>
      <w:rPr>
        <w:rStyle w:val="Seitenzahl"/>
      </w:rPr>
      <w:fldChar w:fldCharType="end"/>
    </w:r>
  </w:p>
  <w:p w14:paraId="35D849F4" w14:textId="77777777" w:rsidR="000D3A60" w:rsidRDefault="000D3A60" w:rsidP="004039C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F42A2" w14:textId="77777777" w:rsidR="00444BBE" w:rsidRDefault="00444BBE"/>
  <w:p w14:paraId="7F2A5F24" w14:textId="77777777" w:rsidR="002C3D87" w:rsidRDefault="002C3D87"/>
  <w:tbl>
    <w:tblPr>
      <w:tblW w:w="8789" w:type="dxa"/>
      <w:tblInd w:w="-34" w:type="dxa"/>
      <w:tblLook w:val="00A0" w:firstRow="1" w:lastRow="0" w:firstColumn="1" w:lastColumn="0" w:noHBand="0" w:noVBand="0"/>
    </w:tblPr>
    <w:tblGrid>
      <w:gridCol w:w="4253"/>
      <w:gridCol w:w="4536"/>
    </w:tblGrid>
    <w:tr w:rsidR="000D3A60" w:rsidRPr="003336AE" w14:paraId="35E81A93" w14:textId="77777777" w:rsidTr="002B4682">
      <w:tc>
        <w:tcPr>
          <w:tcW w:w="4253" w:type="dxa"/>
        </w:tcPr>
        <w:p w14:paraId="3D82337C" w14:textId="77777777" w:rsidR="000D3A60" w:rsidRPr="006519D3" w:rsidRDefault="000D3A60" w:rsidP="002B4682">
          <w:pPr>
            <w:pStyle w:val="Fuzeile"/>
            <w:rPr>
              <w:rFonts w:ascii="Arial" w:hAnsi="Arial" w:cs="Arial"/>
              <w:b/>
              <w:sz w:val="16"/>
              <w:szCs w:val="16"/>
            </w:rPr>
          </w:pPr>
          <w:r w:rsidRPr="006519D3">
            <w:rPr>
              <w:rFonts w:ascii="Arial" w:hAnsi="Arial" w:cs="Arial"/>
              <w:b/>
              <w:sz w:val="16"/>
              <w:szCs w:val="16"/>
            </w:rPr>
            <w:t>Kontakt:</w:t>
          </w:r>
        </w:p>
        <w:p w14:paraId="46FDF98F" w14:textId="77777777" w:rsidR="000D3A60" w:rsidRPr="006519D3" w:rsidRDefault="000D3A60" w:rsidP="002B4682">
          <w:pPr>
            <w:pStyle w:val="Fuzeile"/>
            <w:rPr>
              <w:rFonts w:ascii="Arial" w:hAnsi="Arial" w:cs="Arial"/>
              <w:sz w:val="16"/>
              <w:szCs w:val="16"/>
            </w:rPr>
          </w:pPr>
          <w:r w:rsidRPr="006519D3">
            <w:rPr>
              <w:rFonts w:ascii="Arial" w:hAnsi="Arial" w:cs="Arial"/>
              <w:sz w:val="16"/>
              <w:szCs w:val="16"/>
            </w:rPr>
            <w:t xml:space="preserve">MEFA Befestigungs- und Montagesysteme GmbH </w:t>
          </w:r>
        </w:p>
        <w:p w14:paraId="185BB0CD" w14:textId="77777777" w:rsidR="000D3A60" w:rsidRDefault="000D3A60" w:rsidP="002B4682">
          <w:pPr>
            <w:pStyle w:val="Fuzeile"/>
            <w:rPr>
              <w:rFonts w:ascii="Arial" w:hAnsi="Arial" w:cs="Arial"/>
              <w:sz w:val="16"/>
              <w:szCs w:val="16"/>
            </w:rPr>
          </w:pPr>
          <w:r w:rsidRPr="006519D3">
            <w:rPr>
              <w:rFonts w:ascii="Arial" w:hAnsi="Arial" w:cs="Arial"/>
              <w:sz w:val="16"/>
              <w:szCs w:val="16"/>
            </w:rPr>
            <w:t>Jürgen Uez, Leiter Marketing</w:t>
          </w:r>
        </w:p>
        <w:p w14:paraId="109A77C0" w14:textId="0BC6EE95" w:rsidR="000D3A60" w:rsidRPr="006519D3" w:rsidRDefault="000D3A60" w:rsidP="008B235C">
          <w:pPr>
            <w:pStyle w:val="Fuzeile"/>
            <w:rPr>
              <w:rFonts w:ascii="Arial" w:hAnsi="Arial" w:cs="Arial"/>
              <w:sz w:val="16"/>
              <w:szCs w:val="16"/>
            </w:rPr>
          </w:pPr>
          <w:r>
            <w:rPr>
              <w:rFonts w:ascii="Arial" w:hAnsi="Arial" w:cs="Arial"/>
              <w:sz w:val="16"/>
              <w:szCs w:val="16"/>
            </w:rPr>
            <w:t>T</w:t>
          </w:r>
          <w:r w:rsidRPr="006519D3">
            <w:rPr>
              <w:rFonts w:ascii="Arial" w:hAnsi="Arial" w:cs="Arial"/>
              <w:sz w:val="16"/>
              <w:szCs w:val="16"/>
            </w:rPr>
            <w:t>el. 07944</w:t>
          </w:r>
          <w:r w:rsidR="008B235C">
            <w:rPr>
              <w:rFonts w:ascii="Arial" w:hAnsi="Arial" w:cs="Arial"/>
              <w:sz w:val="16"/>
              <w:szCs w:val="16"/>
            </w:rPr>
            <w:t>-</w:t>
          </w:r>
          <w:r w:rsidRPr="006519D3">
            <w:rPr>
              <w:rFonts w:ascii="Arial" w:hAnsi="Arial" w:cs="Arial"/>
              <w:sz w:val="16"/>
              <w:szCs w:val="16"/>
            </w:rPr>
            <w:t>6476</w:t>
          </w:r>
          <w:r>
            <w:rPr>
              <w:rFonts w:ascii="Arial" w:hAnsi="Arial" w:cs="Arial"/>
              <w:sz w:val="16"/>
              <w:szCs w:val="16"/>
            </w:rPr>
            <w:t xml:space="preserve">, </w:t>
          </w:r>
          <w:r w:rsidRPr="006519D3">
            <w:rPr>
              <w:rFonts w:ascii="Arial" w:hAnsi="Arial" w:cs="Arial"/>
              <w:sz w:val="16"/>
              <w:szCs w:val="16"/>
              <w:lang w:val="it-IT"/>
            </w:rPr>
            <w:t>E-Mail: juergen.uez@mefa.de</w:t>
          </w:r>
        </w:p>
      </w:tc>
      <w:tc>
        <w:tcPr>
          <w:tcW w:w="4536" w:type="dxa"/>
        </w:tcPr>
        <w:p w14:paraId="10F0BAF9" w14:textId="77777777" w:rsidR="000D3A60" w:rsidRDefault="000D3A60" w:rsidP="002B4682">
          <w:pPr>
            <w:pStyle w:val="Fuzeile"/>
            <w:rPr>
              <w:rFonts w:ascii="Arial" w:hAnsi="Arial" w:cs="Arial"/>
              <w:sz w:val="16"/>
              <w:szCs w:val="16"/>
            </w:rPr>
          </w:pPr>
        </w:p>
        <w:p w14:paraId="42F1B4B7" w14:textId="64097AE4" w:rsidR="000D3A60" w:rsidRPr="008250F4" w:rsidRDefault="00C7488B" w:rsidP="000E4B92">
          <w:pPr>
            <w:pStyle w:val="Fuzeile"/>
            <w:rPr>
              <w:rFonts w:ascii="Arial" w:hAnsi="Arial" w:cs="Arial"/>
              <w:sz w:val="16"/>
              <w:szCs w:val="16"/>
              <w:lang w:val="en-US"/>
            </w:rPr>
          </w:pPr>
          <w:r w:rsidRPr="008250F4">
            <w:rPr>
              <w:rFonts w:ascii="Arial" w:hAnsi="Arial" w:cs="Arial"/>
              <w:sz w:val="16"/>
              <w:szCs w:val="16"/>
              <w:lang w:val="en-US"/>
            </w:rPr>
            <w:t>id</w:t>
          </w:r>
          <w:r w:rsidR="008B235C" w:rsidRPr="008250F4">
            <w:rPr>
              <w:rFonts w:ascii="Arial" w:hAnsi="Arial" w:cs="Arial"/>
              <w:sz w:val="16"/>
              <w:szCs w:val="16"/>
              <w:lang w:val="en-US"/>
            </w:rPr>
            <w:t xml:space="preserve"> </w:t>
          </w:r>
          <w:r w:rsidRPr="008250F4">
            <w:rPr>
              <w:rFonts w:ascii="Arial" w:hAnsi="Arial" w:cs="Arial"/>
              <w:sz w:val="16"/>
              <w:szCs w:val="16"/>
              <w:lang w:val="en-US"/>
            </w:rPr>
            <w:t>pool GmbH</w:t>
          </w:r>
          <w:r w:rsidR="008B235C" w:rsidRPr="008250F4">
            <w:rPr>
              <w:rFonts w:ascii="Arial" w:hAnsi="Arial" w:cs="Arial"/>
              <w:sz w:val="16"/>
              <w:szCs w:val="16"/>
              <w:lang w:val="en-US"/>
            </w:rPr>
            <w:t xml:space="preserve"> | Public Relations</w:t>
          </w:r>
        </w:p>
        <w:p w14:paraId="24E94A6A" w14:textId="0C921167" w:rsidR="00C7488B" w:rsidRPr="003D6275" w:rsidRDefault="007F4E88" w:rsidP="000E4B92">
          <w:pPr>
            <w:pStyle w:val="Fuzeile"/>
            <w:rPr>
              <w:rFonts w:ascii="Arial" w:hAnsi="Arial" w:cs="Arial"/>
              <w:sz w:val="16"/>
              <w:szCs w:val="16"/>
              <w:lang w:val="en-US"/>
            </w:rPr>
          </w:pPr>
          <w:r w:rsidRPr="003D6275">
            <w:rPr>
              <w:rFonts w:ascii="Arial" w:hAnsi="Arial" w:cs="Arial"/>
              <w:sz w:val="16"/>
              <w:szCs w:val="16"/>
              <w:lang w:val="en-US"/>
            </w:rPr>
            <w:t>Marius Dittert</w:t>
          </w:r>
        </w:p>
        <w:p w14:paraId="7E419B19" w14:textId="183AFEE2" w:rsidR="008B235C" w:rsidRPr="006519D3" w:rsidRDefault="008B235C" w:rsidP="000E4B92">
          <w:pPr>
            <w:pStyle w:val="Fuzeile"/>
            <w:rPr>
              <w:rFonts w:ascii="Arial" w:hAnsi="Arial" w:cs="Arial"/>
              <w:sz w:val="16"/>
              <w:szCs w:val="16"/>
            </w:rPr>
          </w:pPr>
          <w:r>
            <w:rPr>
              <w:rFonts w:ascii="Arial" w:hAnsi="Arial" w:cs="Arial"/>
              <w:sz w:val="16"/>
              <w:szCs w:val="16"/>
            </w:rPr>
            <w:t xml:space="preserve">Tel. 0711-954645-65, E-Mail: </w:t>
          </w:r>
          <w:r w:rsidR="007F4E88">
            <w:rPr>
              <w:rFonts w:ascii="Arial" w:hAnsi="Arial" w:cs="Arial"/>
              <w:sz w:val="16"/>
              <w:szCs w:val="16"/>
            </w:rPr>
            <w:t>dittert</w:t>
          </w:r>
          <w:r>
            <w:rPr>
              <w:rFonts w:ascii="Arial" w:hAnsi="Arial" w:cs="Arial"/>
              <w:sz w:val="16"/>
              <w:szCs w:val="16"/>
            </w:rPr>
            <w:t>@id-pool.de</w:t>
          </w:r>
        </w:p>
      </w:tc>
    </w:tr>
  </w:tbl>
  <w:p w14:paraId="2450430F" w14:textId="24D878E2" w:rsidR="000D3A60" w:rsidRDefault="000D3A60" w:rsidP="00D268CC">
    <w:pPr>
      <w:pStyle w:val="Fuzeile"/>
      <w:tabs>
        <w:tab w:val="clear" w:pos="4536"/>
        <w:tab w:val="clear" w:pos="9072"/>
        <w:tab w:val="left" w:pos="31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E5013" w14:textId="77777777" w:rsidR="00666F4A" w:rsidRDefault="00666F4A">
      <w:r>
        <w:separator/>
      </w:r>
    </w:p>
  </w:footnote>
  <w:footnote w:type="continuationSeparator" w:id="0">
    <w:p w14:paraId="27C6622F" w14:textId="77777777" w:rsidR="00666F4A" w:rsidRDefault="00666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B51B2" w14:textId="23D97926" w:rsidR="000D3A60" w:rsidRDefault="00116E66" w:rsidP="00116E66">
    <w:pPr>
      <w:pStyle w:val="Kopfzeile"/>
      <w:tabs>
        <w:tab w:val="clear" w:pos="9072"/>
        <w:tab w:val="center" w:pos="4394"/>
        <w:tab w:val="left" w:pos="4956"/>
        <w:tab w:val="left" w:pos="5664"/>
        <w:tab w:val="left" w:pos="6372"/>
        <w:tab w:val="left" w:pos="7080"/>
        <w:tab w:val="left" w:pos="7788"/>
        <w:tab w:val="left" w:pos="8496"/>
      </w:tabs>
      <w:ind w:right="-1419"/>
    </w:pPr>
    <w:r>
      <w:tab/>
    </w:r>
    <w:r>
      <w:tab/>
    </w:r>
    <w:r>
      <w:tab/>
      <w:t xml:space="preserve">      </w:t>
    </w:r>
    <w:r w:rsidR="000D3A60">
      <w:rPr>
        <w:noProof/>
      </w:rPr>
      <w:drawing>
        <wp:inline distT="0" distB="0" distL="0" distR="0" wp14:anchorId="087DA004" wp14:editId="56707E9C">
          <wp:extent cx="1552575" cy="605790"/>
          <wp:effectExtent l="0" t="0" r="0" b="3810"/>
          <wp:docPr id="11" name="Bild 1" descr="Beschreibung: Beschreibung: LogoMefa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LogoMefa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05790"/>
                  </a:xfrm>
                  <a:prstGeom prst="rect">
                    <a:avLst/>
                  </a:prstGeom>
                  <a:noFill/>
                  <a:ln>
                    <a:noFill/>
                  </a:ln>
                </pic:spPr>
              </pic:pic>
            </a:graphicData>
          </a:graphic>
        </wp:inline>
      </w:drawing>
    </w:r>
  </w:p>
  <w:p w14:paraId="0FB202BA" w14:textId="77777777" w:rsidR="00444BBE" w:rsidRDefault="00444BBE" w:rsidP="00116E66">
    <w:pPr>
      <w:pStyle w:val="Kopfzeile"/>
      <w:tabs>
        <w:tab w:val="clear" w:pos="9072"/>
        <w:tab w:val="center" w:pos="4394"/>
        <w:tab w:val="left" w:pos="4956"/>
        <w:tab w:val="left" w:pos="5664"/>
        <w:tab w:val="left" w:pos="6372"/>
        <w:tab w:val="left" w:pos="7080"/>
        <w:tab w:val="left" w:pos="7788"/>
        <w:tab w:val="left" w:pos="8496"/>
      </w:tabs>
      <w:ind w:right="-1419"/>
    </w:pPr>
  </w:p>
  <w:p w14:paraId="57A8BB68" w14:textId="77777777" w:rsidR="002C3D87" w:rsidRDefault="002C3D87" w:rsidP="00116E66">
    <w:pPr>
      <w:pStyle w:val="Kopfzeile"/>
      <w:tabs>
        <w:tab w:val="clear" w:pos="9072"/>
        <w:tab w:val="center" w:pos="4394"/>
        <w:tab w:val="left" w:pos="4956"/>
        <w:tab w:val="left" w:pos="5664"/>
        <w:tab w:val="left" w:pos="6372"/>
        <w:tab w:val="left" w:pos="7080"/>
        <w:tab w:val="left" w:pos="7788"/>
        <w:tab w:val="left" w:pos="8496"/>
      </w:tabs>
      <w:ind w:right="-14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CCE3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972E9"/>
    <w:multiLevelType w:val="hybridMultilevel"/>
    <w:tmpl w:val="84402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41174E"/>
    <w:multiLevelType w:val="hybridMultilevel"/>
    <w:tmpl w:val="A6FE046E"/>
    <w:lvl w:ilvl="0" w:tplc="B322D17E">
      <w:start w:val="1"/>
      <w:numFmt w:val="bullet"/>
      <w:lvlText w:val=""/>
      <w:lvlJc w:val="left"/>
      <w:pPr>
        <w:tabs>
          <w:tab w:val="num" w:pos="170"/>
        </w:tabs>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A80305"/>
    <w:multiLevelType w:val="hybridMultilevel"/>
    <w:tmpl w:val="31EA57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781A46"/>
    <w:multiLevelType w:val="hybridMultilevel"/>
    <w:tmpl w:val="1090BC6E"/>
    <w:lvl w:ilvl="0" w:tplc="B600BA64">
      <w:numFmt w:val="bullet"/>
      <w:lvlText w:val="-"/>
      <w:lvlJc w:val="left"/>
      <w:pPr>
        <w:ind w:left="720" w:hanging="360"/>
      </w:pPr>
      <w:rPr>
        <w:rFonts w:ascii="Arial" w:eastAsia="Times New Roman" w:hAnsi="Arial" w:cs="Times New Roman" w:hint="default"/>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9D2680"/>
    <w:multiLevelType w:val="hybridMultilevel"/>
    <w:tmpl w:val="623ACA5E"/>
    <w:lvl w:ilvl="0" w:tplc="6E1A56C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EE104D"/>
    <w:multiLevelType w:val="hybridMultilevel"/>
    <w:tmpl w:val="91504DBA"/>
    <w:lvl w:ilvl="0" w:tplc="41F4B628">
      <w:start w:val="1"/>
      <w:numFmt w:val="bullet"/>
      <w:lvlText w:val="-"/>
      <w:lvlJc w:val="left"/>
      <w:pPr>
        <w:ind w:left="1080" w:hanging="360"/>
      </w:pPr>
      <w:rPr>
        <w:rFonts w:ascii="Arial" w:eastAsia="Times New Roman" w:hAnsi="Arial" w:cs="Symbol" w:hint="default"/>
      </w:rPr>
    </w:lvl>
    <w:lvl w:ilvl="1" w:tplc="04070003" w:tentative="1">
      <w:start w:val="1"/>
      <w:numFmt w:val="bullet"/>
      <w:lvlText w:val="o"/>
      <w:lvlJc w:val="left"/>
      <w:pPr>
        <w:ind w:left="1800" w:hanging="360"/>
      </w:pPr>
      <w:rPr>
        <w:rFonts w:ascii="Courier New" w:hAnsi="Courier New" w:cs="Wingdings"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Wingdings"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13A364D"/>
    <w:multiLevelType w:val="hybridMultilevel"/>
    <w:tmpl w:val="AAFCF30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81713A"/>
    <w:multiLevelType w:val="hybridMultilevel"/>
    <w:tmpl w:val="02F4B436"/>
    <w:lvl w:ilvl="0" w:tplc="04070005">
      <w:start w:val="1"/>
      <w:numFmt w:val="bullet"/>
      <w:lvlText w:val=""/>
      <w:lvlJc w:val="left"/>
      <w:pPr>
        <w:ind w:left="720" w:hanging="360"/>
      </w:pPr>
      <w:rPr>
        <w:rFonts w:ascii="Wingdings" w:hAnsi="Wingdings" w:hint="default"/>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807EC5"/>
    <w:multiLevelType w:val="hybridMultilevel"/>
    <w:tmpl w:val="5D48F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4BB4066"/>
    <w:multiLevelType w:val="hybridMultilevel"/>
    <w:tmpl w:val="7EF05A96"/>
    <w:lvl w:ilvl="0" w:tplc="04070005">
      <w:start w:val="1"/>
      <w:numFmt w:val="bullet"/>
      <w:lvlText w:val=""/>
      <w:lvlJc w:val="left"/>
      <w:pPr>
        <w:ind w:left="720" w:hanging="360"/>
      </w:pPr>
      <w:rPr>
        <w:rFonts w:ascii="Wingdings" w:hAnsi="Wingdings" w:hint="default"/>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1F001C"/>
    <w:multiLevelType w:val="multilevel"/>
    <w:tmpl w:val="009A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57FA4"/>
    <w:multiLevelType w:val="hybridMultilevel"/>
    <w:tmpl w:val="F0DA5C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C5B2C21"/>
    <w:multiLevelType w:val="multilevel"/>
    <w:tmpl w:val="6B1E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476AE1"/>
    <w:multiLevelType w:val="hybridMultilevel"/>
    <w:tmpl w:val="13805F38"/>
    <w:lvl w:ilvl="0" w:tplc="67848DB0">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856258"/>
    <w:multiLevelType w:val="hybridMultilevel"/>
    <w:tmpl w:val="220A3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BC6F2E"/>
    <w:multiLevelType w:val="hybridMultilevel"/>
    <w:tmpl w:val="5D481656"/>
    <w:lvl w:ilvl="0" w:tplc="3610683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6"/>
  </w:num>
  <w:num w:numId="4">
    <w:abstractNumId w:val="12"/>
  </w:num>
  <w:num w:numId="5">
    <w:abstractNumId w:val="14"/>
  </w:num>
  <w:num w:numId="6">
    <w:abstractNumId w:val="7"/>
  </w:num>
  <w:num w:numId="7">
    <w:abstractNumId w:val="3"/>
  </w:num>
  <w:num w:numId="8">
    <w:abstractNumId w:val="5"/>
  </w:num>
  <w:num w:numId="9">
    <w:abstractNumId w:val="10"/>
  </w:num>
  <w:num w:numId="10">
    <w:abstractNumId w:val="13"/>
  </w:num>
  <w:num w:numId="11">
    <w:abstractNumId w:val="8"/>
  </w:num>
  <w:num w:numId="12">
    <w:abstractNumId w:val="9"/>
  </w:num>
  <w:num w:numId="13">
    <w:abstractNumId w:val="11"/>
  </w:num>
  <w:num w:numId="14">
    <w:abstractNumId w:val="1"/>
  </w:num>
  <w:num w:numId="15">
    <w:abstractNumId w:val="6"/>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40"/>
    <w:rsid w:val="000228FB"/>
    <w:rsid w:val="00023075"/>
    <w:rsid w:val="00026FAE"/>
    <w:rsid w:val="00033059"/>
    <w:rsid w:val="00046E73"/>
    <w:rsid w:val="00050659"/>
    <w:rsid w:val="00065235"/>
    <w:rsid w:val="0006755F"/>
    <w:rsid w:val="000773EC"/>
    <w:rsid w:val="00082843"/>
    <w:rsid w:val="000846D1"/>
    <w:rsid w:val="000B4B39"/>
    <w:rsid w:val="000B68ED"/>
    <w:rsid w:val="000C212D"/>
    <w:rsid w:val="000C40C4"/>
    <w:rsid w:val="000D0AEE"/>
    <w:rsid w:val="000D1E99"/>
    <w:rsid w:val="000D3A60"/>
    <w:rsid w:val="000E3E13"/>
    <w:rsid w:val="000E4B92"/>
    <w:rsid w:val="000F2F35"/>
    <w:rsid w:val="000F54B7"/>
    <w:rsid w:val="00100109"/>
    <w:rsid w:val="001038F4"/>
    <w:rsid w:val="001074FC"/>
    <w:rsid w:val="00107750"/>
    <w:rsid w:val="00116E66"/>
    <w:rsid w:val="0013187E"/>
    <w:rsid w:val="00183491"/>
    <w:rsid w:val="00190528"/>
    <w:rsid w:val="00195899"/>
    <w:rsid w:val="00195C91"/>
    <w:rsid w:val="001A0997"/>
    <w:rsid w:val="001B0F8D"/>
    <w:rsid w:val="001B2060"/>
    <w:rsid w:val="001B79FB"/>
    <w:rsid w:val="001D67DA"/>
    <w:rsid w:val="001F5B75"/>
    <w:rsid w:val="001F6E2B"/>
    <w:rsid w:val="001F7826"/>
    <w:rsid w:val="0021156D"/>
    <w:rsid w:val="00211D27"/>
    <w:rsid w:val="00237176"/>
    <w:rsid w:val="00241F9A"/>
    <w:rsid w:val="00246C05"/>
    <w:rsid w:val="00261473"/>
    <w:rsid w:val="00267F22"/>
    <w:rsid w:val="0027511C"/>
    <w:rsid w:val="00285034"/>
    <w:rsid w:val="002A1A1A"/>
    <w:rsid w:val="002B4682"/>
    <w:rsid w:val="002C1382"/>
    <w:rsid w:val="002C3D87"/>
    <w:rsid w:val="002C547D"/>
    <w:rsid w:val="002F04EC"/>
    <w:rsid w:val="002F4568"/>
    <w:rsid w:val="003040D6"/>
    <w:rsid w:val="003071A4"/>
    <w:rsid w:val="00311E51"/>
    <w:rsid w:val="00311F74"/>
    <w:rsid w:val="003140D8"/>
    <w:rsid w:val="00357B59"/>
    <w:rsid w:val="00362895"/>
    <w:rsid w:val="00364D62"/>
    <w:rsid w:val="00365A38"/>
    <w:rsid w:val="003714E1"/>
    <w:rsid w:val="003823EA"/>
    <w:rsid w:val="0038303E"/>
    <w:rsid w:val="00395AE4"/>
    <w:rsid w:val="003A1E98"/>
    <w:rsid w:val="003B3DB4"/>
    <w:rsid w:val="003C0983"/>
    <w:rsid w:val="003C35F0"/>
    <w:rsid w:val="003C4ABB"/>
    <w:rsid w:val="003D185C"/>
    <w:rsid w:val="003D6275"/>
    <w:rsid w:val="003E6A5B"/>
    <w:rsid w:val="00402452"/>
    <w:rsid w:val="0040374D"/>
    <w:rsid w:val="004039C2"/>
    <w:rsid w:val="0042472B"/>
    <w:rsid w:val="00431795"/>
    <w:rsid w:val="004333C7"/>
    <w:rsid w:val="004418BC"/>
    <w:rsid w:val="004437E8"/>
    <w:rsid w:val="00444BBE"/>
    <w:rsid w:val="004454BF"/>
    <w:rsid w:val="00450DC6"/>
    <w:rsid w:val="004514C6"/>
    <w:rsid w:val="0045452C"/>
    <w:rsid w:val="0045597E"/>
    <w:rsid w:val="004626EE"/>
    <w:rsid w:val="00486BDA"/>
    <w:rsid w:val="004A09E5"/>
    <w:rsid w:val="004A4C9D"/>
    <w:rsid w:val="004B4935"/>
    <w:rsid w:val="004B6867"/>
    <w:rsid w:val="004C318A"/>
    <w:rsid w:val="004C6A9A"/>
    <w:rsid w:val="004E7DFA"/>
    <w:rsid w:val="004F02F7"/>
    <w:rsid w:val="004F36D0"/>
    <w:rsid w:val="004F3B8C"/>
    <w:rsid w:val="005005AF"/>
    <w:rsid w:val="00521EBE"/>
    <w:rsid w:val="00525955"/>
    <w:rsid w:val="0052621F"/>
    <w:rsid w:val="00544183"/>
    <w:rsid w:val="00562F99"/>
    <w:rsid w:val="005712F1"/>
    <w:rsid w:val="00575916"/>
    <w:rsid w:val="005802FF"/>
    <w:rsid w:val="00580F30"/>
    <w:rsid w:val="00581822"/>
    <w:rsid w:val="0058494D"/>
    <w:rsid w:val="005936FD"/>
    <w:rsid w:val="005A3D65"/>
    <w:rsid w:val="005B228D"/>
    <w:rsid w:val="005B4373"/>
    <w:rsid w:val="005C473A"/>
    <w:rsid w:val="005C7FA4"/>
    <w:rsid w:val="005D42DE"/>
    <w:rsid w:val="005D6166"/>
    <w:rsid w:val="005D77CA"/>
    <w:rsid w:val="005E1C89"/>
    <w:rsid w:val="005E45D0"/>
    <w:rsid w:val="006134A1"/>
    <w:rsid w:val="00614ADA"/>
    <w:rsid w:val="00624E1F"/>
    <w:rsid w:val="0062604F"/>
    <w:rsid w:val="006356F8"/>
    <w:rsid w:val="00641803"/>
    <w:rsid w:val="00645ED7"/>
    <w:rsid w:val="00646E74"/>
    <w:rsid w:val="006501B4"/>
    <w:rsid w:val="00651F80"/>
    <w:rsid w:val="00666F4A"/>
    <w:rsid w:val="00675194"/>
    <w:rsid w:val="00684D13"/>
    <w:rsid w:val="006A2E68"/>
    <w:rsid w:val="006A6DC4"/>
    <w:rsid w:val="006B5523"/>
    <w:rsid w:val="006C638D"/>
    <w:rsid w:val="006D0381"/>
    <w:rsid w:val="006D1125"/>
    <w:rsid w:val="006D1573"/>
    <w:rsid w:val="006E2196"/>
    <w:rsid w:val="006F1DC9"/>
    <w:rsid w:val="006F2AE2"/>
    <w:rsid w:val="006F3656"/>
    <w:rsid w:val="006F461D"/>
    <w:rsid w:val="006F49A2"/>
    <w:rsid w:val="007003F7"/>
    <w:rsid w:val="00700660"/>
    <w:rsid w:val="00705A51"/>
    <w:rsid w:val="00705FAA"/>
    <w:rsid w:val="00723653"/>
    <w:rsid w:val="007418E1"/>
    <w:rsid w:val="00744A2E"/>
    <w:rsid w:val="00750997"/>
    <w:rsid w:val="007520DD"/>
    <w:rsid w:val="00762BDF"/>
    <w:rsid w:val="007648B0"/>
    <w:rsid w:val="00767F1A"/>
    <w:rsid w:val="007761F9"/>
    <w:rsid w:val="007849BE"/>
    <w:rsid w:val="00793DBC"/>
    <w:rsid w:val="007A796C"/>
    <w:rsid w:val="007B0540"/>
    <w:rsid w:val="007B1401"/>
    <w:rsid w:val="007B36A8"/>
    <w:rsid w:val="007B66B8"/>
    <w:rsid w:val="007B6FFF"/>
    <w:rsid w:val="007C543E"/>
    <w:rsid w:val="007D5EC8"/>
    <w:rsid w:val="007E4852"/>
    <w:rsid w:val="007E6D28"/>
    <w:rsid w:val="007F4E88"/>
    <w:rsid w:val="007F7E7E"/>
    <w:rsid w:val="0080221D"/>
    <w:rsid w:val="0080338B"/>
    <w:rsid w:val="00806E20"/>
    <w:rsid w:val="00807158"/>
    <w:rsid w:val="008250F4"/>
    <w:rsid w:val="00826A7C"/>
    <w:rsid w:val="00843B18"/>
    <w:rsid w:val="0085099C"/>
    <w:rsid w:val="0085202C"/>
    <w:rsid w:val="00896D8C"/>
    <w:rsid w:val="008A2F89"/>
    <w:rsid w:val="008B2358"/>
    <w:rsid w:val="008B235C"/>
    <w:rsid w:val="008B67B8"/>
    <w:rsid w:val="008B71B7"/>
    <w:rsid w:val="008E5008"/>
    <w:rsid w:val="008F5CBB"/>
    <w:rsid w:val="009168C5"/>
    <w:rsid w:val="00917743"/>
    <w:rsid w:val="00922E63"/>
    <w:rsid w:val="00926F5C"/>
    <w:rsid w:val="0092781E"/>
    <w:rsid w:val="00947CD4"/>
    <w:rsid w:val="009614E9"/>
    <w:rsid w:val="00962712"/>
    <w:rsid w:val="0098586A"/>
    <w:rsid w:val="00985970"/>
    <w:rsid w:val="00996220"/>
    <w:rsid w:val="009C49B3"/>
    <w:rsid w:val="009C57D2"/>
    <w:rsid w:val="009D3A95"/>
    <w:rsid w:val="009F5203"/>
    <w:rsid w:val="00A02AAD"/>
    <w:rsid w:val="00A115DF"/>
    <w:rsid w:val="00A12AAA"/>
    <w:rsid w:val="00A14803"/>
    <w:rsid w:val="00A158C3"/>
    <w:rsid w:val="00A21054"/>
    <w:rsid w:val="00A465A5"/>
    <w:rsid w:val="00A47814"/>
    <w:rsid w:val="00A52E0B"/>
    <w:rsid w:val="00A54435"/>
    <w:rsid w:val="00A67B3A"/>
    <w:rsid w:val="00A737AC"/>
    <w:rsid w:val="00A7552F"/>
    <w:rsid w:val="00A8287E"/>
    <w:rsid w:val="00A87B87"/>
    <w:rsid w:val="00A91009"/>
    <w:rsid w:val="00A93EF7"/>
    <w:rsid w:val="00A97287"/>
    <w:rsid w:val="00AA550C"/>
    <w:rsid w:val="00AB2DBC"/>
    <w:rsid w:val="00AC32D8"/>
    <w:rsid w:val="00AC45D0"/>
    <w:rsid w:val="00AD0CE2"/>
    <w:rsid w:val="00AE27AE"/>
    <w:rsid w:val="00AE36F4"/>
    <w:rsid w:val="00AF31C7"/>
    <w:rsid w:val="00B03B7D"/>
    <w:rsid w:val="00B07BFC"/>
    <w:rsid w:val="00B1079C"/>
    <w:rsid w:val="00B2346B"/>
    <w:rsid w:val="00B23C25"/>
    <w:rsid w:val="00B26A4B"/>
    <w:rsid w:val="00B308A7"/>
    <w:rsid w:val="00B4161A"/>
    <w:rsid w:val="00B51362"/>
    <w:rsid w:val="00B5256A"/>
    <w:rsid w:val="00B52697"/>
    <w:rsid w:val="00B7387D"/>
    <w:rsid w:val="00BB295D"/>
    <w:rsid w:val="00BC1FF9"/>
    <w:rsid w:val="00BC7748"/>
    <w:rsid w:val="00BC797E"/>
    <w:rsid w:val="00BD62BD"/>
    <w:rsid w:val="00BD65D1"/>
    <w:rsid w:val="00BE51F5"/>
    <w:rsid w:val="00C02781"/>
    <w:rsid w:val="00C04B4D"/>
    <w:rsid w:val="00C077B7"/>
    <w:rsid w:val="00C42201"/>
    <w:rsid w:val="00C424E8"/>
    <w:rsid w:val="00C51AA7"/>
    <w:rsid w:val="00C527F5"/>
    <w:rsid w:val="00C53F57"/>
    <w:rsid w:val="00C567EC"/>
    <w:rsid w:val="00C62373"/>
    <w:rsid w:val="00C70698"/>
    <w:rsid w:val="00C7488B"/>
    <w:rsid w:val="00C75CFB"/>
    <w:rsid w:val="00C83AD5"/>
    <w:rsid w:val="00C87F4A"/>
    <w:rsid w:val="00C90EBE"/>
    <w:rsid w:val="00C96340"/>
    <w:rsid w:val="00CC556C"/>
    <w:rsid w:val="00CC7284"/>
    <w:rsid w:val="00CE7AC8"/>
    <w:rsid w:val="00CF72C1"/>
    <w:rsid w:val="00CF739A"/>
    <w:rsid w:val="00D016FC"/>
    <w:rsid w:val="00D12D8A"/>
    <w:rsid w:val="00D17FA5"/>
    <w:rsid w:val="00D2362B"/>
    <w:rsid w:val="00D268CC"/>
    <w:rsid w:val="00D41C78"/>
    <w:rsid w:val="00D44448"/>
    <w:rsid w:val="00D54C8B"/>
    <w:rsid w:val="00D55B4F"/>
    <w:rsid w:val="00D66EEC"/>
    <w:rsid w:val="00D81404"/>
    <w:rsid w:val="00D83E06"/>
    <w:rsid w:val="00D84DDC"/>
    <w:rsid w:val="00DB18E4"/>
    <w:rsid w:val="00DB5F65"/>
    <w:rsid w:val="00DB72F0"/>
    <w:rsid w:val="00DF3D8B"/>
    <w:rsid w:val="00DF4E2C"/>
    <w:rsid w:val="00E00CCD"/>
    <w:rsid w:val="00E0160C"/>
    <w:rsid w:val="00E04EAF"/>
    <w:rsid w:val="00E11572"/>
    <w:rsid w:val="00E133FB"/>
    <w:rsid w:val="00E22FA1"/>
    <w:rsid w:val="00E26EEA"/>
    <w:rsid w:val="00E5535F"/>
    <w:rsid w:val="00E779B2"/>
    <w:rsid w:val="00E77ECD"/>
    <w:rsid w:val="00E803C8"/>
    <w:rsid w:val="00E82978"/>
    <w:rsid w:val="00E84BE7"/>
    <w:rsid w:val="00EA6F5F"/>
    <w:rsid w:val="00EB1C8B"/>
    <w:rsid w:val="00EB43F5"/>
    <w:rsid w:val="00ED5DCB"/>
    <w:rsid w:val="00EE0C6A"/>
    <w:rsid w:val="00EE3460"/>
    <w:rsid w:val="00EE5DD8"/>
    <w:rsid w:val="00EE621E"/>
    <w:rsid w:val="00EF7AB7"/>
    <w:rsid w:val="00F06A77"/>
    <w:rsid w:val="00F06F1F"/>
    <w:rsid w:val="00F145AD"/>
    <w:rsid w:val="00F15F37"/>
    <w:rsid w:val="00F1610A"/>
    <w:rsid w:val="00F24E93"/>
    <w:rsid w:val="00F422CF"/>
    <w:rsid w:val="00F43DA8"/>
    <w:rsid w:val="00F51AA1"/>
    <w:rsid w:val="00F53185"/>
    <w:rsid w:val="00F56E74"/>
    <w:rsid w:val="00F6659A"/>
    <w:rsid w:val="00F8613B"/>
    <w:rsid w:val="00F87ADE"/>
    <w:rsid w:val="00FA5B37"/>
    <w:rsid w:val="00FB4435"/>
    <w:rsid w:val="00FC60A1"/>
    <w:rsid w:val="00FC7C6A"/>
    <w:rsid w:val="00FE47D0"/>
    <w:rsid w:val="00FF09C2"/>
    <w:rsid w:val="00FF1DD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90167F0"/>
  <w15:docId w15:val="{547C924B-1B6A-6146-A134-509969B4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34"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067C4"/>
  </w:style>
  <w:style w:type="paragraph" w:styleId="berschrift1">
    <w:name w:val="heading 1"/>
    <w:basedOn w:val="Standard"/>
    <w:next w:val="Standard"/>
    <w:link w:val="berschrift1Zchn"/>
    <w:qFormat/>
    <w:rsid w:val="002067C4"/>
    <w:pPr>
      <w:keepNext/>
      <w:outlineLvl w:val="0"/>
    </w:pPr>
    <w:rPr>
      <w:b/>
    </w:rPr>
  </w:style>
  <w:style w:type="paragraph" w:styleId="berschrift2">
    <w:name w:val="heading 2"/>
    <w:basedOn w:val="Standard"/>
    <w:next w:val="Standard"/>
    <w:link w:val="berschrift2Zchn"/>
    <w:qFormat/>
    <w:rsid w:val="002E6801"/>
    <w:pPr>
      <w:keepNext/>
      <w:spacing w:before="240" w:after="60"/>
      <w:outlineLvl w:val="1"/>
    </w:pPr>
    <w:rPr>
      <w:rFonts w:ascii="Calibri" w:eastAsia="MS Gothic" w:hAnsi="Calibri"/>
      <w:b/>
      <w:bCs/>
      <w:i/>
      <w:iCs/>
      <w:sz w:val="28"/>
      <w:szCs w:val="28"/>
    </w:rPr>
  </w:style>
  <w:style w:type="paragraph" w:styleId="berschrift3">
    <w:name w:val="heading 3"/>
    <w:basedOn w:val="Standard"/>
    <w:next w:val="Standard"/>
    <w:link w:val="berschrift3Zchn"/>
    <w:qFormat/>
    <w:rsid w:val="00925B67"/>
    <w:pPr>
      <w:keepNext/>
      <w:spacing w:before="240" w:after="60"/>
      <w:outlineLvl w:val="2"/>
    </w:pPr>
    <w:rPr>
      <w:rFonts w:ascii="Calibri" w:hAnsi="Calibr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2067C4"/>
    <w:pPr>
      <w:spacing w:line="360" w:lineRule="auto"/>
    </w:pPr>
    <w:rPr>
      <w:b/>
      <w:sz w:val="22"/>
    </w:rPr>
  </w:style>
  <w:style w:type="paragraph" w:customStyle="1" w:styleId="Textkrper31">
    <w:name w:val="Textkörper 31"/>
    <w:basedOn w:val="Standard"/>
    <w:rsid w:val="002067C4"/>
    <w:pPr>
      <w:spacing w:line="360" w:lineRule="auto"/>
      <w:jc w:val="both"/>
    </w:pPr>
    <w:rPr>
      <w:rFonts w:ascii="Arial" w:hAnsi="Arial"/>
      <w:b/>
      <w:sz w:val="20"/>
    </w:rPr>
  </w:style>
  <w:style w:type="character" w:styleId="Hyperlink">
    <w:name w:val="Hyperlink"/>
    <w:rsid w:val="002067C4"/>
    <w:rPr>
      <w:color w:val="0000FF"/>
      <w:u w:val="single"/>
    </w:rPr>
  </w:style>
  <w:style w:type="paragraph" w:styleId="Sprechblasentext">
    <w:name w:val="Balloon Text"/>
    <w:basedOn w:val="Standard"/>
    <w:rsid w:val="002067C4"/>
    <w:rPr>
      <w:sz w:val="18"/>
    </w:rPr>
  </w:style>
  <w:style w:type="paragraph" w:customStyle="1" w:styleId="Dokumentstruktur1">
    <w:name w:val="Dokumentstruktur1"/>
    <w:basedOn w:val="Standard"/>
    <w:rsid w:val="002067C4"/>
    <w:pPr>
      <w:shd w:val="clear" w:color="auto" w:fill="000080"/>
    </w:pPr>
  </w:style>
  <w:style w:type="paragraph" w:styleId="Kopfzeile">
    <w:name w:val="header"/>
    <w:aliases w:val=" Char, Char Char Char Char"/>
    <w:basedOn w:val="Standard"/>
    <w:link w:val="KopfzeileZchn"/>
    <w:rsid w:val="002067C4"/>
    <w:pPr>
      <w:tabs>
        <w:tab w:val="center" w:pos="4536"/>
        <w:tab w:val="right" w:pos="9072"/>
      </w:tabs>
    </w:pPr>
  </w:style>
  <w:style w:type="paragraph" w:styleId="Fuzeile">
    <w:name w:val="footer"/>
    <w:basedOn w:val="Standard"/>
    <w:link w:val="FuzeileZchn"/>
    <w:rsid w:val="002067C4"/>
    <w:pPr>
      <w:tabs>
        <w:tab w:val="center" w:pos="4536"/>
        <w:tab w:val="right" w:pos="9072"/>
      </w:tabs>
    </w:pPr>
  </w:style>
  <w:style w:type="paragraph" w:customStyle="1" w:styleId="Textkrper21">
    <w:name w:val="Textkörper 21"/>
    <w:basedOn w:val="Standard"/>
    <w:rsid w:val="002067C4"/>
    <w:pPr>
      <w:spacing w:after="120" w:line="480" w:lineRule="auto"/>
    </w:pPr>
  </w:style>
  <w:style w:type="paragraph" w:styleId="Textkrper2">
    <w:name w:val="Body Text 2"/>
    <w:basedOn w:val="Standard"/>
    <w:rsid w:val="002067C4"/>
    <w:pPr>
      <w:spacing w:line="360" w:lineRule="auto"/>
      <w:jc w:val="both"/>
    </w:pPr>
    <w:rPr>
      <w:rFonts w:ascii="Arial" w:hAnsi="Arial"/>
      <w:sz w:val="22"/>
    </w:rPr>
  </w:style>
  <w:style w:type="character" w:styleId="Kommentarzeichen">
    <w:name w:val="annotation reference"/>
    <w:semiHidden/>
    <w:rsid w:val="008539B0"/>
    <w:rPr>
      <w:sz w:val="18"/>
    </w:rPr>
  </w:style>
  <w:style w:type="paragraph" w:styleId="Kommentartext">
    <w:name w:val="annotation text"/>
    <w:basedOn w:val="Standard"/>
    <w:semiHidden/>
    <w:rsid w:val="008539B0"/>
  </w:style>
  <w:style w:type="paragraph" w:styleId="Kommentarthema">
    <w:name w:val="annotation subject"/>
    <w:basedOn w:val="Kommentartext"/>
    <w:next w:val="Kommentartext"/>
    <w:semiHidden/>
    <w:rsid w:val="008539B0"/>
    <w:rPr>
      <w:szCs w:val="20"/>
    </w:rPr>
  </w:style>
  <w:style w:type="character" w:styleId="BesuchterLink">
    <w:name w:val="FollowedHyperlink"/>
    <w:rsid w:val="00470EE2"/>
    <w:rPr>
      <w:color w:val="800080"/>
      <w:u w:val="single"/>
    </w:rPr>
  </w:style>
  <w:style w:type="character" w:customStyle="1" w:styleId="TextkrperZchn">
    <w:name w:val="Textkörper Zchn"/>
    <w:link w:val="Textkrper"/>
    <w:rsid w:val="005729EE"/>
    <w:rPr>
      <w:b/>
      <w:sz w:val="22"/>
    </w:rPr>
  </w:style>
  <w:style w:type="table" w:styleId="Tabellenraster">
    <w:name w:val="Table Grid"/>
    <w:basedOn w:val="NormaleTabelle"/>
    <w:rsid w:val="002574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link w:val="berschrift1"/>
    <w:rsid w:val="00463D7E"/>
    <w:rPr>
      <w:b/>
      <w:sz w:val="24"/>
    </w:rPr>
  </w:style>
  <w:style w:type="paragraph" w:styleId="Dokumentstruktur">
    <w:name w:val="Document Map"/>
    <w:basedOn w:val="Standard"/>
    <w:link w:val="DokumentstrukturZchn"/>
    <w:rsid w:val="00EE4F0E"/>
    <w:rPr>
      <w:rFonts w:ascii="Lucida Grande" w:hAnsi="Lucida Grande"/>
    </w:rPr>
  </w:style>
  <w:style w:type="character" w:customStyle="1" w:styleId="DokumentstrukturZchn">
    <w:name w:val="Dokumentstruktur Zchn"/>
    <w:link w:val="Dokumentstruktur"/>
    <w:rsid w:val="00EE4F0E"/>
    <w:rPr>
      <w:rFonts w:ascii="Lucida Grande" w:hAnsi="Lucida Grande"/>
      <w:sz w:val="24"/>
      <w:szCs w:val="24"/>
    </w:rPr>
  </w:style>
  <w:style w:type="character" w:customStyle="1" w:styleId="berschrift2Zchn">
    <w:name w:val="Überschrift 2 Zchn"/>
    <w:link w:val="berschrift2"/>
    <w:semiHidden/>
    <w:rsid w:val="002E6801"/>
    <w:rPr>
      <w:rFonts w:ascii="Calibri" w:eastAsia="MS Gothic" w:hAnsi="Calibri" w:cs="Times New Roman"/>
      <w:b/>
      <w:bCs/>
      <w:i/>
      <w:iCs/>
      <w:sz w:val="28"/>
      <w:szCs w:val="28"/>
    </w:rPr>
  </w:style>
  <w:style w:type="character" w:customStyle="1" w:styleId="FuzeileZchn">
    <w:name w:val="Fußzeile Zchn"/>
    <w:link w:val="Fuzeile"/>
    <w:rsid w:val="00762273"/>
    <w:rPr>
      <w:sz w:val="24"/>
    </w:rPr>
  </w:style>
  <w:style w:type="character" w:customStyle="1" w:styleId="KopfzeileZchn">
    <w:name w:val="Kopfzeile Zchn"/>
    <w:aliases w:val=" Char Zchn, Char Char Char Char Zchn"/>
    <w:link w:val="Kopfzeile"/>
    <w:rsid w:val="00F40E1E"/>
    <w:rPr>
      <w:sz w:val="24"/>
    </w:rPr>
  </w:style>
  <w:style w:type="character" w:styleId="Seitenzahl">
    <w:name w:val="page number"/>
    <w:rsid w:val="00F40E1E"/>
  </w:style>
  <w:style w:type="paragraph" w:styleId="StandardWeb">
    <w:name w:val="Normal (Web)"/>
    <w:basedOn w:val="Standard"/>
    <w:uiPriority w:val="99"/>
    <w:rsid w:val="00F410D8"/>
    <w:pPr>
      <w:spacing w:beforeLines="1" w:afterLines="1"/>
    </w:pPr>
    <w:rPr>
      <w:rFonts w:ascii="Times" w:hAnsi="Times"/>
      <w:sz w:val="20"/>
    </w:rPr>
  </w:style>
  <w:style w:type="character" w:styleId="Fett">
    <w:name w:val="Strong"/>
    <w:uiPriority w:val="22"/>
    <w:qFormat/>
    <w:rsid w:val="00125254"/>
    <w:rPr>
      <w:b/>
    </w:rPr>
  </w:style>
  <w:style w:type="character" w:customStyle="1" w:styleId="berschrift3Zchn">
    <w:name w:val="Überschrift 3 Zchn"/>
    <w:link w:val="berschrift3"/>
    <w:semiHidden/>
    <w:rsid w:val="00925B67"/>
    <w:rPr>
      <w:rFonts w:ascii="Calibri" w:eastAsia="Times New Roman" w:hAnsi="Calibri" w:cs="Times New Roman"/>
      <w:b/>
      <w:bCs/>
      <w:sz w:val="26"/>
      <w:szCs w:val="26"/>
    </w:rPr>
  </w:style>
  <w:style w:type="character" w:customStyle="1" w:styleId="mw-headline">
    <w:name w:val="mw-headline"/>
    <w:basedOn w:val="Absatz-Standardschriftart"/>
    <w:rsid w:val="00925B67"/>
  </w:style>
  <w:style w:type="paragraph" w:customStyle="1" w:styleId="FarbigeListe-Akzent11">
    <w:name w:val="Farbige Liste - Akzent 11"/>
    <w:basedOn w:val="Standard"/>
    <w:uiPriority w:val="72"/>
    <w:qFormat/>
    <w:rsid w:val="001549D6"/>
    <w:pPr>
      <w:ind w:left="720"/>
      <w:contextualSpacing/>
    </w:pPr>
  </w:style>
  <w:style w:type="paragraph" w:customStyle="1" w:styleId="gvbody">
    <w:name w:val="gvbody"/>
    <w:basedOn w:val="Standard"/>
    <w:rsid w:val="00FA56E3"/>
    <w:pPr>
      <w:spacing w:beforeLines="1" w:afterLines="1"/>
    </w:pPr>
    <w:rPr>
      <w:rFonts w:ascii="Times" w:hAnsi="Times"/>
      <w:sz w:val="20"/>
    </w:rPr>
  </w:style>
  <w:style w:type="paragraph" w:customStyle="1" w:styleId="FarbigeListe-Akzent12">
    <w:name w:val="Farbige Liste - Akzent 12"/>
    <w:basedOn w:val="Standard"/>
    <w:uiPriority w:val="34"/>
    <w:qFormat/>
    <w:rsid w:val="006D1573"/>
    <w:pPr>
      <w:ind w:left="720"/>
      <w:contextualSpacing/>
    </w:pPr>
  </w:style>
  <w:style w:type="character" w:customStyle="1" w:styleId="st">
    <w:name w:val="st"/>
    <w:basedOn w:val="Absatz-Standardschriftart"/>
    <w:rsid w:val="0080221D"/>
  </w:style>
  <w:style w:type="character" w:styleId="Hervorhebung">
    <w:name w:val="Emphasis"/>
    <w:uiPriority w:val="20"/>
    <w:qFormat/>
    <w:rsid w:val="0080221D"/>
    <w:rPr>
      <w:i/>
      <w:iCs/>
    </w:rPr>
  </w:style>
  <w:style w:type="paragraph" w:styleId="berarbeitung">
    <w:name w:val="Revision"/>
    <w:hidden/>
    <w:uiPriority w:val="99"/>
    <w:unhideWhenUsed/>
    <w:rsid w:val="00646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27100">
      <w:bodyDiv w:val="1"/>
      <w:marLeft w:val="0"/>
      <w:marRight w:val="0"/>
      <w:marTop w:val="0"/>
      <w:marBottom w:val="0"/>
      <w:divBdr>
        <w:top w:val="none" w:sz="0" w:space="0" w:color="auto"/>
        <w:left w:val="none" w:sz="0" w:space="0" w:color="auto"/>
        <w:bottom w:val="none" w:sz="0" w:space="0" w:color="auto"/>
        <w:right w:val="none" w:sz="0" w:space="0" w:color="auto"/>
      </w:divBdr>
      <w:divsChild>
        <w:div w:id="106386751">
          <w:marLeft w:val="0"/>
          <w:marRight w:val="0"/>
          <w:marTop w:val="0"/>
          <w:marBottom w:val="0"/>
          <w:divBdr>
            <w:top w:val="none" w:sz="0" w:space="0" w:color="auto"/>
            <w:left w:val="none" w:sz="0" w:space="0" w:color="auto"/>
            <w:bottom w:val="none" w:sz="0" w:space="0" w:color="auto"/>
            <w:right w:val="none" w:sz="0" w:space="0" w:color="auto"/>
          </w:divBdr>
        </w:div>
        <w:div w:id="781530222">
          <w:marLeft w:val="0"/>
          <w:marRight w:val="0"/>
          <w:marTop w:val="0"/>
          <w:marBottom w:val="0"/>
          <w:divBdr>
            <w:top w:val="none" w:sz="0" w:space="0" w:color="auto"/>
            <w:left w:val="none" w:sz="0" w:space="0" w:color="auto"/>
            <w:bottom w:val="none" w:sz="0" w:space="0" w:color="auto"/>
            <w:right w:val="none" w:sz="0" w:space="0" w:color="auto"/>
          </w:divBdr>
        </w:div>
        <w:div w:id="1289237746">
          <w:marLeft w:val="0"/>
          <w:marRight w:val="0"/>
          <w:marTop w:val="0"/>
          <w:marBottom w:val="0"/>
          <w:divBdr>
            <w:top w:val="none" w:sz="0" w:space="0" w:color="auto"/>
            <w:left w:val="none" w:sz="0" w:space="0" w:color="auto"/>
            <w:bottom w:val="none" w:sz="0" w:space="0" w:color="auto"/>
            <w:right w:val="none" w:sz="0" w:space="0" w:color="auto"/>
          </w:divBdr>
        </w:div>
      </w:divsChild>
    </w:div>
    <w:div w:id="308049540">
      <w:bodyDiv w:val="1"/>
      <w:marLeft w:val="0"/>
      <w:marRight w:val="0"/>
      <w:marTop w:val="0"/>
      <w:marBottom w:val="0"/>
      <w:divBdr>
        <w:top w:val="none" w:sz="0" w:space="0" w:color="auto"/>
        <w:left w:val="none" w:sz="0" w:space="0" w:color="auto"/>
        <w:bottom w:val="none" w:sz="0" w:space="0" w:color="auto"/>
        <w:right w:val="none" w:sz="0" w:space="0" w:color="auto"/>
      </w:divBdr>
      <w:divsChild>
        <w:div w:id="1151604608">
          <w:marLeft w:val="0"/>
          <w:marRight w:val="0"/>
          <w:marTop w:val="0"/>
          <w:marBottom w:val="0"/>
          <w:divBdr>
            <w:top w:val="none" w:sz="0" w:space="0" w:color="auto"/>
            <w:left w:val="none" w:sz="0" w:space="0" w:color="auto"/>
            <w:bottom w:val="none" w:sz="0" w:space="0" w:color="auto"/>
            <w:right w:val="none" w:sz="0" w:space="0" w:color="auto"/>
          </w:divBdr>
        </w:div>
        <w:div w:id="1954090484">
          <w:marLeft w:val="0"/>
          <w:marRight w:val="0"/>
          <w:marTop w:val="0"/>
          <w:marBottom w:val="0"/>
          <w:divBdr>
            <w:top w:val="none" w:sz="0" w:space="0" w:color="auto"/>
            <w:left w:val="none" w:sz="0" w:space="0" w:color="auto"/>
            <w:bottom w:val="none" w:sz="0" w:space="0" w:color="auto"/>
            <w:right w:val="none" w:sz="0" w:space="0" w:color="auto"/>
          </w:divBdr>
          <w:divsChild>
            <w:div w:id="18330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39836">
      <w:bodyDiv w:val="1"/>
      <w:marLeft w:val="0"/>
      <w:marRight w:val="0"/>
      <w:marTop w:val="0"/>
      <w:marBottom w:val="0"/>
      <w:divBdr>
        <w:top w:val="none" w:sz="0" w:space="0" w:color="auto"/>
        <w:left w:val="none" w:sz="0" w:space="0" w:color="auto"/>
        <w:bottom w:val="none" w:sz="0" w:space="0" w:color="auto"/>
        <w:right w:val="none" w:sz="0" w:space="0" w:color="auto"/>
      </w:divBdr>
    </w:div>
    <w:div w:id="428738962">
      <w:bodyDiv w:val="1"/>
      <w:marLeft w:val="0"/>
      <w:marRight w:val="0"/>
      <w:marTop w:val="0"/>
      <w:marBottom w:val="0"/>
      <w:divBdr>
        <w:top w:val="none" w:sz="0" w:space="0" w:color="auto"/>
        <w:left w:val="none" w:sz="0" w:space="0" w:color="auto"/>
        <w:bottom w:val="none" w:sz="0" w:space="0" w:color="auto"/>
        <w:right w:val="none" w:sz="0" w:space="0" w:color="auto"/>
      </w:divBdr>
    </w:div>
    <w:div w:id="1095129657">
      <w:bodyDiv w:val="1"/>
      <w:marLeft w:val="0"/>
      <w:marRight w:val="0"/>
      <w:marTop w:val="0"/>
      <w:marBottom w:val="0"/>
      <w:divBdr>
        <w:top w:val="none" w:sz="0" w:space="0" w:color="auto"/>
        <w:left w:val="none" w:sz="0" w:space="0" w:color="auto"/>
        <w:bottom w:val="none" w:sz="0" w:space="0" w:color="auto"/>
        <w:right w:val="none" w:sz="0" w:space="0" w:color="auto"/>
      </w:divBdr>
    </w:div>
    <w:div w:id="1096439507">
      <w:bodyDiv w:val="1"/>
      <w:marLeft w:val="0"/>
      <w:marRight w:val="0"/>
      <w:marTop w:val="0"/>
      <w:marBottom w:val="0"/>
      <w:divBdr>
        <w:top w:val="none" w:sz="0" w:space="0" w:color="auto"/>
        <w:left w:val="none" w:sz="0" w:space="0" w:color="auto"/>
        <w:bottom w:val="none" w:sz="0" w:space="0" w:color="auto"/>
        <w:right w:val="none" w:sz="0" w:space="0" w:color="auto"/>
      </w:divBdr>
      <w:divsChild>
        <w:div w:id="299582167">
          <w:marLeft w:val="0"/>
          <w:marRight w:val="0"/>
          <w:marTop w:val="0"/>
          <w:marBottom w:val="0"/>
          <w:divBdr>
            <w:top w:val="none" w:sz="0" w:space="0" w:color="auto"/>
            <w:left w:val="none" w:sz="0" w:space="0" w:color="auto"/>
            <w:bottom w:val="none" w:sz="0" w:space="0" w:color="auto"/>
            <w:right w:val="none" w:sz="0" w:space="0" w:color="auto"/>
          </w:divBdr>
        </w:div>
      </w:divsChild>
    </w:div>
    <w:div w:id="1114716806">
      <w:bodyDiv w:val="1"/>
      <w:marLeft w:val="0"/>
      <w:marRight w:val="0"/>
      <w:marTop w:val="0"/>
      <w:marBottom w:val="0"/>
      <w:divBdr>
        <w:top w:val="none" w:sz="0" w:space="0" w:color="auto"/>
        <w:left w:val="none" w:sz="0" w:space="0" w:color="auto"/>
        <w:bottom w:val="none" w:sz="0" w:space="0" w:color="auto"/>
        <w:right w:val="none" w:sz="0" w:space="0" w:color="auto"/>
      </w:divBdr>
    </w:div>
    <w:div w:id="1439369801">
      <w:bodyDiv w:val="1"/>
      <w:marLeft w:val="0"/>
      <w:marRight w:val="0"/>
      <w:marTop w:val="0"/>
      <w:marBottom w:val="0"/>
      <w:divBdr>
        <w:top w:val="none" w:sz="0" w:space="0" w:color="auto"/>
        <w:left w:val="none" w:sz="0" w:space="0" w:color="auto"/>
        <w:bottom w:val="none" w:sz="0" w:space="0" w:color="auto"/>
        <w:right w:val="none" w:sz="0" w:space="0" w:color="auto"/>
      </w:divBdr>
    </w:div>
    <w:div w:id="1684436025">
      <w:bodyDiv w:val="1"/>
      <w:marLeft w:val="0"/>
      <w:marRight w:val="0"/>
      <w:marTop w:val="0"/>
      <w:marBottom w:val="0"/>
      <w:divBdr>
        <w:top w:val="none" w:sz="0" w:space="0" w:color="auto"/>
        <w:left w:val="none" w:sz="0" w:space="0" w:color="auto"/>
        <w:bottom w:val="none" w:sz="0" w:space="0" w:color="auto"/>
        <w:right w:val="none" w:sz="0" w:space="0" w:color="auto"/>
      </w:divBdr>
    </w:div>
    <w:div w:id="1709067110">
      <w:bodyDiv w:val="1"/>
      <w:marLeft w:val="0"/>
      <w:marRight w:val="0"/>
      <w:marTop w:val="0"/>
      <w:marBottom w:val="0"/>
      <w:divBdr>
        <w:top w:val="none" w:sz="0" w:space="0" w:color="auto"/>
        <w:left w:val="none" w:sz="0" w:space="0" w:color="auto"/>
        <w:bottom w:val="none" w:sz="0" w:space="0" w:color="auto"/>
        <w:right w:val="none" w:sz="0" w:space="0" w:color="auto"/>
      </w:divBdr>
      <w:divsChild>
        <w:div w:id="534343627">
          <w:marLeft w:val="0"/>
          <w:marRight w:val="0"/>
          <w:marTop w:val="0"/>
          <w:marBottom w:val="0"/>
          <w:divBdr>
            <w:top w:val="none" w:sz="0" w:space="0" w:color="auto"/>
            <w:left w:val="none" w:sz="0" w:space="0" w:color="auto"/>
            <w:bottom w:val="none" w:sz="0" w:space="0" w:color="auto"/>
            <w:right w:val="none" w:sz="0" w:space="0" w:color="auto"/>
          </w:divBdr>
        </w:div>
      </w:divsChild>
    </w:div>
    <w:div w:id="1777863559">
      <w:bodyDiv w:val="1"/>
      <w:marLeft w:val="0"/>
      <w:marRight w:val="0"/>
      <w:marTop w:val="0"/>
      <w:marBottom w:val="0"/>
      <w:divBdr>
        <w:top w:val="none" w:sz="0" w:space="0" w:color="auto"/>
        <w:left w:val="none" w:sz="0" w:space="0" w:color="auto"/>
        <w:bottom w:val="none" w:sz="0" w:space="0" w:color="auto"/>
        <w:right w:val="none" w:sz="0" w:space="0" w:color="auto"/>
      </w:divBdr>
    </w:div>
    <w:div w:id="1796023971">
      <w:bodyDiv w:val="1"/>
      <w:marLeft w:val="0"/>
      <w:marRight w:val="0"/>
      <w:marTop w:val="0"/>
      <w:marBottom w:val="0"/>
      <w:divBdr>
        <w:top w:val="none" w:sz="0" w:space="0" w:color="auto"/>
        <w:left w:val="none" w:sz="0" w:space="0" w:color="auto"/>
        <w:bottom w:val="none" w:sz="0" w:space="0" w:color="auto"/>
        <w:right w:val="none" w:sz="0" w:space="0" w:color="auto"/>
      </w:divBdr>
    </w:div>
    <w:div w:id="2097092324">
      <w:bodyDiv w:val="1"/>
      <w:marLeft w:val="0"/>
      <w:marRight w:val="0"/>
      <w:marTop w:val="0"/>
      <w:marBottom w:val="0"/>
      <w:divBdr>
        <w:top w:val="none" w:sz="0" w:space="0" w:color="auto"/>
        <w:left w:val="none" w:sz="0" w:space="0" w:color="auto"/>
        <w:bottom w:val="none" w:sz="0" w:space="0" w:color="auto"/>
        <w:right w:val="none" w:sz="0" w:space="0" w:color="auto"/>
      </w:divBdr>
      <w:divsChild>
        <w:div w:id="1929189774">
          <w:marLeft w:val="0"/>
          <w:marRight w:val="0"/>
          <w:marTop w:val="0"/>
          <w:marBottom w:val="0"/>
          <w:divBdr>
            <w:top w:val="none" w:sz="0" w:space="0" w:color="auto"/>
            <w:left w:val="none" w:sz="0" w:space="0" w:color="auto"/>
            <w:bottom w:val="none" w:sz="0" w:space="0" w:color="auto"/>
            <w:right w:val="none" w:sz="0" w:space="0" w:color="auto"/>
          </w:divBdr>
        </w:div>
        <w:div w:id="197533157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F3300-136F-824F-B457-5871B563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 MEFA</vt:lpstr>
    </vt:vector>
  </TitlesOfParts>
  <Company>Ansel &amp; Möllers GmbH</Company>
  <LinksUpToDate>false</LinksUpToDate>
  <CharactersWithSpaces>3412</CharactersWithSpaces>
  <SharedDoc>false</SharedDoc>
  <HyperlinkBase/>
  <HLinks>
    <vt:vector size="6" baseType="variant">
      <vt:variant>
        <vt:i4>5046382</vt:i4>
      </vt:variant>
      <vt:variant>
        <vt:i4>0</vt:i4>
      </vt:variant>
      <vt:variant>
        <vt:i4>0</vt:i4>
      </vt:variant>
      <vt:variant>
        <vt:i4>5</vt:i4>
      </vt:variant>
      <vt:variant>
        <vt:lpwstr>mailto:info@mefa.de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MEFA</dc:title>
  <dc:subject/>
  <dc:creator>Ansel &amp; Möllers GmbH;Wolfgang Heinl</dc:creator>
  <cp:keywords/>
  <dc:description/>
  <cp:lastModifiedBy>Microsoft Office User</cp:lastModifiedBy>
  <cp:revision>12</cp:revision>
  <cp:lastPrinted>2022-03-01T13:55:00Z</cp:lastPrinted>
  <dcterms:created xsi:type="dcterms:W3CDTF">2022-02-09T13:34:00Z</dcterms:created>
  <dcterms:modified xsi:type="dcterms:W3CDTF">2022-03-01T14:51:00Z</dcterms:modified>
</cp:coreProperties>
</file>