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40D393D4" w:rsidR="00256CE0" w:rsidRPr="00D4638A" w:rsidRDefault="0063667F" w:rsidP="002035AD">
      <w:pPr>
        <w:spacing w:after="0" w:line="360" w:lineRule="auto"/>
        <w:ind w:left="0" w:right="0" w:firstLine="0"/>
        <w:rPr>
          <w:b/>
          <w:szCs w:val="24"/>
        </w:rPr>
      </w:pPr>
      <w:r w:rsidRPr="00D4638A">
        <w:rPr>
          <w:noProof/>
          <w:szCs w:val="24"/>
        </w:rPr>
        <w:drawing>
          <wp:anchor distT="0" distB="0" distL="114300" distR="114300" simplePos="0" relativeHeight="251658240" behindDoc="0" locked="0" layoutInCell="1" allowOverlap="1" wp14:anchorId="085EFFCE" wp14:editId="00CCF898">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5C3126E6" w14:textId="77777777" w:rsidR="00F90E1F" w:rsidRDefault="00F90E1F" w:rsidP="002035AD">
      <w:pPr>
        <w:pStyle w:val="StandardWeb"/>
        <w:tabs>
          <w:tab w:val="left" w:pos="2948"/>
        </w:tabs>
        <w:spacing w:before="0" w:beforeAutospacing="0" w:after="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64AE3D10" w14:textId="77777777" w:rsidR="0007782E" w:rsidRDefault="00256CE0" w:rsidP="002035AD">
      <w:pPr>
        <w:pStyle w:val="StandardWeb"/>
        <w:tabs>
          <w:tab w:val="left" w:pos="2948"/>
        </w:tabs>
        <w:spacing w:before="0" w:beforeAutospacing="0" w:after="0" w:afterAutospacing="0" w:line="360" w:lineRule="auto"/>
        <w:jc w:val="both"/>
        <w:textAlignment w:val="baseline"/>
        <w:rPr>
          <w:rFonts w:ascii="Arial" w:eastAsia="Arial" w:hAnsi="Arial" w:cs="Arial"/>
          <w:b/>
          <w:sz w:val="20"/>
          <w:szCs w:val="20"/>
        </w:rPr>
      </w:pPr>
      <w:r w:rsidRPr="00F90E1F">
        <w:rPr>
          <w:rFonts w:ascii="Arial" w:eastAsia="Arial" w:hAnsi="Arial" w:cs="Arial"/>
          <w:b/>
          <w:color w:val="000000"/>
          <w:sz w:val="20"/>
          <w:szCs w:val="20"/>
        </w:rPr>
        <w:t>Pressemitteilung</w:t>
      </w:r>
      <w:bookmarkEnd w:id="0"/>
      <w:bookmarkEnd w:id="1"/>
      <w:bookmarkEnd w:id="2"/>
    </w:p>
    <w:p w14:paraId="6630ADC9" w14:textId="58C422B7" w:rsidR="00B30EB2" w:rsidRPr="005D38D0" w:rsidRDefault="00952E2D" w:rsidP="009A286A">
      <w:pPr>
        <w:pStyle w:val="StandardWeb"/>
        <w:tabs>
          <w:tab w:val="left" w:pos="2948"/>
        </w:tabs>
        <w:spacing w:before="0" w:beforeAutospacing="0" w:after="0" w:afterAutospacing="0" w:line="276" w:lineRule="auto"/>
        <w:jc w:val="both"/>
        <w:textAlignment w:val="baseline"/>
        <w:rPr>
          <w:rFonts w:ascii="Arial" w:eastAsia="Arial" w:hAnsi="Arial" w:cs="Arial"/>
          <w:b/>
          <w:sz w:val="32"/>
          <w:szCs w:val="32"/>
        </w:rPr>
      </w:pPr>
      <w:bookmarkStart w:id="3" w:name="_Hlk148517292"/>
      <w:r>
        <w:rPr>
          <w:rFonts w:ascii="Arial" w:eastAsia="Arial" w:hAnsi="Arial" w:cs="Arial"/>
          <w:b/>
          <w:sz w:val="32"/>
          <w:szCs w:val="32"/>
        </w:rPr>
        <w:t>Immobilienwirtschaft</w:t>
      </w:r>
      <w:r w:rsidR="002D108D">
        <w:rPr>
          <w:rFonts w:ascii="Arial" w:eastAsia="Arial" w:hAnsi="Arial" w:cs="Arial"/>
          <w:b/>
          <w:sz w:val="32"/>
          <w:szCs w:val="32"/>
        </w:rPr>
        <w:t>:</w:t>
      </w:r>
      <w:r>
        <w:rPr>
          <w:rFonts w:ascii="Arial" w:eastAsia="Arial" w:hAnsi="Arial" w:cs="Arial"/>
          <w:b/>
          <w:sz w:val="32"/>
          <w:szCs w:val="32"/>
        </w:rPr>
        <w:t xml:space="preserve"> Verbesserungen beim Wohngeld sind richtig</w:t>
      </w:r>
      <w:r w:rsidR="002D108D">
        <w:rPr>
          <w:rFonts w:ascii="Arial" w:eastAsia="Arial" w:hAnsi="Arial" w:cs="Arial"/>
          <w:b/>
          <w:sz w:val="32"/>
          <w:szCs w:val="32"/>
        </w:rPr>
        <w:t xml:space="preserve"> – jetzt </w:t>
      </w:r>
      <w:r w:rsidR="0039792F">
        <w:rPr>
          <w:rFonts w:ascii="Arial" w:eastAsia="Arial" w:hAnsi="Arial" w:cs="Arial"/>
          <w:b/>
          <w:sz w:val="32"/>
          <w:szCs w:val="32"/>
        </w:rPr>
        <w:t>müssen „Baubremsen“ beseitigt werden</w:t>
      </w:r>
    </w:p>
    <w:bookmarkEnd w:id="3"/>
    <w:p w14:paraId="0C90BA03" w14:textId="281A82FE" w:rsidR="003239AC" w:rsidRPr="0039792F" w:rsidRDefault="00DB44FC" w:rsidP="003239AC">
      <w:pPr>
        <w:pStyle w:val="StandardWeb"/>
        <w:tabs>
          <w:tab w:val="left" w:pos="2948"/>
        </w:tabs>
        <w:spacing w:after="0" w:line="360" w:lineRule="auto"/>
        <w:jc w:val="both"/>
        <w:textAlignment w:val="baseline"/>
        <w:rPr>
          <w:rFonts w:ascii="Arial" w:eastAsia="Arial" w:hAnsi="Arial" w:cs="Arial"/>
          <w:bCs/>
        </w:rPr>
      </w:pPr>
      <w:r w:rsidRPr="0039792F">
        <w:rPr>
          <w:rFonts w:ascii="Arial" w:eastAsia="Arial" w:hAnsi="Arial" w:cs="Arial"/>
          <w:b/>
        </w:rPr>
        <w:t>Berlin,</w:t>
      </w:r>
      <w:r w:rsidR="003C5C6C" w:rsidRPr="0039792F">
        <w:rPr>
          <w:rFonts w:ascii="Arial" w:eastAsia="Arial" w:hAnsi="Arial" w:cs="Arial"/>
          <w:b/>
        </w:rPr>
        <w:t xml:space="preserve"> </w:t>
      </w:r>
      <w:r w:rsidR="00E36F56" w:rsidRPr="0039792F">
        <w:rPr>
          <w:rFonts w:ascii="Arial" w:eastAsia="Arial" w:hAnsi="Arial" w:cs="Arial"/>
          <w:b/>
        </w:rPr>
        <w:t>1</w:t>
      </w:r>
      <w:r w:rsidR="00952E2D" w:rsidRPr="0039792F">
        <w:rPr>
          <w:rFonts w:ascii="Arial" w:eastAsia="Arial" w:hAnsi="Arial" w:cs="Arial"/>
          <w:b/>
        </w:rPr>
        <w:t>4</w:t>
      </w:r>
      <w:r w:rsidRPr="0039792F">
        <w:rPr>
          <w:rFonts w:ascii="Arial" w:eastAsia="Arial" w:hAnsi="Arial" w:cs="Arial"/>
          <w:b/>
        </w:rPr>
        <w:t>.</w:t>
      </w:r>
      <w:r w:rsidR="00A92B13" w:rsidRPr="0039792F">
        <w:rPr>
          <w:rFonts w:ascii="Arial" w:eastAsia="Arial" w:hAnsi="Arial" w:cs="Arial"/>
          <w:b/>
        </w:rPr>
        <w:t>8</w:t>
      </w:r>
      <w:r w:rsidRPr="0039792F">
        <w:rPr>
          <w:rFonts w:ascii="Arial" w:eastAsia="Arial" w:hAnsi="Arial" w:cs="Arial"/>
          <w:b/>
        </w:rPr>
        <w:t>.202</w:t>
      </w:r>
      <w:r w:rsidR="002D6076" w:rsidRPr="0039792F">
        <w:rPr>
          <w:rFonts w:ascii="Arial" w:eastAsia="Arial" w:hAnsi="Arial" w:cs="Arial"/>
          <w:b/>
        </w:rPr>
        <w:t>4</w:t>
      </w:r>
      <w:r w:rsidRPr="0039792F">
        <w:rPr>
          <w:rFonts w:ascii="Arial" w:eastAsia="Arial" w:hAnsi="Arial" w:cs="Arial"/>
          <w:bCs/>
        </w:rPr>
        <w:t xml:space="preserve"> –</w:t>
      </w:r>
      <w:r w:rsidR="003239AC" w:rsidRPr="0039792F">
        <w:rPr>
          <w:rFonts w:ascii="Arial" w:eastAsia="Arial" w:hAnsi="Arial" w:cs="Arial"/>
          <w:bCs/>
        </w:rPr>
        <w:t xml:space="preserve"> Die </w:t>
      </w:r>
      <w:r w:rsidR="00A43AA8" w:rsidRPr="0039792F">
        <w:rPr>
          <w:rFonts w:ascii="Arial" w:eastAsia="Arial" w:hAnsi="Arial" w:cs="Arial"/>
          <w:bCs/>
        </w:rPr>
        <w:t xml:space="preserve">Immobilienwirtschaft </w:t>
      </w:r>
      <w:r w:rsidR="003239AC" w:rsidRPr="0039792F">
        <w:rPr>
          <w:rFonts w:ascii="Arial" w:eastAsia="Arial" w:hAnsi="Arial" w:cs="Arial"/>
          <w:bCs/>
        </w:rPr>
        <w:t xml:space="preserve">bewertet die geplante Wohngelderhöhung positiv. „Wohnen ist ein Grundbedürfnis. Deshalb ist es </w:t>
      </w:r>
      <w:r w:rsidR="00FD6709" w:rsidRPr="0039792F">
        <w:rPr>
          <w:rFonts w:ascii="Arial" w:eastAsia="Arial" w:hAnsi="Arial" w:cs="Arial"/>
          <w:bCs/>
        </w:rPr>
        <w:t xml:space="preserve">genau </w:t>
      </w:r>
      <w:r w:rsidR="003239AC" w:rsidRPr="0039792F">
        <w:rPr>
          <w:rFonts w:ascii="Arial" w:eastAsia="Arial" w:hAnsi="Arial" w:cs="Arial"/>
          <w:bCs/>
        </w:rPr>
        <w:t xml:space="preserve">richtig, dass sich die Bundesregierung entschieden hat, Menschen unterschiedlicher Bevölkerungsgruppen verstärkt zu helfen, wenn sie </w:t>
      </w:r>
      <w:r w:rsidR="00FD6709" w:rsidRPr="0039792F">
        <w:rPr>
          <w:rFonts w:ascii="Arial" w:eastAsia="Arial" w:hAnsi="Arial" w:cs="Arial"/>
          <w:bCs/>
        </w:rPr>
        <w:t xml:space="preserve">ihre Mieten </w:t>
      </w:r>
      <w:r w:rsidR="003239AC" w:rsidRPr="0039792F">
        <w:rPr>
          <w:rFonts w:ascii="Arial" w:eastAsia="Arial" w:hAnsi="Arial" w:cs="Arial"/>
          <w:bCs/>
        </w:rPr>
        <w:t xml:space="preserve">aus eigener Kraft nicht zahlen können“, </w:t>
      </w:r>
      <w:r w:rsidR="009C4047">
        <w:rPr>
          <w:rFonts w:ascii="Arial" w:eastAsia="Arial" w:hAnsi="Arial" w:cs="Arial"/>
          <w:bCs/>
        </w:rPr>
        <w:t>erklärt</w:t>
      </w:r>
      <w:r w:rsidR="003239AC" w:rsidRPr="0039792F">
        <w:rPr>
          <w:rFonts w:ascii="Arial" w:eastAsia="Arial" w:hAnsi="Arial" w:cs="Arial"/>
          <w:bCs/>
        </w:rPr>
        <w:t xml:space="preserve"> ZIA-Präsidentin Iris Schöberl. „Hier geht es um ei</w:t>
      </w:r>
      <w:r w:rsidR="002D108D" w:rsidRPr="0039792F">
        <w:rPr>
          <w:rFonts w:ascii="Arial" w:eastAsia="Arial" w:hAnsi="Arial" w:cs="Arial"/>
          <w:bCs/>
        </w:rPr>
        <w:t>ne</w:t>
      </w:r>
      <w:r w:rsidR="003239AC" w:rsidRPr="0039792F">
        <w:rPr>
          <w:rFonts w:ascii="Arial" w:eastAsia="Arial" w:hAnsi="Arial" w:cs="Arial"/>
          <w:bCs/>
        </w:rPr>
        <w:t xml:space="preserve"> Frage des sozialen Ausgleichs</w:t>
      </w:r>
      <w:r w:rsidR="002D108D" w:rsidRPr="0039792F">
        <w:rPr>
          <w:rFonts w:ascii="Arial" w:eastAsia="Arial" w:hAnsi="Arial" w:cs="Arial"/>
          <w:bCs/>
        </w:rPr>
        <w:t xml:space="preserve">. Deshalb ist es </w:t>
      </w:r>
      <w:r w:rsidR="00FD6709" w:rsidRPr="0039792F">
        <w:rPr>
          <w:rFonts w:ascii="Arial" w:eastAsia="Arial" w:hAnsi="Arial" w:cs="Arial"/>
          <w:bCs/>
        </w:rPr>
        <w:t xml:space="preserve">auch </w:t>
      </w:r>
      <w:r w:rsidR="002D108D" w:rsidRPr="0039792F">
        <w:rPr>
          <w:rFonts w:ascii="Arial" w:eastAsia="Arial" w:hAnsi="Arial" w:cs="Arial"/>
          <w:bCs/>
        </w:rPr>
        <w:t xml:space="preserve">wichtig, dass Kommunen </w:t>
      </w:r>
      <w:r w:rsidR="00FD6709" w:rsidRPr="0039792F">
        <w:rPr>
          <w:rFonts w:ascii="Arial" w:eastAsia="Arial" w:hAnsi="Arial" w:cs="Arial"/>
          <w:bCs/>
        </w:rPr>
        <w:t>sich so aufstellen</w:t>
      </w:r>
      <w:r w:rsidR="002D108D" w:rsidRPr="0039792F">
        <w:rPr>
          <w:rFonts w:ascii="Arial" w:eastAsia="Arial" w:hAnsi="Arial" w:cs="Arial"/>
          <w:bCs/>
        </w:rPr>
        <w:t xml:space="preserve">, dass nicht endlose Bearbeitungszeiten </w:t>
      </w:r>
      <w:r w:rsidR="00FD6709" w:rsidRPr="0039792F">
        <w:rPr>
          <w:rFonts w:ascii="Arial" w:eastAsia="Arial" w:hAnsi="Arial" w:cs="Arial"/>
          <w:bCs/>
        </w:rPr>
        <w:t xml:space="preserve">vor Ort </w:t>
      </w:r>
      <w:r w:rsidR="002D108D" w:rsidRPr="0039792F">
        <w:rPr>
          <w:rFonts w:ascii="Arial" w:eastAsia="Arial" w:hAnsi="Arial" w:cs="Arial"/>
          <w:bCs/>
        </w:rPr>
        <w:t xml:space="preserve">die Auszahlung </w:t>
      </w:r>
      <w:r w:rsidR="00FD6709" w:rsidRPr="0039792F">
        <w:rPr>
          <w:rFonts w:ascii="Arial" w:eastAsia="Arial" w:hAnsi="Arial" w:cs="Arial"/>
          <w:bCs/>
        </w:rPr>
        <w:t xml:space="preserve">der Hilfen </w:t>
      </w:r>
      <w:r w:rsidR="002D108D" w:rsidRPr="0039792F">
        <w:rPr>
          <w:rFonts w:ascii="Arial" w:eastAsia="Arial" w:hAnsi="Arial" w:cs="Arial"/>
          <w:bCs/>
        </w:rPr>
        <w:t>verzögern.“</w:t>
      </w:r>
    </w:p>
    <w:p w14:paraId="3F0A75C0" w14:textId="5FFA6772" w:rsidR="00FD6709" w:rsidRPr="0039792F" w:rsidRDefault="00FD6709" w:rsidP="003239AC">
      <w:pPr>
        <w:pStyle w:val="StandardWeb"/>
        <w:tabs>
          <w:tab w:val="left" w:pos="2948"/>
        </w:tabs>
        <w:spacing w:after="0" w:line="360" w:lineRule="auto"/>
        <w:jc w:val="both"/>
        <w:textAlignment w:val="baseline"/>
        <w:rPr>
          <w:rFonts w:ascii="Arial" w:eastAsia="Arial" w:hAnsi="Arial" w:cs="Arial"/>
          <w:b/>
        </w:rPr>
      </w:pPr>
      <w:r w:rsidRPr="0039792F">
        <w:rPr>
          <w:rFonts w:ascii="Arial" w:eastAsia="Arial" w:hAnsi="Arial" w:cs="Arial"/>
          <w:b/>
        </w:rPr>
        <w:t>Regeln für Flüchtlingsunterkünfte auch für Mietwohnraum</w:t>
      </w:r>
    </w:p>
    <w:p w14:paraId="16DBF4EA" w14:textId="487D0F9E" w:rsidR="002D108D" w:rsidRPr="0039792F" w:rsidRDefault="002D108D" w:rsidP="003239AC">
      <w:pPr>
        <w:pStyle w:val="StandardWeb"/>
        <w:tabs>
          <w:tab w:val="left" w:pos="2948"/>
        </w:tabs>
        <w:spacing w:after="0" w:line="360" w:lineRule="auto"/>
        <w:jc w:val="both"/>
        <w:textAlignment w:val="baseline"/>
        <w:rPr>
          <w:rFonts w:ascii="Arial" w:eastAsia="Arial" w:hAnsi="Arial" w:cs="Arial"/>
          <w:bCs/>
        </w:rPr>
      </w:pPr>
      <w:r w:rsidRPr="0039792F">
        <w:rPr>
          <w:rFonts w:ascii="Arial" w:eastAsia="Arial" w:hAnsi="Arial" w:cs="Arial"/>
          <w:bCs/>
        </w:rPr>
        <w:t>Der ZIA mahnt zugleich weitere Schritte an, damit erschwinglicher Wohnraum wieder zum Normalfall wird. Die</w:t>
      </w:r>
      <w:r w:rsidR="00120223">
        <w:rPr>
          <w:rFonts w:ascii="Arial" w:eastAsia="Arial" w:hAnsi="Arial" w:cs="Arial"/>
          <w:bCs/>
        </w:rPr>
        <w:t xml:space="preserve"> </w:t>
      </w:r>
      <w:r w:rsidRPr="0039792F">
        <w:rPr>
          <w:rFonts w:ascii="Arial" w:eastAsia="Arial" w:hAnsi="Arial" w:cs="Arial"/>
          <w:bCs/>
        </w:rPr>
        <w:t xml:space="preserve">Baugesetzbuch-Novelle </w:t>
      </w:r>
      <w:r w:rsidR="00CC6007">
        <w:rPr>
          <w:rFonts w:ascii="Arial" w:eastAsia="Arial" w:hAnsi="Arial" w:cs="Arial"/>
          <w:bCs/>
        </w:rPr>
        <w:t>könnte entscheidende Ansätze liefern,</w:t>
      </w:r>
      <w:r w:rsidRPr="0039792F">
        <w:rPr>
          <w:rFonts w:ascii="Arial" w:eastAsia="Arial" w:hAnsi="Arial" w:cs="Arial"/>
          <w:bCs/>
        </w:rPr>
        <w:t xml:space="preserve"> um das Tempo beim Wohnungsbau </w:t>
      </w:r>
      <w:r w:rsidR="0039792F">
        <w:rPr>
          <w:rFonts w:ascii="Arial" w:eastAsia="Arial" w:hAnsi="Arial" w:cs="Arial"/>
          <w:bCs/>
        </w:rPr>
        <w:t>„</w:t>
      </w:r>
      <w:r w:rsidRPr="0039792F">
        <w:rPr>
          <w:rFonts w:ascii="Arial" w:eastAsia="Arial" w:hAnsi="Arial" w:cs="Arial"/>
          <w:bCs/>
        </w:rPr>
        <w:t xml:space="preserve">endlich an die ernste Lage in Deutschland anzupassen“, sagt Schöberl. „Nur </w:t>
      </w:r>
      <w:r w:rsidR="00FD6709" w:rsidRPr="0039792F">
        <w:rPr>
          <w:rFonts w:ascii="Arial" w:eastAsia="Arial" w:hAnsi="Arial" w:cs="Arial"/>
          <w:bCs/>
        </w:rPr>
        <w:t>darf</w:t>
      </w:r>
      <w:r w:rsidRPr="0039792F">
        <w:rPr>
          <w:rFonts w:ascii="Arial" w:eastAsia="Arial" w:hAnsi="Arial" w:cs="Arial"/>
          <w:bCs/>
        </w:rPr>
        <w:t xml:space="preserve"> dieses so wichtige Gesetz nicht nach der </w:t>
      </w:r>
      <w:proofErr w:type="gramStart"/>
      <w:r w:rsidRPr="0039792F">
        <w:rPr>
          <w:rFonts w:ascii="Arial" w:eastAsia="Arial" w:hAnsi="Arial" w:cs="Arial"/>
          <w:bCs/>
        </w:rPr>
        <w:t>Devise ,Ein</w:t>
      </w:r>
      <w:proofErr w:type="gramEnd"/>
      <w:r w:rsidRPr="0039792F">
        <w:rPr>
          <w:rFonts w:ascii="Arial" w:eastAsia="Arial" w:hAnsi="Arial" w:cs="Arial"/>
          <w:bCs/>
        </w:rPr>
        <w:t xml:space="preserve"> bisschen Schwund ist immer‘ gestrickt werden.“</w:t>
      </w:r>
      <w:r w:rsidR="00120223">
        <w:rPr>
          <w:rFonts w:ascii="Arial" w:eastAsia="Arial" w:hAnsi="Arial" w:cs="Arial"/>
          <w:bCs/>
        </w:rPr>
        <w:t xml:space="preserve"> </w:t>
      </w:r>
      <w:r w:rsidRPr="0039792F">
        <w:rPr>
          <w:rFonts w:ascii="Arial" w:eastAsia="Arial" w:hAnsi="Arial" w:cs="Arial"/>
          <w:bCs/>
        </w:rPr>
        <w:t>Das gesamte Potenzial müsse ausgeschöpft werden.</w:t>
      </w:r>
      <w:r w:rsidR="00FD6709" w:rsidRPr="0039792F">
        <w:rPr>
          <w:rFonts w:ascii="Arial" w:eastAsia="Arial" w:hAnsi="Arial" w:cs="Arial"/>
          <w:bCs/>
        </w:rPr>
        <w:t xml:space="preserve"> „Der ZIA  hält es für unverzichtbar, dass die Sonderregeln des Paragrafen 246, die bisher nur für Flüchtlingsunterkünfte gelten, </w:t>
      </w:r>
      <w:r w:rsidR="0039792F" w:rsidRPr="0039792F">
        <w:rPr>
          <w:rFonts w:ascii="Arial" w:eastAsia="Arial" w:hAnsi="Arial" w:cs="Arial"/>
          <w:bCs/>
        </w:rPr>
        <w:t xml:space="preserve">auf Mietwohnungsbau </w:t>
      </w:r>
      <w:r w:rsidR="00FD6709" w:rsidRPr="0039792F">
        <w:rPr>
          <w:rFonts w:ascii="Arial" w:eastAsia="Arial" w:hAnsi="Arial" w:cs="Arial"/>
          <w:bCs/>
        </w:rPr>
        <w:t xml:space="preserve">ausgeweitet werden“, betont Schöberl. Im </w:t>
      </w:r>
      <w:r w:rsidR="0039792F">
        <w:rPr>
          <w:rFonts w:ascii="Arial" w:eastAsia="Arial" w:hAnsi="Arial" w:cs="Arial"/>
          <w:bCs/>
        </w:rPr>
        <w:t>aktuellen</w:t>
      </w:r>
      <w:r w:rsidR="00FD6709" w:rsidRPr="0039792F">
        <w:rPr>
          <w:rFonts w:ascii="Arial" w:eastAsia="Arial" w:hAnsi="Arial" w:cs="Arial"/>
          <w:bCs/>
        </w:rPr>
        <w:t xml:space="preserve"> Entwurf fürs neue Baugesetzbuch (BauGB) fehlt genau diese Erweiterung. Paragraf 246 wurde 2015 in Kraft gesetzt, als viele Flüchtlinge nach Deutschland kamen</w:t>
      </w:r>
      <w:r w:rsidR="009C4047">
        <w:rPr>
          <w:rFonts w:ascii="Arial" w:eastAsia="Arial" w:hAnsi="Arial" w:cs="Arial"/>
          <w:bCs/>
        </w:rPr>
        <w:t>.</w:t>
      </w:r>
      <w:r w:rsidR="00120223">
        <w:rPr>
          <w:rFonts w:ascii="Arial" w:eastAsia="Arial" w:hAnsi="Arial" w:cs="Arial"/>
          <w:bCs/>
        </w:rPr>
        <w:t xml:space="preserve"> </w:t>
      </w:r>
      <w:r w:rsidR="000D6EBB">
        <w:rPr>
          <w:rFonts w:ascii="Arial" w:eastAsia="Arial" w:hAnsi="Arial" w:cs="Arial"/>
          <w:bCs/>
        </w:rPr>
        <w:t>Damit könnten viel schneller Grundstücke für den Wohnungsbau entwickelt werden.</w:t>
      </w:r>
    </w:p>
    <w:p w14:paraId="36216B76" w14:textId="70EE6364" w:rsidR="000604AA" w:rsidRPr="007F2C57" w:rsidRDefault="00E83184" w:rsidP="00867E8C">
      <w:pPr>
        <w:pStyle w:val="StandardWeb"/>
        <w:tabs>
          <w:tab w:val="left" w:pos="2948"/>
        </w:tabs>
        <w:spacing w:after="0" w:line="360" w:lineRule="auto"/>
        <w:jc w:val="both"/>
        <w:textAlignment w:val="baseline"/>
        <w:rPr>
          <w:rFonts w:ascii="Calibri" w:eastAsiaTheme="minorHAnsi" w:hAnsi="Calibri" w:cs="Calibri"/>
          <w:sz w:val="22"/>
        </w:rPr>
      </w:pPr>
      <w:r w:rsidRPr="00BA7014">
        <w:t>---</w:t>
      </w:r>
    </w:p>
    <w:p w14:paraId="6B72B075" w14:textId="4D472A35" w:rsidR="002F12C0" w:rsidRPr="005F60A4" w:rsidRDefault="002F12C0" w:rsidP="005F60A4">
      <w:pPr>
        <w:pStyle w:val="StandardWeb"/>
        <w:tabs>
          <w:tab w:val="left" w:pos="2948"/>
        </w:tabs>
        <w:spacing w:after="0" w:line="276" w:lineRule="auto"/>
        <w:textAlignment w:val="baseline"/>
        <w:rPr>
          <w:rFonts w:ascii="Arial" w:hAnsi="Arial" w:cs="Arial"/>
          <w:bCs/>
          <w:sz w:val="18"/>
          <w:szCs w:val="18"/>
        </w:rPr>
      </w:pPr>
      <w:r w:rsidRPr="00D543C7">
        <w:rPr>
          <w:rFonts w:ascii="Arial" w:hAnsi="Arial" w:cs="Arial"/>
          <w:b/>
          <w:sz w:val="18"/>
          <w:szCs w:val="18"/>
        </w:rPr>
        <w:t>Der ZIA</w:t>
      </w:r>
      <w:r w:rsidR="0004243A">
        <w:rPr>
          <w:rFonts w:ascii="Arial" w:hAnsi="Arial" w:cs="Arial"/>
          <w:b/>
          <w:sz w:val="18"/>
          <w:szCs w:val="18"/>
        </w:rPr>
        <w:br/>
      </w:r>
      <w:r w:rsidR="000604AA" w:rsidRPr="00D543C7">
        <w:rPr>
          <w:rFonts w:ascii="Arial" w:hAnsi="Arial" w:cs="Arial"/>
          <w:b/>
          <w:sz w:val="18"/>
          <w:szCs w:val="18"/>
        </w:rPr>
        <w:br/>
      </w:r>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w:t>
      </w:r>
      <w:r w:rsidR="005F60A4" w:rsidRPr="005F60A4">
        <w:rPr>
          <w:rFonts w:ascii="Arial" w:hAnsi="Arial" w:cs="Arial"/>
          <w:bCs/>
          <w:sz w:val="18"/>
          <w:szCs w:val="18"/>
        </w:rPr>
        <w:lastRenderedPageBreak/>
        <w:t xml:space="preserve">Brüssel, Wien und Zürich </w:t>
      </w:r>
      <w:r w:rsidRPr="00D543C7">
        <w:rPr>
          <w:rFonts w:ascii="Arial" w:hAnsi="Arial" w:cs="Arial"/>
          <w:bCs/>
          <w:sz w:val="18"/>
          <w:szCs w:val="18"/>
        </w:rPr>
        <w:t>– und im Bundesverband der deutschen Industrie (BDI). Präsident</w:t>
      </w:r>
      <w:r w:rsidR="00340395">
        <w:rPr>
          <w:rFonts w:ascii="Arial" w:hAnsi="Arial" w:cs="Arial"/>
          <w:bCs/>
          <w:sz w:val="18"/>
          <w:szCs w:val="18"/>
        </w:rPr>
        <w:t>in</w:t>
      </w:r>
      <w:r w:rsidRPr="00D543C7">
        <w:rPr>
          <w:rFonts w:ascii="Arial" w:hAnsi="Arial" w:cs="Arial"/>
          <w:bCs/>
          <w:sz w:val="18"/>
          <w:szCs w:val="18"/>
        </w:rPr>
        <w:t xml:space="preserve"> des Verbandes ist </w:t>
      </w:r>
      <w:r w:rsidR="00340395">
        <w:rPr>
          <w:rFonts w:ascii="Arial" w:hAnsi="Arial" w:cs="Arial"/>
          <w:bCs/>
          <w:sz w:val="18"/>
          <w:szCs w:val="18"/>
        </w:rPr>
        <w:t>Iris Schöberl</w:t>
      </w:r>
      <w:r w:rsidRPr="00D543C7">
        <w:rPr>
          <w:rFonts w:ascii="Arial" w:hAnsi="Arial" w:cs="Arial"/>
          <w:bCs/>
          <w:sz w:val="18"/>
          <w:szCs w:val="18"/>
        </w:rPr>
        <w:t>.</w:t>
      </w:r>
    </w:p>
    <w:p w14:paraId="5DFCC2D2" w14:textId="77777777" w:rsidR="001751CE" w:rsidRDefault="001751CE" w:rsidP="002035AD">
      <w:pPr>
        <w:spacing w:after="0" w:line="240" w:lineRule="auto"/>
        <w:ind w:left="0" w:right="0" w:firstLine="0"/>
        <w:rPr>
          <w:b/>
          <w:color w:val="000000" w:themeColor="text1"/>
          <w:sz w:val="18"/>
          <w:szCs w:val="20"/>
        </w:rPr>
      </w:pPr>
    </w:p>
    <w:p w14:paraId="29E86647" w14:textId="1A197727" w:rsidR="002F12C0" w:rsidRDefault="002F12C0" w:rsidP="002035AD">
      <w:pPr>
        <w:spacing w:after="0" w:line="240" w:lineRule="auto"/>
        <w:ind w:left="0" w:right="0" w:firstLine="0"/>
        <w:rPr>
          <w:b/>
          <w:color w:val="000000" w:themeColor="text1"/>
          <w:sz w:val="18"/>
          <w:szCs w:val="20"/>
        </w:rPr>
      </w:pPr>
      <w:r w:rsidRPr="00D543C7">
        <w:rPr>
          <w:b/>
          <w:color w:val="000000" w:themeColor="text1"/>
          <w:sz w:val="18"/>
          <w:szCs w:val="20"/>
        </w:rPr>
        <w:t xml:space="preserve">Kontakt </w:t>
      </w:r>
    </w:p>
    <w:p w14:paraId="67E313D1" w14:textId="77777777" w:rsidR="00F1696C" w:rsidRPr="00D543C7" w:rsidRDefault="00F1696C" w:rsidP="002035AD">
      <w:pPr>
        <w:spacing w:after="0" w:line="240" w:lineRule="auto"/>
        <w:ind w:left="0" w:right="0" w:firstLine="0"/>
        <w:rPr>
          <w:color w:val="000000" w:themeColor="text1"/>
          <w:sz w:val="22"/>
          <w:szCs w:val="20"/>
        </w:rPr>
      </w:pPr>
    </w:p>
    <w:p w14:paraId="53A8695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035AD">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7FC2E6A6" w14:textId="77777777" w:rsidR="004B35C8" w:rsidRDefault="004B35C8">
      <w:pPr>
        <w:spacing w:after="0" w:line="240" w:lineRule="auto"/>
        <w:ind w:left="0" w:right="0" w:firstLine="0"/>
        <w:rPr>
          <w:color w:val="0000FF"/>
          <w:sz w:val="18"/>
          <w:szCs w:val="20"/>
          <w:u w:val="single" w:color="0000FF"/>
        </w:rPr>
      </w:pPr>
    </w:p>
    <w:p w14:paraId="147FA04D" w14:textId="77777777" w:rsidR="00F1696C" w:rsidRDefault="00F1696C">
      <w:pPr>
        <w:spacing w:after="0" w:line="240" w:lineRule="auto"/>
        <w:ind w:left="0" w:right="0" w:firstLine="0"/>
        <w:rPr>
          <w:color w:val="0000FF"/>
          <w:sz w:val="18"/>
          <w:szCs w:val="20"/>
          <w:u w:val="single" w:color="0000FF"/>
        </w:rPr>
      </w:pPr>
    </w:p>
    <w:p w14:paraId="3E432B75" w14:textId="31E6FBF3" w:rsidR="00F1696C" w:rsidRPr="00D543C7" w:rsidRDefault="00F1696C">
      <w:pPr>
        <w:spacing w:after="0" w:line="240" w:lineRule="auto"/>
        <w:ind w:left="0" w:right="0" w:firstLine="0"/>
        <w:rPr>
          <w:color w:val="0000FF"/>
          <w:sz w:val="18"/>
          <w:szCs w:val="20"/>
          <w:u w:val="single" w:color="0000FF"/>
        </w:rPr>
      </w:pPr>
      <w:r w:rsidRPr="0031666E">
        <w:rPr>
          <w:noProof/>
        </w:rPr>
        <w:drawing>
          <wp:inline distT="0" distB="0" distL="0" distR="0" wp14:anchorId="055C67F5" wp14:editId="3B1F7949">
            <wp:extent cx="5939790" cy="1485265"/>
            <wp:effectExtent l="0" t="0" r="3810" b="635"/>
            <wp:docPr id="778086644" name="Grafik 1" descr="Ein Bild, das Text, Schrift, Screensho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86644" name="Grafik 1" descr="Ein Bild, das Text, Schrift, Screenshot, Visitenkarte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1485265"/>
                    </a:xfrm>
                    <a:prstGeom prst="rect">
                      <a:avLst/>
                    </a:prstGeom>
                    <a:noFill/>
                    <a:ln>
                      <a:noFill/>
                    </a:ln>
                  </pic:spPr>
                </pic:pic>
              </a:graphicData>
            </a:graphic>
          </wp:inline>
        </w:drawing>
      </w:r>
    </w:p>
    <w:sectPr w:rsidR="00F1696C" w:rsidRPr="00D543C7" w:rsidSect="0063667F">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1"/>
  </w:num>
  <w:num w:numId="2" w16cid:durableId="415590738">
    <w:abstractNumId w:val="14"/>
  </w:num>
  <w:num w:numId="3" w16cid:durableId="2146122325">
    <w:abstractNumId w:val="9"/>
  </w:num>
  <w:num w:numId="4" w16cid:durableId="1461071620">
    <w:abstractNumId w:val="1"/>
  </w:num>
  <w:num w:numId="5" w16cid:durableId="1009916385">
    <w:abstractNumId w:val="6"/>
  </w:num>
  <w:num w:numId="6" w16cid:durableId="162400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2"/>
  </w:num>
  <w:num w:numId="8" w16cid:durableId="24525621">
    <w:abstractNumId w:val="7"/>
  </w:num>
  <w:num w:numId="9" w16cid:durableId="594750438">
    <w:abstractNumId w:val="18"/>
  </w:num>
  <w:num w:numId="10" w16cid:durableId="65539674">
    <w:abstractNumId w:val="15"/>
  </w:num>
  <w:num w:numId="11" w16cid:durableId="862132865">
    <w:abstractNumId w:val="2"/>
  </w:num>
  <w:num w:numId="12" w16cid:durableId="122576113">
    <w:abstractNumId w:val="0"/>
  </w:num>
  <w:num w:numId="13" w16cid:durableId="570583070">
    <w:abstractNumId w:val="13"/>
  </w:num>
  <w:num w:numId="14" w16cid:durableId="1814521895">
    <w:abstractNumId w:val="4"/>
  </w:num>
  <w:num w:numId="15" w16cid:durableId="51975277">
    <w:abstractNumId w:val="5"/>
  </w:num>
  <w:num w:numId="16" w16cid:durableId="332268063">
    <w:abstractNumId w:val="17"/>
  </w:num>
  <w:num w:numId="17" w16cid:durableId="2051494276">
    <w:abstractNumId w:val="8"/>
  </w:num>
  <w:num w:numId="18" w16cid:durableId="1761372059">
    <w:abstractNumId w:val="16"/>
  </w:num>
  <w:num w:numId="19" w16cid:durableId="435254258">
    <w:abstractNumId w:val="3"/>
  </w:num>
  <w:num w:numId="20" w16cid:durableId="1055474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6B7"/>
    <w:rsid w:val="00002042"/>
    <w:rsid w:val="00002A50"/>
    <w:rsid w:val="00006FCD"/>
    <w:rsid w:val="00007464"/>
    <w:rsid w:val="00007D48"/>
    <w:rsid w:val="00022E29"/>
    <w:rsid w:val="0002440F"/>
    <w:rsid w:val="000248A5"/>
    <w:rsid w:val="000317F1"/>
    <w:rsid w:val="00033465"/>
    <w:rsid w:val="0003626A"/>
    <w:rsid w:val="0004045E"/>
    <w:rsid w:val="00041037"/>
    <w:rsid w:val="0004243A"/>
    <w:rsid w:val="000465AE"/>
    <w:rsid w:val="000506BE"/>
    <w:rsid w:val="000604AA"/>
    <w:rsid w:val="000613EB"/>
    <w:rsid w:val="00067FD0"/>
    <w:rsid w:val="00071F26"/>
    <w:rsid w:val="000769BE"/>
    <w:rsid w:val="0007782E"/>
    <w:rsid w:val="00082A2B"/>
    <w:rsid w:val="00082C51"/>
    <w:rsid w:val="00083459"/>
    <w:rsid w:val="00085465"/>
    <w:rsid w:val="0008576A"/>
    <w:rsid w:val="00086DC7"/>
    <w:rsid w:val="00090A37"/>
    <w:rsid w:val="000976B5"/>
    <w:rsid w:val="000A240F"/>
    <w:rsid w:val="000A53A5"/>
    <w:rsid w:val="000B010B"/>
    <w:rsid w:val="000B494E"/>
    <w:rsid w:val="000B497B"/>
    <w:rsid w:val="000B5704"/>
    <w:rsid w:val="000B757C"/>
    <w:rsid w:val="000C335C"/>
    <w:rsid w:val="000D0503"/>
    <w:rsid w:val="000D1292"/>
    <w:rsid w:val="000D1601"/>
    <w:rsid w:val="000D5FE7"/>
    <w:rsid w:val="000D6EBB"/>
    <w:rsid w:val="000D7E65"/>
    <w:rsid w:val="000E0505"/>
    <w:rsid w:val="000E2759"/>
    <w:rsid w:val="000E2CC8"/>
    <w:rsid w:val="000E38E9"/>
    <w:rsid w:val="000E468C"/>
    <w:rsid w:val="000E5C95"/>
    <w:rsid w:val="000F1945"/>
    <w:rsid w:val="000F30A4"/>
    <w:rsid w:val="000F506B"/>
    <w:rsid w:val="000F5FF8"/>
    <w:rsid w:val="00102EFC"/>
    <w:rsid w:val="001050EB"/>
    <w:rsid w:val="001056FE"/>
    <w:rsid w:val="001109DA"/>
    <w:rsid w:val="00111D9F"/>
    <w:rsid w:val="00113A6C"/>
    <w:rsid w:val="00114951"/>
    <w:rsid w:val="00115AD5"/>
    <w:rsid w:val="001179F9"/>
    <w:rsid w:val="00120223"/>
    <w:rsid w:val="00121927"/>
    <w:rsid w:val="00123675"/>
    <w:rsid w:val="00125CC4"/>
    <w:rsid w:val="00126AAC"/>
    <w:rsid w:val="001270E2"/>
    <w:rsid w:val="00131345"/>
    <w:rsid w:val="00135C38"/>
    <w:rsid w:val="00136B1F"/>
    <w:rsid w:val="00137641"/>
    <w:rsid w:val="00142ABE"/>
    <w:rsid w:val="00150470"/>
    <w:rsid w:val="00151E60"/>
    <w:rsid w:val="00155B20"/>
    <w:rsid w:val="001573E2"/>
    <w:rsid w:val="00157A6F"/>
    <w:rsid w:val="001606B4"/>
    <w:rsid w:val="00161D81"/>
    <w:rsid w:val="001678C1"/>
    <w:rsid w:val="00170388"/>
    <w:rsid w:val="00172683"/>
    <w:rsid w:val="001751CE"/>
    <w:rsid w:val="00175336"/>
    <w:rsid w:val="00181D06"/>
    <w:rsid w:val="00183801"/>
    <w:rsid w:val="001950EE"/>
    <w:rsid w:val="00195382"/>
    <w:rsid w:val="001954E7"/>
    <w:rsid w:val="00195CC9"/>
    <w:rsid w:val="00196B02"/>
    <w:rsid w:val="00196D0F"/>
    <w:rsid w:val="001A2845"/>
    <w:rsid w:val="001A4EEE"/>
    <w:rsid w:val="001B48A9"/>
    <w:rsid w:val="001C4411"/>
    <w:rsid w:val="001C4820"/>
    <w:rsid w:val="001C5D0E"/>
    <w:rsid w:val="001C7401"/>
    <w:rsid w:val="001D0511"/>
    <w:rsid w:val="001D13E3"/>
    <w:rsid w:val="001D55EC"/>
    <w:rsid w:val="001D57E6"/>
    <w:rsid w:val="001F0BBB"/>
    <w:rsid w:val="001F118F"/>
    <w:rsid w:val="001F20A2"/>
    <w:rsid w:val="001F74CE"/>
    <w:rsid w:val="002000A6"/>
    <w:rsid w:val="002035AD"/>
    <w:rsid w:val="00203CB6"/>
    <w:rsid w:val="00206958"/>
    <w:rsid w:val="0021054B"/>
    <w:rsid w:val="00214775"/>
    <w:rsid w:val="00214D40"/>
    <w:rsid w:val="0022136B"/>
    <w:rsid w:val="00223280"/>
    <w:rsid w:val="00225570"/>
    <w:rsid w:val="00225AB0"/>
    <w:rsid w:val="00226CFD"/>
    <w:rsid w:val="00234236"/>
    <w:rsid w:val="002343B4"/>
    <w:rsid w:val="00237D3C"/>
    <w:rsid w:val="002406B8"/>
    <w:rsid w:val="00243E75"/>
    <w:rsid w:val="002454A0"/>
    <w:rsid w:val="00246846"/>
    <w:rsid w:val="00250857"/>
    <w:rsid w:val="00252272"/>
    <w:rsid w:val="00253FA3"/>
    <w:rsid w:val="00254884"/>
    <w:rsid w:val="00255138"/>
    <w:rsid w:val="0025616C"/>
    <w:rsid w:val="00256CE0"/>
    <w:rsid w:val="00265595"/>
    <w:rsid w:val="002801B9"/>
    <w:rsid w:val="0028091B"/>
    <w:rsid w:val="00280E74"/>
    <w:rsid w:val="00286D9B"/>
    <w:rsid w:val="002951A2"/>
    <w:rsid w:val="002960B1"/>
    <w:rsid w:val="00296FB8"/>
    <w:rsid w:val="00297BAF"/>
    <w:rsid w:val="002A3B9C"/>
    <w:rsid w:val="002A3BDA"/>
    <w:rsid w:val="002A4286"/>
    <w:rsid w:val="002A5D5C"/>
    <w:rsid w:val="002B3107"/>
    <w:rsid w:val="002B64C6"/>
    <w:rsid w:val="002C4B57"/>
    <w:rsid w:val="002C572A"/>
    <w:rsid w:val="002C648A"/>
    <w:rsid w:val="002D0679"/>
    <w:rsid w:val="002D108D"/>
    <w:rsid w:val="002D143A"/>
    <w:rsid w:val="002D2E07"/>
    <w:rsid w:val="002D6076"/>
    <w:rsid w:val="002E175B"/>
    <w:rsid w:val="002E4690"/>
    <w:rsid w:val="002E4D77"/>
    <w:rsid w:val="002E538F"/>
    <w:rsid w:val="002E5C5A"/>
    <w:rsid w:val="002E706A"/>
    <w:rsid w:val="002E75AB"/>
    <w:rsid w:val="002F12C0"/>
    <w:rsid w:val="002F35E1"/>
    <w:rsid w:val="002F62CF"/>
    <w:rsid w:val="00300656"/>
    <w:rsid w:val="0030240D"/>
    <w:rsid w:val="0031245C"/>
    <w:rsid w:val="00312B92"/>
    <w:rsid w:val="003239AC"/>
    <w:rsid w:val="00323E70"/>
    <w:rsid w:val="00323EB8"/>
    <w:rsid w:val="003247C0"/>
    <w:rsid w:val="00332AEE"/>
    <w:rsid w:val="00336303"/>
    <w:rsid w:val="00340395"/>
    <w:rsid w:val="00341C63"/>
    <w:rsid w:val="003439CA"/>
    <w:rsid w:val="0034528F"/>
    <w:rsid w:val="00346E7A"/>
    <w:rsid w:val="003502F0"/>
    <w:rsid w:val="00350745"/>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6287"/>
    <w:rsid w:val="0039792F"/>
    <w:rsid w:val="00397CB5"/>
    <w:rsid w:val="003B00D6"/>
    <w:rsid w:val="003B16EF"/>
    <w:rsid w:val="003B2177"/>
    <w:rsid w:val="003B2244"/>
    <w:rsid w:val="003C09B8"/>
    <w:rsid w:val="003C1731"/>
    <w:rsid w:val="003C1A66"/>
    <w:rsid w:val="003C2936"/>
    <w:rsid w:val="003C31DC"/>
    <w:rsid w:val="003C3318"/>
    <w:rsid w:val="003C4A92"/>
    <w:rsid w:val="003C5B25"/>
    <w:rsid w:val="003C5C6C"/>
    <w:rsid w:val="003C61E1"/>
    <w:rsid w:val="003D4062"/>
    <w:rsid w:val="003D44A9"/>
    <w:rsid w:val="003D44CC"/>
    <w:rsid w:val="003D61A3"/>
    <w:rsid w:val="003E07B9"/>
    <w:rsid w:val="003E45B8"/>
    <w:rsid w:val="003F0334"/>
    <w:rsid w:val="003F5BEA"/>
    <w:rsid w:val="003F7AE2"/>
    <w:rsid w:val="004020D4"/>
    <w:rsid w:val="0042173E"/>
    <w:rsid w:val="0042766D"/>
    <w:rsid w:val="00431A99"/>
    <w:rsid w:val="004355C2"/>
    <w:rsid w:val="00435FC6"/>
    <w:rsid w:val="00440D47"/>
    <w:rsid w:val="004423BF"/>
    <w:rsid w:val="004428E5"/>
    <w:rsid w:val="00442953"/>
    <w:rsid w:val="00443EE0"/>
    <w:rsid w:val="004446D7"/>
    <w:rsid w:val="004453BC"/>
    <w:rsid w:val="0044552E"/>
    <w:rsid w:val="004516B0"/>
    <w:rsid w:val="004519DA"/>
    <w:rsid w:val="004534FB"/>
    <w:rsid w:val="0045467A"/>
    <w:rsid w:val="004567C9"/>
    <w:rsid w:val="00456FDB"/>
    <w:rsid w:val="004623F1"/>
    <w:rsid w:val="00466373"/>
    <w:rsid w:val="00470353"/>
    <w:rsid w:val="0047069C"/>
    <w:rsid w:val="004714BF"/>
    <w:rsid w:val="0047284C"/>
    <w:rsid w:val="0047358C"/>
    <w:rsid w:val="00473B3F"/>
    <w:rsid w:val="004743C3"/>
    <w:rsid w:val="004774E4"/>
    <w:rsid w:val="00482BB1"/>
    <w:rsid w:val="004837DA"/>
    <w:rsid w:val="00485381"/>
    <w:rsid w:val="00486B60"/>
    <w:rsid w:val="00486DE6"/>
    <w:rsid w:val="004910BD"/>
    <w:rsid w:val="00491F6C"/>
    <w:rsid w:val="00492EA8"/>
    <w:rsid w:val="00496CEB"/>
    <w:rsid w:val="004979C3"/>
    <w:rsid w:val="004A49C1"/>
    <w:rsid w:val="004A7310"/>
    <w:rsid w:val="004B35C8"/>
    <w:rsid w:val="004B7294"/>
    <w:rsid w:val="004C12D8"/>
    <w:rsid w:val="004C51C3"/>
    <w:rsid w:val="004D16F0"/>
    <w:rsid w:val="004D4ED2"/>
    <w:rsid w:val="004D5C89"/>
    <w:rsid w:val="004D5CE0"/>
    <w:rsid w:val="004E183F"/>
    <w:rsid w:val="004E44FD"/>
    <w:rsid w:val="004F5F22"/>
    <w:rsid w:val="004F7A2E"/>
    <w:rsid w:val="00502FB0"/>
    <w:rsid w:val="005070F9"/>
    <w:rsid w:val="00512B2F"/>
    <w:rsid w:val="00514663"/>
    <w:rsid w:val="00514BD5"/>
    <w:rsid w:val="00517A38"/>
    <w:rsid w:val="0052346F"/>
    <w:rsid w:val="0053015E"/>
    <w:rsid w:val="00532907"/>
    <w:rsid w:val="00535F75"/>
    <w:rsid w:val="00536FFE"/>
    <w:rsid w:val="00542DEF"/>
    <w:rsid w:val="00543AE1"/>
    <w:rsid w:val="0054423C"/>
    <w:rsid w:val="005477BE"/>
    <w:rsid w:val="00550553"/>
    <w:rsid w:val="00554BDD"/>
    <w:rsid w:val="00556083"/>
    <w:rsid w:val="005568EB"/>
    <w:rsid w:val="0056093B"/>
    <w:rsid w:val="00563485"/>
    <w:rsid w:val="00573119"/>
    <w:rsid w:val="00574703"/>
    <w:rsid w:val="00575CAE"/>
    <w:rsid w:val="00581A33"/>
    <w:rsid w:val="00582506"/>
    <w:rsid w:val="005840DF"/>
    <w:rsid w:val="00586D6B"/>
    <w:rsid w:val="0059000C"/>
    <w:rsid w:val="005917FD"/>
    <w:rsid w:val="00592E02"/>
    <w:rsid w:val="005A0555"/>
    <w:rsid w:val="005A0FD1"/>
    <w:rsid w:val="005A2244"/>
    <w:rsid w:val="005B1921"/>
    <w:rsid w:val="005B1E9F"/>
    <w:rsid w:val="005B3361"/>
    <w:rsid w:val="005B383A"/>
    <w:rsid w:val="005B6D7B"/>
    <w:rsid w:val="005C35C0"/>
    <w:rsid w:val="005C4DF3"/>
    <w:rsid w:val="005D38D0"/>
    <w:rsid w:val="005D41D0"/>
    <w:rsid w:val="005D5B0A"/>
    <w:rsid w:val="005D6976"/>
    <w:rsid w:val="005D7A63"/>
    <w:rsid w:val="005E55AB"/>
    <w:rsid w:val="005E7D56"/>
    <w:rsid w:val="005F179B"/>
    <w:rsid w:val="005F26CC"/>
    <w:rsid w:val="005F31C6"/>
    <w:rsid w:val="005F4A9B"/>
    <w:rsid w:val="005F60A4"/>
    <w:rsid w:val="006023DA"/>
    <w:rsid w:val="00603FD4"/>
    <w:rsid w:val="00604678"/>
    <w:rsid w:val="0061268D"/>
    <w:rsid w:val="00614ABC"/>
    <w:rsid w:val="006154EB"/>
    <w:rsid w:val="00624675"/>
    <w:rsid w:val="00626805"/>
    <w:rsid w:val="0062792D"/>
    <w:rsid w:val="006309EB"/>
    <w:rsid w:val="00631835"/>
    <w:rsid w:val="00631CD4"/>
    <w:rsid w:val="00632602"/>
    <w:rsid w:val="006338DC"/>
    <w:rsid w:val="006344C6"/>
    <w:rsid w:val="006351AF"/>
    <w:rsid w:val="00635D2B"/>
    <w:rsid w:val="0063667F"/>
    <w:rsid w:val="00642DFC"/>
    <w:rsid w:val="00644B4C"/>
    <w:rsid w:val="00645127"/>
    <w:rsid w:val="006518BB"/>
    <w:rsid w:val="0066135E"/>
    <w:rsid w:val="0066376B"/>
    <w:rsid w:val="00664D47"/>
    <w:rsid w:val="00665598"/>
    <w:rsid w:val="00665ED2"/>
    <w:rsid w:val="00666CEE"/>
    <w:rsid w:val="00670A3A"/>
    <w:rsid w:val="00672084"/>
    <w:rsid w:val="006720D6"/>
    <w:rsid w:val="00672522"/>
    <w:rsid w:val="0068135C"/>
    <w:rsid w:val="006820A9"/>
    <w:rsid w:val="00683E5B"/>
    <w:rsid w:val="0068559E"/>
    <w:rsid w:val="00686494"/>
    <w:rsid w:val="00687690"/>
    <w:rsid w:val="00690020"/>
    <w:rsid w:val="00691F1A"/>
    <w:rsid w:val="00693E59"/>
    <w:rsid w:val="00696A2A"/>
    <w:rsid w:val="00697166"/>
    <w:rsid w:val="00697AFC"/>
    <w:rsid w:val="006A0BD8"/>
    <w:rsid w:val="006A1360"/>
    <w:rsid w:val="006A2748"/>
    <w:rsid w:val="006A4776"/>
    <w:rsid w:val="006A4D39"/>
    <w:rsid w:val="006A4EB8"/>
    <w:rsid w:val="006A5F58"/>
    <w:rsid w:val="006A6DFB"/>
    <w:rsid w:val="006B050C"/>
    <w:rsid w:val="006B1474"/>
    <w:rsid w:val="006B2C0D"/>
    <w:rsid w:val="006B2DD6"/>
    <w:rsid w:val="006B4C3D"/>
    <w:rsid w:val="006C3775"/>
    <w:rsid w:val="006C3CAB"/>
    <w:rsid w:val="006C646B"/>
    <w:rsid w:val="006D29B2"/>
    <w:rsid w:val="006D3508"/>
    <w:rsid w:val="006D5C5E"/>
    <w:rsid w:val="006E2FF1"/>
    <w:rsid w:val="006E59F9"/>
    <w:rsid w:val="006E5D97"/>
    <w:rsid w:val="006E6665"/>
    <w:rsid w:val="006E6D2D"/>
    <w:rsid w:val="006F7471"/>
    <w:rsid w:val="00707D92"/>
    <w:rsid w:val="0071319A"/>
    <w:rsid w:val="00727B36"/>
    <w:rsid w:val="007306A1"/>
    <w:rsid w:val="0073132A"/>
    <w:rsid w:val="00731CC5"/>
    <w:rsid w:val="007368ED"/>
    <w:rsid w:val="00742402"/>
    <w:rsid w:val="00743223"/>
    <w:rsid w:val="00746F89"/>
    <w:rsid w:val="00750F03"/>
    <w:rsid w:val="0075151B"/>
    <w:rsid w:val="00752A8B"/>
    <w:rsid w:val="007535CE"/>
    <w:rsid w:val="00756FB7"/>
    <w:rsid w:val="00757F67"/>
    <w:rsid w:val="00762896"/>
    <w:rsid w:val="007638B1"/>
    <w:rsid w:val="007640D7"/>
    <w:rsid w:val="007703FC"/>
    <w:rsid w:val="007739DA"/>
    <w:rsid w:val="00776856"/>
    <w:rsid w:val="00783273"/>
    <w:rsid w:val="00786666"/>
    <w:rsid w:val="00792789"/>
    <w:rsid w:val="007938A1"/>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2C57"/>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308A"/>
    <w:rsid w:val="008436AE"/>
    <w:rsid w:val="00845C6A"/>
    <w:rsid w:val="008472FD"/>
    <w:rsid w:val="0084795C"/>
    <w:rsid w:val="0085493B"/>
    <w:rsid w:val="00854C09"/>
    <w:rsid w:val="00856FE8"/>
    <w:rsid w:val="00857239"/>
    <w:rsid w:val="0086101E"/>
    <w:rsid w:val="00861B56"/>
    <w:rsid w:val="00864E7D"/>
    <w:rsid w:val="00867E8C"/>
    <w:rsid w:val="00870731"/>
    <w:rsid w:val="008716DF"/>
    <w:rsid w:val="00871F71"/>
    <w:rsid w:val="00874E9F"/>
    <w:rsid w:val="00875CF4"/>
    <w:rsid w:val="008825F4"/>
    <w:rsid w:val="00895F0A"/>
    <w:rsid w:val="00897C09"/>
    <w:rsid w:val="008A44AD"/>
    <w:rsid w:val="008B0878"/>
    <w:rsid w:val="008B185B"/>
    <w:rsid w:val="008B2A70"/>
    <w:rsid w:val="008B6EF7"/>
    <w:rsid w:val="008C0A73"/>
    <w:rsid w:val="008C0AC4"/>
    <w:rsid w:val="008C0F4B"/>
    <w:rsid w:val="008C1734"/>
    <w:rsid w:val="008C2D24"/>
    <w:rsid w:val="008C2E12"/>
    <w:rsid w:val="008C6AAA"/>
    <w:rsid w:val="008D027A"/>
    <w:rsid w:val="008D0B00"/>
    <w:rsid w:val="008D2174"/>
    <w:rsid w:val="008F204B"/>
    <w:rsid w:val="008F2560"/>
    <w:rsid w:val="008F6F32"/>
    <w:rsid w:val="00900DAB"/>
    <w:rsid w:val="00904444"/>
    <w:rsid w:val="00905CD7"/>
    <w:rsid w:val="009066CE"/>
    <w:rsid w:val="009069FC"/>
    <w:rsid w:val="0091372A"/>
    <w:rsid w:val="009174D7"/>
    <w:rsid w:val="00922139"/>
    <w:rsid w:val="00931DA1"/>
    <w:rsid w:val="00932A8C"/>
    <w:rsid w:val="0093357C"/>
    <w:rsid w:val="0093421B"/>
    <w:rsid w:val="00934251"/>
    <w:rsid w:val="009355A8"/>
    <w:rsid w:val="00951666"/>
    <w:rsid w:val="00951E67"/>
    <w:rsid w:val="00952299"/>
    <w:rsid w:val="00952E2D"/>
    <w:rsid w:val="00956A52"/>
    <w:rsid w:val="009576A2"/>
    <w:rsid w:val="00962789"/>
    <w:rsid w:val="009629CD"/>
    <w:rsid w:val="00962ABE"/>
    <w:rsid w:val="009729F8"/>
    <w:rsid w:val="00974619"/>
    <w:rsid w:val="00974A38"/>
    <w:rsid w:val="00981504"/>
    <w:rsid w:val="009817A7"/>
    <w:rsid w:val="00990830"/>
    <w:rsid w:val="00990C0A"/>
    <w:rsid w:val="00993C82"/>
    <w:rsid w:val="00996162"/>
    <w:rsid w:val="009A286A"/>
    <w:rsid w:val="009B18D4"/>
    <w:rsid w:val="009B2CE8"/>
    <w:rsid w:val="009B40BE"/>
    <w:rsid w:val="009C084B"/>
    <w:rsid w:val="009C1A48"/>
    <w:rsid w:val="009C3F67"/>
    <w:rsid w:val="009C4047"/>
    <w:rsid w:val="009C6A65"/>
    <w:rsid w:val="009E01E2"/>
    <w:rsid w:val="009E30A5"/>
    <w:rsid w:val="009E6EB0"/>
    <w:rsid w:val="009F6270"/>
    <w:rsid w:val="00A00993"/>
    <w:rsid w:val="00A037BD"/>
    <w:rsid w:val="00A07D80"/>
    <w:rsid w:val="00A17E5D"/>
    <w:rsid w:val="00A2101A"/>
    <w:rsid w:val="00A23A97"/>
    <w:rsid w:val="00A23D7F"/>
    <w:rsid w:val="00A302DC"/>
    <w:rsid w:val="00A346CC"/>
    <w:rsid w:val="00A43AA8"/>
    <w:rsid w:val="00A502D4"/>
    <w:rsid w:val="00A50F9C"/>
    <w:rsid w:val="00A56851"/>
    <w:rsid w:val="00A576D3"/>
    <w:rsid w:val="00A60226"/>
    <w:rsid w:val="00A619AE"/>
    <w:rsid w:val="00A62568"/>
    <w:rsid w:val="00A63AB8"/>
    <w:rsid w:val="00A66C40"/>
    <w:rsid w:val="00A66E58"/>
    <w:rsid w:val="00A768AD"/>
    <w:rsid w:val="00A77184"/>
    <w:rsid w:val="00A82CCF"/>
    <w:rsid w:val="00A867D7"/>
    <w:rsid w:val="00A918E4"/>
    <w:rsid w:val="00A92B13"/>
    <w:rsid w:val="00A92FC7"/>
    <w:rsid w:val="00A93D8E"/>
    <w:rsid w:val="00A96114"/>
    <w:rsid w:val="00A96C31"/>
    <w:rsid w:val="00AA3E72"/>
    <w:rsid w:val="00AA4287"/>
    <w:rsid w:val="00AA6239"/>
    <w:rsid w:val="00AB0235"/>
    <w:rsid w:val="00AC017A"/>
    <w:rsid w:val="00AC1E48"/>
    <w:rsid w:val="00AD20CB"/>
    <w:rsid w:val="00AD248B"/>
    <w:rsid w:val="00AD68A3"/>
    <w:rsid w:val="00AE01BE"/>
    <w:rsid w:val="00AE1209"/>
    <w:rsid w:val="00AE163E"/>
    <w:rsid w:val="00AE40FF"/>
    <w:rsid w:val="00AE7D23"/>
    <w:rsid w:val="00AF1CD2"/>
    <w:rsid w:val="00AF2D76"/>
    <w:rsid w:val="00AF5898"/>
    <w:rsid w:val="00AF6BAE"/>
    <w:rsid w:val="00B02299"/>
    <w:rsid w:val="00B0349E"/>
    <w:rsid w:val="00B0791B"/>
    <w:rsid w:val="00B145C9"/>
    <w:rsid w:val="00B147EA"/>
    <w:rsid w:val="00B15D79"/>
    <w:rsid w:val="00B22EA2"/>
    <w:rsid w:val="00B30EB2"/>
    <w:rsid w:val="00B35CB7"/>
    <w:rsid w:val="00B36575"/>
    <w:rsid w:val="00B44814"/>
    <w:rsid w:val="00B46CAC"/>
    <w:rsid w:val="00B472E6"/>
    <w:rsid w:val="00B47425"/>
    <w:rsid w:val="00B47AD0"/>
    <w:rsid w:val="00B5178B"/>
    <w:rsid w:val="00B52574"/>
    <w:rsid w:val="00B54623"/>
    <w:rsid w:val="00B6259E"/>
    <w:rsid w:val="00B62B22"/>
    <w:rsid w:val="00B66415"/>
    <w:rsid w:val="00B66B01"/>
    <w:rsid w:val="00B711A8"/>
    <w:rsid w:val="00B7406D"/>
    <w:rsid w:val="00B74431"/>
    <w:rsid w:val="00B74C15"/>
    <w:rsid w:val="00B76823"/>
    <w:rsid w:val="00B83310"/>
    <w:rsid w:val="00B84FE7"/>
    <w:rsid w:val="00B91E78"/>
    <w:rsid w:val="00B96F6D"/>
    <w:rsid w:val="00BA0F0F"/>
    <w:rsid w:val="00BA18CC"/>
    <w:rsid w:val="00BA2ED0"/>
    <w:rsid w:val="00BA5D3B"/>
    <w:rsid w:val="00BA7014"/>
    <w:rsid w:val="00BB0DD8"/>
    <w:rsid w:val="00BB183E"/>
    <w:rsid w:val="00BB2F0C"/>
    <w:rsid w:val="00BB3C7F"/>
    <w:rsid w:val="00BB66A3"/>
    <w:rsid w:val="00BB7DD0"/>
    <w:rsid w:val="00BC0358"/>
    <w:rsid w:val="00BC0BB5"/>
    <w:rsid w:val="00BC197D"/>
    <w:rsid w:val="00BC368F"/>
    <w:rsid w:val="00BC4264"/>
    <w:rsid w:val="00BC4CA4"/>
    <w:rsid w:val="00BC50A3"/>
    <w:rsid w:val="00BC6109"/>
    <w:rsid w:val="00BD4D1C"/>
    <w:rsid w:val="00BE0C87"/>
    <w:rsid w:val="00BE2492"/>
    <w:rsid w:val="00BE46B0"/>
    <w:rsid w:val="00BE65A0"/>
    <w:rsid w:val="00BE7943"/>
    <w:rsid w:val="00BE7B8E"/>
    <w:rsid w:val="00BF5C35"/>
    <w:rsid w:val="00BF5EA1"/>
    <w:rsid w:val="00BF6388"/>
    <w:rsid w:val="00BF6902"/>
    <w:rsid w:val="00BF6DB8"/>
    <w:rsid w:val="00BF7A98"/>
    <w:rsid w:val="00C009F4"/>
    <w:rsid w:val="00C02574"/>
    <w:rsid w:val="00C03C17"/>
    <w:rsid w:val="00C03DF1"/>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50A2E"/>
    <w:rsid w:val="00C544B1"/>
    <w:rsid w:val="00C571BA"/>
    <w:rsid w:val="00C648C1"/>
    <w:rsid w:val="00C64AB2"/>
    <w:rsid w:val="00C65257"/>
    <w:rsid w:val="00C7413E"/>
    <w:rsid w:val="00C76244"/>
    <w:rsid w:val="00C76967"/>
    <w:rsid w:val="00C83735"/>
    <w:rsid w:val="00C842B0"/>
    <w:rsid w:val="00C85136"/>
    <w:rsid w:val="00C90EC3"/>
    <w:rsid w:val="00CA207D"/>
    <w:rsid w:val="00CA5BFC"/>
    <w:rsid w:val="00CB0519"/>
    <w:rsid w:val="00CB3472"/>
    <w:rsid w:val="00CB4A64"/>
    <w:rsid w:val="00CB5174"/>
    <w:rsid w:val="00CB59E3"/>
    <w:rsid w:val="00CB6662"/>
    <w:rsid w:val="00CB67E1"/>
    <w:rsid w:val="00CB76CB"/>
    <w:rsid w:val="00CC0A8D"/>
    <w:rsid w:val="00CC6007"/>
    <w:rsid w:val="00CC7AA2"/>
    <w:rsid w:val="00CC7E5B"/>
    <w:rsid w:val="00CD3297"/>
    <w:rsid w:val="00CD4375"/>
    <w:rsid w:val="00CD4468"/>
    <w:rsid w:val="00CD4B23"/>
    <w:rsid w:val="00CD6690"/>
    <w:rsid w:val="00CD6BA5"/>
    <w:rsid w:val="00CE025D"/>
    <w:rsid w:val="00CE2C43"/>
    <w:rsid w:val="00CE5E65"/>
    <w:rsid w:val="00CF19A5"/>
    <w:rsid w:val="00D06078"/>
    <w:rsid w:val="00D0786C"/>
    <w:rsid w:val="00D15955"/>
    <w:rsid w:val="00D17806"/>
    <w:rsid w:val="00D220CF"/>
    <w:rsid w:val="00D25A90"/>
    <w:rsid w:val="00D27963"/>
    <w:rsid w:val="00D32866"/>
    <w:rsid w:val="00D36418"/>
    <w:rsid w:val="00D4262E"/>
    <w:rsid w:val="00D4273F"/>
    <w:rsid w:val="00D42D17"/>
    <w:rsid w:val="00D4501D"/>
    <w:rsid w:val="00D45DD9"/>
    <w:rsid w:val="00D4638A"/>
    <w:rsid w:val="00D47708"/>
    <w:rsid w:val="00D50628"/>
    <w:rsid w:val="00D525C2"/>
    <w:rsid w:val="00D52FAB"/>
    <w:rsid w:val="00D543C7"/>
    <w:rsid w:val="00D54C2E"/>
    <w:rsid w:val="00D621F7"/>
    <w:rsid w:val="00D6548F"/>
    <w:rsid w:val="00D724E0"/>
    <w:rsid w:val="00D72FF3"/>
    <w:rsid w:val="00D73D11"/>
    <w:rsid w:val="00D76F6F"/>
    <w:rsid w:val="00D771B7"/>
    <w:rsid w:val="00D870CB"/>
    <w:rsid w:val="00D90DA1"/>
    <w:rsid w:val="00D91A12"/>
    <w:rsid w:val="00D91C93"/>
    <w:rsid w:val="00DA1CDF"/>
    <w:rsid w:val="00DA4E5C"/>
    <w:rsid w:val="00DB216A"/>
    <w:rsid w:val="00DB44FC"/>
    <w:rsid w:val="00DB5025"/>
    <w:rsid w:val="00DC1734"/>
    <w:rsid w:val="00DC4F9B"/>
    <w:rsid w:val="00DC6E1B"/>
    <w:rsid w:val="00DC7468"/>
    <w:rsid w:val="00DD0ED4"/>
    <w:rsid w:val="00DD1621"/>
    <w:rsid w:val="00DD68A7"/>
    <w:rsid w:val="00DD77E5"/>
    <w:rsid w:val="00DD7A36"/>
    <w:rsid w:val="00DD7FAE"/>
    <w:rsid w:val="00DE3EB2"/>
    <w:rsid w:val="00DF49E6"/>
    <w:rsid w:val="00E027C2"/>
    <w:rsid w:val="00E0326E"/>
    <w:rsid w:val="00E03D2D"/>
    <w:rsid w:val="00E11F6C"/>
    <w:rsid w:val="00E12304"/>
    <w:rsid w:val="00E12747"/>
    <w:rsid w:val="00E15CA4"/>
    <w:rsid w:val="00E15FE9"/>
    <w:rsid w:val="00E16189"/>
    <w:rsid w:val="00E234A6"/>
    <w:rsid w:val="00E26682"/>
    <w:rsid w:val="00E30190"/>
    <w:rsid w:val="00E36F56"/>
    <w:rsid w:val="00E36FC3"/>
    <w:rsid w:val="00E414CB"/>
    <w:rsid w:val="00E450B7"/>
    <w:rsid w:val="00E471CB"/>
    <w:rsid w:val="00E52900"/>
    <w:rsid w:val="00E5348F"/>
    <w:rsid w:val="00E54EFC"/>
    <w:rsid w:val="00E54FF2"/>
    <w:rsid w:val="00E56E32"/>
    <w:rsid w:val="00E64131"/>
    <w:rsid w:val="00E758D6"/>
    <w:rsid w:val="00E75DA7"/>
    <w:rsid w:val="00E80CC3"/>
    <w:rsid w:val="00E82B75"/>
    <w:rsid w:val="00E83184"/>
    <w:rsid w:val="00E86098"/>
    <w:rsid w:val="00E879DE"/>
    <w:rsid w:val="00E901EA"/>
    <w:rsid w:val="00E941E7"/>
    <w:rsid w:val="00E955DD"/>
    <w:rsid w:val="00EA1D44"/>
    <w:rsid w:val="00EA4283"/>
    <w:rsid w:val="00EA6FE8"/>
    <w:rsid w:val="00EB0BC2"/>
    <w:rsid w:val="00EB5047"/>
    <w:rsid w:val="00EC0846"/>
    <w:rsid w:val="00ED4CDF"/>
    <w:rsid w:val="00ED540E"/>
    <w:rsid w:val="00ED54E4"/>
    <w:rsid w:val="00EE091F"/>
    <w:rsid w:val="00EE1B0A"/>
    <w:rsid w:val="00EE66BF"/>
    <w:rsid w:val="00EF22B1"/>
    <w:rsid w:val="00EF4069"/>
    <w:rsid w:val="00EF5B81"/>
    <w:rsid w:val="00EF6992"/>
    <w:rsid w:val="00F02711"/>
    <w:rsid w:val="00F0524B"/>
    <w:rsid w:val="00F0529F"/>
    <w:rsid w:val="00F05DC6"/>
    <w:rsid w:val="00F06429"/>
    <w:rsid w:val="00F10973"/>
    <w:rsid w:val="00F113CC"/>
    <w:rsid w:val="00F122B9"/>
    <w:rsid w:val="00F1417C"/>
    <w:rsid w:val="00F15008"/>
    <w:rsid w:val="00F1696C"/>
    <w:rsid w:val="00F20681"/>
    <w:rsid w:val="00F212FC"/>
    <w:rsid w:val="00F2399F"/>
    <w:rsid w:val="00F2671C"/>
    <w:rsid w:val="00F313F4"/>
    <w:rsid w:val="00F319C0"/>
    <w:rsid w:val="00F41A74"/>
    <w:rsid w:val="00F42ABD"/>
    <w:rsid w:val="00F431A0"/>
    <w:rsid w:val="00F4719B"/>
    <w:rsid w:val="00F477AB"/>
    <w:rsid w:val="00F561B5"/>
    <w:rsid w:val="00F601A9"/>
    <w:rsid w:val="00F663DE"/>
    <w:rsid w:val="00F66AEE"/>
    <w:rsid w:val="00F66C51"/>
    <w:rsid w:val="00F75472"/>
    <w:rsid w:val="00F76A60"/>
    <w:rsid w:val="00F77A8E"/>
    <w:rsid w:val="00F8247D"/>
    <w:rsid w:val="00F82C05"/>
    <w:rsid w:val="00F83833"/>
    <w:rsid w:val="00F83C3D"/>
    <w:rsid w:val="00F868F2"/>
    <w:rsid w:val="00F86A4E"/>
    <w:rsid w:val="00F87D36"/>
    <w:rsid w:val="00F90E1F"/>
    <w:rsid w:val="00F91D56"/>
    <w:rsid w:val="00F91FBD"/>
    <w:rsid w:val="00F93468"/>
    <w:rsid w:val="00F94A22"/>
    <w:rsid w:val="00F97519"/>
    <w:rsid w:val="00FA067E"/>
    <w:rsid w:val="00FA1480"/>
    <w:rsid w:val="00FA44C5"/>
    <w:rsid w:val="00FB07F9"/>
    <w:rsid w:val="00FB0983"/>
    <w:rsid w:val="00FB0C5F"/>
    <w:rsid w:val="00FB1A47"/>
    <w:rsid w:val="00FB6440"/>
    <w:rsid w:val="00FC184D"/>
    <w:rsid w:val="00FC2522"/>
    <w:rsid w:val="00FC35DB"/>
    <w:rsid w:val="00FC5DCC"/>
    <w:rsid w:val="00FC7E8D"/>
    <w:rsid w:val="00FD230D"/>
    <w:rsid w:val="00FD6709"/>
    <w:rsid w:val="00FE134B"/>
    <w:rsid w:val="00FE611A"/>
    <w:rsid w:val="00FE6FE9"/>
    <w:rsid w:val="00FF1161"/>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NichtaufgelsteErwhnung">
    <w:name w:val="Unresolved Mention"/>
    <w:basedOn w:val="Absatz-Standardschriftart"/>
    <w:uiPriority w:val="99"/>
    <w:semiHidden/>
    <w:unhideWhenUsed/>
    <w:rsid w:val="00A92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737510046">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1966934208">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D0A78EAF-5D52-497B-B52F-1275D5C5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2281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4</cp:revision>
  <cp:lastPrinted>2024-01-09T12:32:00Z</cp:lastPrinted>
  <dcterms:created xsi:type="dcterms:W3CDTF">2024-08-14T07:26:00Z</dcterms:created>
  <dcterms:modified xsi:type="dcterms:W3CDTF">2024-08-14T07:33:00Z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