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29" w:rsidRPr="006F6F07" w:rsidRDefault="005F6F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F6F07">
        <w:rPr>
          <w:rFonts w:ascii="Arial" w:hAnsi="Arial" w:cs="Arial"/>
          <w:sz w:val="24"/>
          <w:szCs w:val="24"/>
        </w:rPr>
        <w:t xml:space="preserve">Der Garten </w:t>
      </w:r>
      <w:proofErr w:type="spellStart"/>
      <w:r w:rsidRPr="006F6F07">
        <w:rPr>
          <w:rFonts w:ascii="Arial" w:hAnsi="Arial" w:cs="Arial"/>
          <w:sz w:val="24"/>
          <w:szCs w:val="24"/>
        </w:rPr>
        <w:t>Herlet</w:t>
      </w:r>
      <w:proofErr w:type="spellEnd"/>
      <w:r w:rsidRPr="006F6F07">
        <w:rPr>
          <w:rFonts w:ascii="Arial" w:hAnsi="Arial" w:cs="Arial"/>
          <w:sz w:val="24"/>
          <w:szCs w:val="24"/>
        </w:rPr>
        <w:t xml:space="preserve"> – ein </w:t>
      </w:r>
      <w:r w:rsidR="006F6F07">
        <w:rPr>
          <w:rFonts w:ascii="Arial" w:hAnsi="Arial" w:cs="Arial"/>
          <w:sz w:val="24"/>
          <w:szCs w:val="24"/>
        </w:rPr>
        <w:t>schützenswerter</w:t>
      </w:r>
      <w:r w:rsidRPr="006F6F07">
        <w:rPr>
          <w:rFonts w:ascii="Arial" w:hAnsi="Arial" w:cs="Arial"/>
          <w:sz w:val="24"/>
          <w:szCs w:val="24"/>
        </w:rPr>
        <w:t xml:space="preserve"> außerschulischer Lernort der Universität in Koblenz</w:t>
      </w:r>
    </w:p>
    <w:p w:rsidR="00F80369" w:rsidRDefault="00ED69C4" w:rsidP="009F4BD2">
      <w:pPr>
        <w:jc w:val="both"/>
        <w:rPr>
          <w:rFonts w:ascii="Arial" w:hAnsi="Arial" w:cs="Arial"/>
          <w:sz w:val="24"/>
          <w:szCs w:val="24"/>
        </w:rPr>
      </w:pPr>
      <w:r w:rsidRPr="006F6F07">
        <w:rPr>
          <w:rFonts w:ascii="Arial" w:hAnsi="Arial" w:cs="Arial"/>
          <w:sz w:val="24"/>
          <w:szCs w:val="24"/>
        </w:rPr>
        <w:t xml:space="preserve">Der </w:t>
      </w:r>
      <w:r w:rsidR="00E90566">
        <w:rPr>
          <w:rFonts w:ascii="Arial" w:hAnsi="Arial" w:cs="Arial"/>
          <w:sz w:val="24"/>
          <w:szCs w:val="24"/>
        </w:rPr>
        <w:t xml:space="preserve">bislang unbebaute </w:t>
      </w:r>
      <w:r w:rsidR="005F6F29" w:rsidRPr="006F6F07">
        <w:rPr>
          <w:rFonts w:ascii="Arial" w:hAnsi="Arial" w:cs="Arial"/>
          <w:sz w:val="24"/>
          <w:szCs w:val="24"/>
        </w:rPr>
        <w:t xml:space="preserve">Koblenzer </w:t>
      </w:r>
      <w:r w:rsidRPr="006F6F07">
        <w:rPr>
          <w:rFonts w:ascii="Arial" w:hAnsi="Arial" w:cs="Arial"/>
          <w:sz w:val="24"/>
          <w:szCs w:val="24"/>
        </w:rPr>
        <w:t xml:space="preserve">Garten </w:t>
      </w:r>
      <w:proofErr w:type="spellStart"/>
      <w:r w:rsidRPr="006F6F07">
        <w:rPr>
          <w:rFonts w:ascii="Arial" w:hAnsi="Arial" w:cs="Arial"/>
          <w:sz w:val="24"/>
          <w:szCs w:val="24"/>
        </w:rPr>
        <w:t>Herlet</w:t>
      </w:r>
      <w:proofErr w:type="spellEnd"/>
      <w:r w:rsidR="00E90566">
        <w:rPr>
          <w:rFonts w:ascii="Arial" w:hAnsi="Arial" w:cs="Arial"/>
          <w:sz w:val="24"/>
          <w:szCs w:val="24"/>
        </w:rPr>
        <w:t xml:space="preserve">, der nun Hotelneubauten zu Opfer fallen </w:t>
      </w:r>
      <w:r w:rsidR="00993A9E" w:rsidRPr="006646FE">
        <w:rPr>
          <w:rFonts w:ascii="Arial" w:hAnsi="Arial" w:cs="Arial"/>
          <w:color w:val="000000" w:themeColor="text1"/>
          <w:sz w:val="24"/>
          <w:szCs w:val="24"/>
        </w:rPr>
        <w:t>könnte</w:t>
      </w:r>
      <w:r w:rsidR="00E90566">
        <w:rPr>
          <w:rFonts w:ascii="Arial" w:hAnsi="Arial" w:cs="Arial"/>
          <w:sz w:val="24"/>
          <w:szCs w:val="24"/>
        </w:rPr>
        <w:t>,</w:t>
      </w:r>
      <w:r w:rsidRPr="006F6F07">
        <w:rPr>
          <w:rFonts w:ascii="Arial" w:hAnsi="Arial" w:cs="Arial"/>
          <w:sz w:val="24"/>
          <w:szCs w:val="24"/>
        </w:rPr>
        <w:t xml:space="preserve"> ist ein in der Region </w:t>
      </w:r>
      <w:r w:rsidR="005F6F29" w:rsidRPr="006F6F07">
        <w:rPr>
          <w:rFonts w:ascii="Arial" w:hAnsi="Arial" w:cs="Arial"/>
          <w:sz w:val="24"/>
          <w:szCs w:val="24"/>
        </w:rPr>
        <w:t xml:space="preserve">Mittelrhein </w:t>
      </w:r>
      <w:r w:rsidRPr="006F6F07">
        <w:rPr>
          <w:rFonts w:ascii="Arial" w:hAnsi="Arial" w:cs="Arial"/>
          <w:sz w:val="24"/>
          <w:szCs w:val="24"/>
        </w:rPr>
        <w:t>einzigartiger außerschulischer Lernort</w:t>
      </w:r>
      <w:r w:rsidR="006F6F07">
        <w:rPr>
          <w:rFonts w:ascii="Arial" w:hAnsi="Arial" w:cs="Arial"/>
          <w:sz w:val="24"/>
          <w:szCs w:val="24"/>
        </w:rPr>
        <w:t xml:space="preserve"> und</w:t>
      </w:r>
      <w:r w:rsidR="006F6F07" w:rsidRPr="006F6F07">
        <w:rPr>
          <w:rFonts w:ascii="Arial" w:hAnsi="Arial" w:cs="Arial"/>
          <w:sz w:val="24"/>
          <w:szCs w:val="24"/>
        </w:rPr>
        <w:t xml:space="preserve"> wird sowohl in der Lehre der Universität Koblenz-Landau als auch bei den zahlreichen, anliegenden Schulen </w:t>
      </w:r>
      <w:r w:rsidR="006F6F07">
        <w:rPr>
          <w:rFonts w:ascii="Arial" w:hAnsi="Arial" w:cs="Arial"/>
          <w:sz w:val="24"/>
          <w:szCs w:val="24"/>
        </w:rPr>
        <w:t>gewinnbringend</w:t>
      </w:r>
      <w:r w:rsidR="006F6F07" w:rsidRPr="006F6F07">
        <w:rPr>
          <w:rFonts w:ascii="Arial" w:hAnsi="Arial" w:cs="Arial"/>
          <w:sz w:val="24"/>
          <w:szCs w:val="24"/>
        </w:rPr>
        <w:t xml:space="preserve"> genutzt. </w:t>
      </w:r>
    </w:p>
    <w:p w:rsidR="00F80369" w:rsidRDefault="006F6F07" w:rsidP="009F4B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zeichnet</w:t>
      </w:r>
      <w:r w:rsidR="00ED69C4" w:rsidRPr="006F6F07">
        <w:rPr>
          <w:rFonts w:ascii="Arial" w:hAnsi="Arial" w:cs="Arial"/>
          <w:sz w:val="24"/>
          <w:szCs w:val="24"/>
        </w:rPr>
        <w:t xml:space="preserve"> sich vor allem durch ein vielfältiges Mosaik typischer urbaner Biotope aus. Dazu gehören z</w:t>
      </w:r>
      <w:r w:rsidR="000C24C2" w:rsidRPr="006F6F07">
        <w:rPr>
          <w:rFonts w:ascii="Arial" w:hAnsi="Arial" w:cs="Arial"/>
          <w:sz w:val="24"/>
          <w:szCs w:val="24"/>
        </w:rPr>
        <w:t>um Beispiel</w:t>
      </w:r>
      <w:r w:rsidR="00ED69C4" w:rsidRPr="006F6F07">
        <w:rPr>
          <w:rFonts w:ascii="Arial" w:hAnsi="Arial" w:cs="Arial"/>
          <w:sz w:val="24"/>
          <w:szCs w:val="24"/>
        </w:rPr>
        <w:t xml:space="preserve"> die reich mit Moosen und Farnen bewachsenen Natursteinmauern</w:t>
      </w:r>
      <w:r w:rsidR="009F4BD2" w:rsidRPr="006F6F07">
        <w:rPr>
          <w:rFonts w:ascii="Arial" w:hAnsi="Arial" w:cs="Arial"/>
          <w:sz w:val="24"/>
          <w:szCs w:val="24"/>
        </w:rPr>
        <w:t xml:space="preserve"> sowie</w:t>
      </w:r>
      <w:r w:rsidR="00ED69C4" w:rsidRPr="006F6F07">
        <w:rPr>
          <w:rFonts w:ascii="Arial" w:hAnsi="Arial" w:cs="Arial"/>
          <w:sz w:val="24"/>
          <w:szCs w:val="24"/>
        </w:rPr>
        <w:t xml:space="preserve"> artenreiche </w:t>
      </w:r>
      <w:r>
        <w:rPr>
          <w:rFonts w:ascii="Arial" w:hAnsi="Arial" w:cs="Arial"/>
          <w:sz w:val="24"/>
          <w:szCs w:val="24"/>
        </w:rPr>
        <w:t>Pflanzen-G</w:t>
      </w:r>
      <w:r w:rsidR="00ED69C4" w:rsidRPr="006F6F07">
        <w:rPr>
          <w:rFonts w:ascii="Arial" w:hAnsi="Arial" w:cs="Arial"/>
          <w:sz w:val="24"/>
          <w:szCs w:val="24"/>
        </w:rPr>
        <w:t>esellschaften</w:t>
      </w:r>
      <w:r w:rsidR="000C24C2" w:rsidRPr="006F6F07">
        <w:rPr>
          <w:rFonts w:ascii="Arial" w:hAnsi="Arial" w:cs="Arial"/>
          <w:sz w:val="24"/>
          <w:szCs w:val="24"/>
        </w:rPr>
        <w:t xml:space="preserve"> </w:t>
      </w:r>
      <w:r w:rsidR="000C24C2" w:rsidRPr="006F6F07">
        <w:rPr>
          <w:rStyle w:val="Fett"/>
          <w:rFonts w:ascii="Arial" w:hAnsi="Arial" w:cs="Arial"/>
          <w:b w:val="0"/>
          <w:sz w:val="24"/>
          <w:szCs w:val="24"/>
        </w:rPr>
        <w:t xml:space="preserve">in den Mauerritzen des Gartens. </w:t>
      </w:r>
      <w:r w:rsidR="00491D9B" w:rsidRPr="006F6F07">
        <w:rPr>
          <w:rStyle w:val="Fett"/>
          <w:rFonts w:ascii="Arial" w:hAnsi="Arial" w:cs="Arial"/>
          <w:b w:val="0"/>
          <w:sz w:val="24"/>
          <w:szCs w:val="24"/>
        </w:rPr>
        <w:t>Dort</w:t>
      </w:r>
      <w:r w:rsidR="000C24C2"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wachsen der Mauerrauten-Farn, der </w:t>
      </w:r>
      <w:proofErr w:type="spellStart"/>
      <w:r w:rsidR="000C24C2" w:rsidRPr="006F6F07">
        <w:rPr>
          <w:rStyle w:val="Fett"/>
          <w:rFonts w:ascii="Arial" w:hAnsi="Arial" w:cs="Arial"/>
          <w:b w:val="0"/>
          <w:sz w:val="24"/>
          <w:szCs w:val="24"/>
        </w:rPr>
        <w:t>Braunstielige</w:t>
      </w:r>
      <w:proofErr w:type="spellEnd"/>
      <w:r w:rsidR="000C24C2"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Streifenfarn, das Echte Seidenmoos und das Gelbliche Seidenmoos. Daneben sind blütenreiche Wildkraut</w:t>
      </w:r>
      <w:r w:rsidR="00491D9B" w:rsidRPr="006F6F07">
        <w:rPr>
          <w:rStyle w:val="Fett"/>
          <w:rFonts w:ascii="Arial" w:hAnsi="Arial" w:cs="Arial"/>
          <w:b w:val="0"/>
          <w:sz w:val="24"/>
          <w:szCs w:val="24"/>
        </w:rPr>
        <w:t>-G</w:t>
      </w:r>
      <w:r w:rsidR="000C24C2" w:rsidRPr="006F6F07">
        <w:rPr>
          <w:rStyle w:val="Fett"/>
          <w:rFonts w:ascii="Arial" w:hAnsi="Arial" w:cs="Arial"/>
          <w:b w:val="0"/>
          <w:sz w:val="24"/>
          <w:szCs w:val="24"/>
        </w:rPr>
        <w:t xml:space="preserve">esellschaften am Rand der Beete anzutreffen. </w:t>
      </w:r>
      <w:r w:rsidR="00491D9B" w:rsidRPr="006F6F07">
        <w:rPr>
          <w:rStyle w:val="Fett"/>
          <w:rFonts w:ascii="Arial" w:hAnsi="Arial" w:cs="Arial"/>
          <w:b w:val="0"/>
          <w:sz w:val="24"/>
          <w:szCs w:val="24"/>
        </w:rPr>
        <w:t>So</w:t>
      </w:r>
      <w:r w:rsidR="000C24C2"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wächst </w:t>
      </w:r>
      <w:r w:rsidR="00491D9B" w:rsidRPr="006F6F07">
        <w:rPr>
          <w:rStyle w:val="Fett"/>
          <w:rFonts w:ascii="Arial" w:hAnsi="Arial" w:cs="Arial"/>
          <w:b w:val="0"/>
          <w:sz w:val="24"/>
          <w:szCs w:val="24"/>
        </w:rPr>
        <w:t>dort</w:t>
      </w:r>
      <w:r w:rsidR="000C24C2"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der Weiße Gänsefuß, die </w:t>
      </w:r>
      <w:proofErr w:type="spellStart"/>
      <w:r w:rsidR="000C24C2" w:rsidRPr="006F6F07">
        <w:rPr>
          <w:rStyle w:val="Fett"/>
          <w:rFonts w:ascii="Arial" w:hAnsi="Arial" w:cs="Arial"/>
          <w:b w:val="0"/>
          <w:sz w:val="24"/>
          <w:szCs w:val="24"/>
        </w:rPr>
        <w:t>Dürrwurz</w:t>
      </w:r>
      <w:proofErr w:type="spellEnd"/>
      <w:r w:rsidR="000C24C2" w:rsidRPr="006F6F07">
        <w:rPr>
          <w:rStyle w:val="Fett"/>
          <w:rFonts w:ascii="Arial" w:hAnsi="Arial" w:cs="Arial"/>
          <w:b w:val="0"/>
          <w:sz w:val="24"/>
          <w:szCs w:val="24"/>
        </w:rPr>
        <w:t xml:space="preserve">, der Schwarze Nachtschatten </w:t>
      </w:r>
      <w:r w:rsidR="00491D9B" w:rsidRPr="006F6F07">
        <w:rPr>
          <w:rStyle w:val="Fett"/>
          <w:rFonts w:ascii="Arial" w:hAnsi="Arial" w:cs="Arial"/>
          <w:b w:val="0"/>
          <w:sz w:val="24"/>
          <w:szCs w:val="24"/>
        </w:rPr>
        <w:t xml:space="preserve">oder auch </w:t>
      </w:r>
      <w:r w:rsidR="000C24C2" w:rsidRPr="006F6F07">
        <w:rPr>
          <w:rStyle w:val="Fett"/>
          <w:rFonts w:ascii="Arial" w:hAnsi="Arial" w:cs="Arial"/>
          <w:b w:val="0"/>
          <w:sz w:val="24"/>
          <w:szCs w:val="24"/>
        </w:rPr>
        <w:t xml:space="preserve">die Zaunrübe. Ebenfalls bemerkenswert und für die Insektenfauna von großer Bedeutung sind die in den Beeten gepflanzten Stauden und ihre </w:t>
      </w:r>
      <w:proofErr w:type="spellStart"/>
      <w:r w:rsidR="000C24C2" w:rsidRPr="006F6F07">
        <w:rPr>
          <w:rStyle w:val="Fett"/>
          <w:rFonts w:ascii="Arial" w:hAnsi="Arial" w:cs="Arial"/>
          <w:b w:val="0"/>
          <w:sz w:val="24"/>
          <w:szCs w:val="24"/>
        </w:rPr>
        <w:t>Begleitflora</w:t>
      </w:r>
      <w:proofErr w:type="spellEnd"/>
      <w:r w:rsidR="000C24C2" w:rsidRPr="006F6F07">
        <w:rPr>
          <w:rStyle w:val="Fett"/>
          <w:rFonts w:ascii="Arial" w:hAnsi="Arial" w:cs="Arial"/>
          <w:b w:val="0"/>
          <w:sz w:val="24"/>
          <w:szCs w:val="24"/>
        </w:rPr>
        <w:t>.</w:t>
      </w:r>
      <w:r w:rsidR="00211E85"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</w:t>
      </w:r>
      <w:r w:rsidR="00491D9B" w:rsidRPr="006F6F07">
        <w:rPr>
          <w:rFonts w:ascii="Arial" w:hAnsi="Arial" w:cs="Arial"/>
          <w:sz w:val="24"/>
          <w:szCs w:val="24"/>
        </w:rPr>
        <w:t xml:space="preserve">Sie dienen </w:t>
      </w:r>
      <w:r w:rsidR="00ED69C4" w:rsidRPr="006F6F07">
        <w:rPr>
          <w:rFonts w:ascii="Arial" w:hAnsi="Arial" w:cs="Arial"/>
          <w:sz w:val="24"/>
          <w:szCs w:val="24"/>
        </w:rPr>
        <w:t xml:space="preserve">dem Erhalt der Insektenvielfalt. </w:t>
      </w:r>
    </w:p>
    <w:p w:rsidR="009029E7" w:rsidRPr="006F6F07" w:rsidRDefault="009F4BD2" w:rsidP="009F4BD2">
      <w:pPr>
        <w:jc w:val="both"/>
        <w:rPr>
          <w:rStyle w:val="Fett"/>
          <w:rFonts w:ascii="Arial" w:hAnsi="Arial" w:cs="Arial"/>
          <w:b w:val="0"/>
          <w:sz w:val="24"/>
          <w:szCs w:val="24"/>
        </w:rPr>
      </w:pPr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Bei einer zweistündigen Begehung des Gartens im August </w:t>
      </w:r>
      <w:r w:rsidR="006F6F07">
        <w:rPr>
          <w:rStyle w:val="Fett"/>
          <w:rFonts w:ascii="Arial" w:hAnsi="Arial" w:cs="Arial"/>
          <w:b w:val="0"/>
          <w:sz w:val="24"/>
          <w:szCs w:val="24"/>
        </w:rPr>
        <w:t xml:space="preserve">2020 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konnten bereits </w:t>
      </w:r>
      <w:r w:rsidR="00020C73" w:rsidRPr="006F6F07">
        <w:rPr>
          <w:rStyle w:val="Fett"/>
          <w:rFonts w:ascii="Arial" w:hAnsi="Arial" w:cs="Arial"/>
          <w:b w:val="0"/>
          <w:sz w:val="24"/>
          <w:szCs w:val="24"/>
        </w:rPr>
        <w:t>etwa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100 Wildpflanzenarten nachgewiesen werden. Besonders bemerkenswert ist das Vorkommen der Schwarzpappel Populus </w:t>
      </w:r>
      <w:proofErr w:type="spellStart"/>
      <w:r w:rsidRPr="006F6F07">
        <w:rPr>
          <w:rStyle w:val="Fett"/>
          <w:rFonts w:ascii="Arial" w:hAnsi="Arial" w:cs="Arial"/>
          <w:b w:val="0"/>
          <w:sz w:val="24"/>
          <w:szCs w:val="24"/>
        </w:rPr>
        <w:t>nigra</w:t>
      </w:r>
      <w:proofErr w:type="spellEnd"/>
      <w:r w:rsidRPr="006F6F07">
        <w:rPr>
          <w:rStyle w:val="Fett"/>
          <w:rFonts w:ascii="Arial" w:hAnsi="Arial" w:cs="Arial"/>
          <w:b w:val="0"/>
          <w:sz w:val="24"/>
          <w:szCs w:val="24"/>
        </w:rPr>
        <w:t>, die bundesweit gefährdet ist. Die einzigen weiteren reinen Schwarzpappel</w:t>
      </w:r>
      <w:r w:rsidR="006F6F07">
        <w:rPr>
          <w:rStyle w:val="Fett"/>
          <w:rFonts w:ascii="Arial" w:hAnsi="Arial" w:cs="Arial"/>
          <w:b w:val="0"/>
          <w:sz w:val="24"/>
          <w:szCs w:val="24"/>
        </w:rPr>
        <w:t>-P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opulationen zwischen Bonn und Koblenz befinden sich auf der Insel </w:t>
      </w:r>
      <w:proofErr w:type="spellStart"/>
      <w:r w:rsidRPr="006F6F07">
        <w:rPr>
          <w:rStyle w:val="Fett"/>
          <w:rFonts w:ascii="Arial" w:hAnsi="Arial" w:cs="Arial"/>
          <w:b w:val="0"/>
          <w:sz w:val="24"/>
          <w:szCs w:val="24"/>
        </w:rPr>
        <w:t>Nonnenwerth</w:t>
      </w:r>
      <w:proofErr w:type="spellEnd"/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und auf dem </w:t>
      </w:r>
      <w:proofErr w:type="spellStart"/>
      <w:r w:rsidRPr="006F6F07">
        <w:rPr>
          <w:rStyle w:val="Fett"/>
          <w:rFonts w:ascii="Arial" w:hAnsi="Arial" w:cs="Arial"/>
          <w:b w:val="0"/>
          <w:sz w:val="24"/>
          <w:szCs w:val="24"/>
        </w:rPr>
        <w:t>Namedyer</w:t>
      </w:r>
      <w:proofErr w:type="spellEnd"/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Werth. Bei allen anderen Pappeln handelt es sich um </w:t>
      </w:r>
      <w:r w:rsidR="006F6F07">
        <w:rPr>
          <w:rStyle w:val="Fett"/>
          <w:rFonts w:ascii="Arial" w:hAnsi="Arial" w:cs="Arial"/>
          <w:b w:val="0"/>
          <w:sz w:val="24"/>
          <w:szCs w:val="24"/>
        </w:rPr>
        <w:t xml:space="preserve">Exemplare der 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>Kanadische</w:t>
      </w:r>
      <w:r w:rsidR="006F6F07">
        <w:rPr>
          <w:rStyle w:val="Fett"/>
          <w:rFonts w:ascii="Arial" w:hAnsi="Arial" w:cs="Arial"/>
          <w:b w:val="0"/>
          <w:sz w:val="24"/>
          <w:szCs w:val="24"/>
        </w:rPr>
        <w:t>n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Hybridpappel.</w:t>
      </w:r>
    </w:p>
    <w:p w:rsidR="009F4BD2" w:rsidRPr="006F6F07" w:rsidRDefault="009F4BD2" w:rsidP="009F4BD2">
      <w:pPr>
        <w:jc w:val="both"/>
        <w:rPr>
          <w:rFonts w:ascii="Arial" w:hAnsi="Arial" w:cs="Arial"/>
          <w:sz w:val="24"/>
          <w:szCs w:val="24"/>
        </w:rPr>
      </w:pPr>
      <w:r w:rsidRPr="006F6F07">
        <w:rPr>
          <w:rStyle w:val="Fett"/>
          <w:rFonts w:ascii="Arial" w:hAnsi="Arial" w:cs="Arial"/>
          <w:b w:val="0"/>
          <w:sz w:val="24"/>
          <w:szCs w:val="24"/>
        </w:rPr>
        <w:t>Darüber hinaus ist auch die Fauna b</w:t>
      </w:r>
      <w:r w:rsidR="00F80369">
        <w:rPr>
          <w:rStyle w:val="Fett"/>
          <w:rFonts w:ascii="Arial" w:hAnsi="Arial" w:cs="Arial"/>
          <w:b w:val="0"/>
          <w:sz w:val="24"/>
          <w:szCs w:val="24"/>
        </w:rPr>
        <w:t>eachtlich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>: Zahlreiche Wildbienen, die fast alle geschützt sind, nisten in den aufgestellten Wildbienenkästen. Mehrere Libellenarten</w:t>
      </w:r>
      <w:r w:rsidR="009029E7" w:rsidRPr="006F6F07">
        <w:rPr>
          <w:rStyle w:val="Fett"/>
          <w:rFonts w:ascii="Arial" w:hAnsi="Arial" w:cs="Arial"/>
          <w:b w:val="0"/>
          <w:sz w:val="24"/>
          <w:szCs w:val="24"/>
        </w:rPr>
        <w:t>, von denen alle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geschützt</w:t>
      </w:r>
      <w:r w:rsidR="009029E7"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sind,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konnten am </w:t>
      </w:r>
      <w:r w:rsidR="009029E7" w:rsidRPr="006F6F07">
        <w:rPr>
          <w:rStyle w:val="Fett"/>
          <w:rFonts w:ascii="Arial" w:hAnsi="Arial" w:cs="Arial"/>
          <w:b w:val="0"/>
          <w:sz w:val="24"/>
          <w:szCs w:val="24"/>
        </w:rPr>
        <w:t>Garten-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Teich gesichtet werden. Der Garten </w:t>
      </w:r>
      <w:proofErr w:type="spellStart"/>
      <w:r w:rsidRPr="006F6F07">
        <w:rPr>
          <w:rStyle w:val="Fett"/>
          <w:rFonts w:ascii="Arial" w:hAnsi="Arial" w:cs="Arial"/>
          <w:b w:val="0"/>
          <w:sz w:val="24"/>
          <w:szCs w:val="24"/>
        </w:rPr>
        <w:t>Herlet</w:t>
      </w:r>
      <w:proofErr w:type="spellEnd"/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ist auch ein wichtiges Revier für Fledermäuse, z</w:t>
      </w:r>
      <w:r w:rsidR="009029E7" w:rsidRPr="006F6F07">
        <w:rPr>
          <w:rStyle w:val="Fett"/>
          <w:rFonts w:ascii="Arial" w:hAnsi="Arial" w:cs="Arial"/>
          <w:b w:val="0"/>
          <w:sz w:val="24"/>
          <w:szCs w:val="24"/>
        </w:rPr>
        <w:t xml:space="preserve">um 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>B</w:t>
      </w:r>
      <w:r w:rsidR="009029E7" w:rsidRPr="006F6F07">
        <w:rPr>
          <w:rStyle w:val="Fett"/>
          <w:rFonts w:ascii="Arial" w:hAnsi="Arial" w:cs="Arial"/>
          <w:b w:val="0"/>
          <w:sz w:val="24"/>
          <w:szCs w:val="24"/>
        </w:rPr>
        <w:t>eispiel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für die Zwergfledermaus. Diese Art ist auf An</w:t>
      </w:r>
      <w:r w:rsidR="009029E7" w:rsidRPr="006F6F07">
        <w:rPr>
          <w:rStyle w:val="Fett"/>
          <w:rFonts w:ascii="Arial" w:hAnsi="Arial" w:cs="Arial"/>
          <w:b w:val="0"/>
          <w:sz w:val="24"/>
          <w:szCs w:val="24"/>
        </w:rPr>
        <w:t>ha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ng IV der </w:t>
      </w:r>
      <w:r w:rsidR="006F6F07" w:rsidRPr="006F6F07">
        <w:rPr>
          <w:rStyle w:val="Fett"/>
          <w:rFonts w:ascii="Arial" w:hAnsi="Arial" w:cs="Arial"/>
          <w:b w:val="0"/>
          <w:sz w:val="24"/>
          <w:szCs w:val="24"/>
        </w:rPr>
        <w:t>Fauna-Flora-Habitat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>-Richtlinie gelistet und daher europaweit besonders geschützt. </w:t>
      </w:r>
    </w:p>
    <w:p w:rsidR="00F80369" w:rsidRPr="00F80369" w:rsidRDefault="00F80369" w:rsidP="005F6F29">
      <w:pPr>
        <w:jc w:val="both"/>
        <w:rPr>
          <w:rFonts w:ascii="Arial" w:hAnsi="Arial" w:cs="Arial"/>
          <w:b/>
          <w:sz w:val="24"/>
          <w:szCs w:val="24"/>
        </w:rPr>
      </w:pPr>
      <w:r w:rsidRPr="00F80369">
        <w:rPr>
          <w:rFonts w:ascii="Arial" w:hAnsi="Arial" w:cs="Arial"/>
          <w:b/>
          <w:sz w:val="24"/>
          <w:szCs w:val="24"/>
        </w:rPr>
        <w:t>Wichtig für die MINT-Region</w:t>
      </w:r>
    </w:p>
    <w:p w:rsidR="005E12B4" w:rsidRDefault="00F80369" w:rsidP="005F6F29">
      <w:pPr>
        <w:jc w:val="both"/>
        <w:rPr>
          <w:rStyle w:val="Fett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Zukünftig soll </w:t>
      </w:r>
      <w:r w:rsidR="00ED69C4" w:rsidRPr="006F6F07">
        <w:rPr>
          <w:rFonts w:ascii="Arial" w:hAnsi="Arial" w:cs="Arial"/>
          <w:sz w:val="24"/>
          <w:szCs w:val="24"/>
        </w:rPr>
        <w:t xml:space="preserve">Koblenz </w:t>
      </w:r>
      <w:r>
        <w:rPr>
          <w:rFonts w:ascii="Arial" w:hAnsi="Arial" w:cs="Arial"/>
          <w:sz w:val="24"/>
          <w:szCs w:val="24"/>
        </w:rPr>
        <w:t>zum</w:t>
      </w:r>
      <w:r w:rsidR="00ED69C4" w:rsidRPr="006F6F07">
        <w:rPr>
          <w:rFonts w:ascii="Arial" w:hAnsi="Arial" w:cs="Arial"/>
          <w:sz w:val="24"/>
          <w:szCs w:val="24"/>
        </w:rPr>
        <w:t xml:space="preserve"> </w:t>
      </w:r>
      <w:r w:rsidR="006F6F07" w:rsidRPr="005E12B4">
        <w:rPr>
          <w:rStyle w:val="st"/>
          <w:rFonts w:ascii="Arial" w:hAnsi="Arial" w:cs="Arial"/>
          <w:sz w:val="24"/>
          <w:szCs w:val="24"/>
        </w:rPr>
        <w:t>regionale</w:t>
      </w:r>
      <w:r>
        <w:rPr>
          <w:rStyle w:val="st"/>
          <w:rFonts w:ascii="Arial" w:hAnsi="Arial" w:cs="Arial"/>
          <w:sz w:val="24"/>
          <w:szCs w:val="24"/>
        </w:rPr>
        <w:t>n</w:t>
      </w:r>
      <w:r w:rsidR="006F6F07" w:rsidRPr="005E12B4">
        <w:rPr>
          <w:rStyle w:val="st"/>
          <w:rFonts w:ascii="Arial" w:hAnsi="Arial" w:cs="Arial"/>
          <w:sz w:val="24"/>
          <w:szCs w:val="24"/>
        </w:rPr>
        <w:t xml:space="preserve"> Netzwerk zur Stärkung der naturwissenschaftlich-technischen Bildung, </w:t>
      </w:r>
      <w:r>
        <w:rPr>
          <w:rStyle w:val="st"/>
          <w:rFonts w:ascii="Arial" w:hAnsi="Arial" w:cs="Arial"/>
          <w:sz w:val="24"/>
          <w:szCs w:val="24"/>
        </w:rPr>
        <w:t xml:space="preserve">zu </w:t>
      </w:r>
      <w:r w:rsidR="006F6F07" w:rsidRPr="005E12B4">
        <w:rPr>
          <w:rStyle w:val="st"/>
          <w:rFonts w:ascii="Arial" w:hAnsi="Arial" w:cs="Arial"/>
          <w:sz w:val="24"/>
          <w:szCs w:val="24"/>
        </w:rPr>
        <w:t xml:space="preserve">einer </w:t>
      </w:r>
      <w:r w:rsidR="005E12B4" w:rsidRPr="005E12B4">
        <w:rPr>
          <w:rStyle w:val="st"/>
          <w:rFonts w:ascii="Arial" w:hAnsi="Arial" w:cs="Arial"/>
          <w:sz w:val="24"/>
          <w:szCs w:val="24"/>
        </w:rPr>
        <w:t>sogenannten</w:t>
      </w:r>
      <w:r w:rsidR="005E12B4">
        <w:rPr>
          <w:rStyle w:val="st"/>
        </w:rPr>
        <w:t xml:space="preserve"> </w:t>
      </w:r>
      <w:r w:rsidR="00ED69C4" w:rsidRPr="006F6F07">
        <w:rPr>
          <w:rFonts w:ascii="Arial" w:hAnsi="Arial" w:cs="Arial"/>
          <w:sz w:val="24"/>
          <w:szCs w:val="24"/>
        </w:rPr>
        <w:t>MINT-Region</w:t>
      </w:r>
      <w:r>
        <w:rPr>
          <w:rFonts w:ascii="Arial" w:hAnsi="Arial" w:cs="Arial"/>
          <w:sz w:val="24"/>
          <w:szCs w:val="24"/>
        </w:rPr>
        <w:t>,</w:t>
      </w:r>
      <w:r w:rsidR="00ED69C4" w:rsidRPr="006F6F07">
        <w:rPr>
          <w:rFonts w:ascii="Arial" w:hAnsi="Arial" w:cs="Arial"/>
          <w:sz w:val="24"/>
          <w:szCs w:val="24"/>
        </w:rPr>
        <w:t xml:space="preserve"> ausgebaut werden</w:t>
      </w:r>
      <w:r w:rsidR="005E12B4">
        <w:rPr>
          <w:rFonts w:ascii="Arial" w:hAnsi="Arial" w:cs="Arial"/>
          <w:sz w:val="24"/>
          <w:szCs w:val="24"/>
        </w:rPr>
        <w:t>, um den Fachkräftemangel in diesen Bereich</w:t>
      </w:r>
      <w:r>
        <w:rPr>
          <w:rFonts w:ascii="Arial" w:hAnsi="Arial" w:cs="Arial"/>
          <w:sz w:val="24"/>
          <w:szCs w:val="24"/>
        </w:rPr>
        <w:t>en</w:t>
      </w:r>
      <w:r w:rsidR="005E12B4">
        <w:rPr>
          <w:rFonts w:ascii="Arial" w:hAnsi="Arial" w:cs="Arial"/>
          <w:sz w:val="24"/>
          <w:szCs w:val="24"/>
        </w:rPr>
        <w:t xml:space="preserve"> zu beheben.</w:t>
      </w:r>
      <w:r w:rsidR="00ED69C4" w:rsidRPr="006F6F07">
        <w:rPr>
          <w:rFonts w:ascii="Arial" w:hAnsi="Arial" w:cs="Arial"/>
          <w:sz w:val="24"/>
          <w:szCs w:val="24"/>
        </w:rPr>
        <w:t xml:space="preserve"> </w:t>
      </w:r>
      <w:r w:rsidR="005E12B4">
        <w:rPr>
          <w:rFonts w:ascii="Arial" w:hAnsi="Arial" w:cs="Arial"/>
          <w:sz w:val="24"/>
          <w:szCs w:val="24"/>
        </w:rPr>
        <w:t>Hierfür</w:t>
      </w:r>
      <w:r w:rsidR="00ED69C4" w:rsidRPr="006F6F07">
        <w:rPr>
          <w:rFonts w:ascii="Arial" w:hAnsi="Arial" w:cs="Arial"/>
          <w:sz w:val="24"/>
          <w:szCs w:val="24"/>
        </w:rPr>
        <w:t xml:space="preserve"> sind naturnahe Standorte in Innenstädten von entscheidender Bedeutung.</w:t>
      </w:r>
      <w:r w:rsidR="005F6F29" w:rsidRPr="006F6F07">
        <w:rPr>
          <w:rFonts w:ascii="Arial" w:hAnsi="Arial" w:cs="Arial"/>
          <w:sz w:val="24"/>
          <w:szCs w:val="24"/>
        </w:rPr>
        <w:t xml:space="preserve"> </w:t>
      </w:r>
      <w:r w:rsidR="00087604" w:rsidRPr="006F6F07">
        <w:rPr>
          <w:rStyle w:val="Fett"/>
          <w:rFonts w:ascii="Arial" w:hAnsi="Arial" w:cs="Arial"/>
          <w:b w:val="0"/>
          <w:sz w:val="24"/>
          <w:szCs w:val="24"/>
        </w:rPr>
        <w:t xml:space="preserve">Im Rahmen des Ausbaus der MINT-Region Koblenz spielt der Garten </w:t>
      </w:r>
      <w:proofErr w:type="spellStart"/>
      <w:r w:rsidR="00087604" w:rsidRPr="006F6F07">
        <w:rPr>
          <w:rStyle w:val="Fett"/>
          <w:rFonts w:ascii="Arial" w:hAnsi="Arial" w:cs="Arial"/>
          <w:b w:val="0"/>
          <w:sz w:val="24"/>
          <w:szCs w:val="24"/>
        </w:rPr>
        <w:t>Herlet</w:t>
      </w:r>
      <w:proofErr w:type="spellEnd"/>
      <w:r w:rsidR="00087604"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als außerschulischer Lernort eine wichtige Rolle</w:t>
      </w:r>
      <w:r>
        <w:rPr>
          <w:rStyle w:val="Fett"/>
          <w:rFonts w:ascii="Arial" w:hAnsi="Arial" w:cs="Arial"/>
          <w:b w:val="0"/>
          <w:sz w:val="24"/>
          <w:szCs w:val="24"/>
        </w:rPr>
        <w:t>:</w:t>
      </w:r>
      <w:r w:rsidR="00087604"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Hier können spezifische naturwissenschaftliche Kompetenzen vermittelt und erworben werden. Für das Fach Biologie spielen die Kompetenzbereiche Fachwissen und Kommunikation eine besondere Rolle. </w:t>
      </w:r>
    </w:p>
    <w:p w:rsidR="000C24C2" w:rsidRPr="005E12B4" w:rsidRDefault="005E12B4" w:rsidP="005F6F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Daher hat die Abteilung </w:t>
      </w:r>
      <w:r w:rsidR="005F6F29" w:rsidRPr="006F6F07">
        <w:rPr>
          <w:rFonts w:ascii="Arial" w:hAnsi="Arial" w:cs="Arial"/>
          <w:sz w:val="24"/>
          <w:szCs w:val="24"/>
        </w:rPr>
        <w:t xml:space="preserve">Biologie, </w:t>
      </w:r>
      <w:r>
        <w:rPr>
          <w:rFonts w:ascii="Arial" w:hAnsi="Arial" w:cs="Arial"/>
          <w:sz w:val="24"/>
          <w:szCs w:val="24"/>
        </w:rPr>
        <w:t xml:space="preserve">insbesondere die </w:t>
      </w:r>
      <w:r w:rsidR="005F6F29" w:rsidRPr="006F6F07">
        <w:rPr>
          <w:rFonts w:ascii="Arial" w:hAnsi="Arial" w:cs="Arial"/>
          <w:sz w:val="24"/>
          <w:szCs w:val="24"/>
        </w:rPr>
        <w:t>Arbeitsgruppe</w:t>
      </w:r>
      <w:r>
        <w:rPr>
          <w:rFonts w:ascii="Arial" w:hAnsi="Arial" w:cs="Arial"/>
          <w:sz w:val="24"/>
          <w:szCs w:val="24"/>
        </w:rPr>
        <w:t>n</w:t>
      </w:r>
      <w:r w:rsidR="005F6F29" w:rsidRPr="006F6F07">
        <w:rPr>
          <w:rFonts w:ascii="Arial" w:hAnsi="Arial" w:cs="Arial"/>
          <w:sz w:val="24"/>
          <w:szCs w:val="24"/>
        </w:rPr>
        <w:t xml:space="preserve"> Botanik und Biodiversitätsforschung</w:t>
      </w:r>
      <w:r>
        <w:rPr>
          <w:rFonts w:ascii="Arial" w:hAnsi="Arial" w:cs="Arial"/>
          <w:sz w:val="24"/>
          <w:szCs w:val="24"/>
        </w:rPr>
        <w:t xml:space="preserve"> sowie</w:t>
      </w:r>
      <w:r w:rsidR="005F6F29" w:rsidRPr="006F6F07">
        <w:rPr>
          <w:rFonts w:ascii="Arial" w:hAnsi="Arial" w:cs="Arial"/>
          <w:sz w:val="24"/>
          <w:szCs w:val="24"/>
        </w:rPr>
        <w:t xml:space="preserve"> Fachdidaktik Biologie</w:t>
      </w:r>
      <w:r>
        <w:rPr>
          <w:rFonts w:ascii="Arial" w:hAnsi="Arial" w:cs="Arial"/>
          <w:sz w:val="24"/>
          <w:szCs w:val="24"/>
        </w:rPr>
        <w:t xml:space="preserve"> </w:t>
      </w:r>
      <w:r w:rsidR="005F6F29" w:rsidRPr="006F6F07">
        <w:rPr>
          <w:rFonts w:ascii="Arial" w:hAnsi="Arial" w:cs="Arial"/>
          <w:sz w:val="24"/>
          <w:szCs w:val="24"/>
        </w:rPr>
        <w:t xml:space="preserve">die Entstehung und Entwicklung </w:t>
      </w:r>
      <w:r w:rsidR="005F6F29" w:rsidRPr="006F6F07">
        <w:rPr>
          <w:rFonts w:ascii="Arial" w:hAnsi="Arial" w:cs="Arial"/>
          <w:sz w:val="24"/>
          <w:szCs w:val="24"/>
        </w:rPr>
        <w:lastRenderedPageBreak/>
        <w:t xml:space="preserve">des Gartens </w:t>
      </w:r>
      <w:proofErr w:type="spellStart"/>
      <w:r w:rsidR="005F6F29" w:rsidRPr="006F6F07">
        <w:rPr>
          <w:rFonts w:ascii="Arial" w:hAnsi="Arial" w:cs="Arial"/>
          <w:sz w:val="24"/>
          <w:szCs w:val="24"/>
        </w:rPr>
        <w:t>Herlet</w:t>
      </w:r>
      <w:proofErr w:type="spellEnd"/>
      <w:r w:rsidR="005F6F29" w:rsidRPr="006F6F07">
        <w:rPr>
          <w:rFonts w:ascii="Arial" w:hAnsi="Arial" w:cs="Arial"/>
          <w:sz w:val="24"/>
          <w:szCs w:val="24"/>
        </w:rPr>
        <w:t xml:space="preserve"> in Koblenz intensiv begleitet.</w:t>
      </w:r>
      <w:r>
        <w:rPr>
          <w:rFonts w:ascii="Arial" w:hAnsi="Arial" w:cs="Arial"/>
          <w:sz w:val="24"/>
          <w:szCs w:val="24"/>
        </w:rPr>
        <w:t xml:space="preserve"> 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Die Entstehung des Gartens </w:t>
      </w:r>
      <w:proofErr w:type="spellStart"/>
      <w:r w:rsidRPr="006F6F07">
        <w:rPr>
          <w:rStyle w:val="Fett"/>
          <w:rFonts w:ascii="Arial" w:hAnsi="Arial" w:cs="Arial"/>
          <w:b w:val="0"/>
          <w:sz w:val="24"/>
          <w:szCs w:val="24"/>
        </w:rPr>
        <w:t>Herlet</w:t>
      </w:r>
      <w:proofErr w:type="spellEnd"/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und seine Bedeutung als außerschulischer Lernort wurde im Rahmen einer Staatsexamensarbeit intensiv begleitet</w:t>
      </w:r>
      <w:r>
        <w:rPr>
          <w:rStyle w:val="Fett"/>
          <w:rFonts w:ascii="Arial" w:hAnsi="Arial" w:cs="Arial"/>
          <w:b w:val="0"/>
          <w:sz w:val="24"/>
          <w:szCs w:val="24"/>
        </w:rPr>
        <w:t xml:space="preserve">. 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Darüber hinaus wurden in den </w:t>
      </w:r>
      <w:r>
        <w:rPr>
          <w:rStyle w:val="Fett"/>
          <w:rFonts w:ascii="Arial" w:hAnsi="Arial" w:cs="Arial"/>
          <w:b w:val="0"/>
          <w:sz w:val="24"/>
          <w:szCs w:val="24"/>
        </w:rPr>
        <w:t>vergangenen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Jahren regelmäßige Exkursionen mit Studierenden in den Garten durchgeführt. Zukünftig soll der Garten im Rahmen der Lehrerausbildung in Zusammenarbeit mit </w:t>
      </w:r>
      <w:r w:rsidR="00E90566">
        <w:rPr>
          <w:rStyle w:val="Fett"/>
          <w:rFonts w:ascii="Arial" w:hAnsi="Arial" w:cs="Arial"/>
          <w:b w:val="0"/>
          <w:sz w:val="24"/>
          <w:szCs w:val="24"/>
        </w:rPr>
        <w:t xml:space="preserve">der universitären Lehrbeauftragten 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>Dr. Birgitta Goldschmidt</w:t>
      </w:r>
      <w:r w:rsidR="00E90566">
        <w:rPr>
          <w:rStyle w:val="Fett"/>
          <w:rFonts w:ascii="Arial" w:hAnsi="Arial" w:cs="Arial"/>
          <w:b w:val="0"/>
          <w:sz w:val="24"/>
          <w:szCs w:val="24"/>
        </w:rPr>
        <w:t xml:space="preserve">, 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>Fachberaterin für Schulgärten und Bildung für nachhaltige Entwicklung</w:t>
      </w:r>
      <w:r w:rsidR="00E90566">
        <w:rPr>
          <w:rStyle w:val="Fett"/>
          <w:rFonts w:ascii="Arial" w:hAnsi="Arial" w:cs="Arial"/>
          <w:b w:val="0"/>
          <w:sz w:val="24"/>
          <w:szCs w:val="24"/>
        </w:rPr>
        <w:t xml:space="preserve"> (BNE)</w:t>
      </w:r>
      <w:r w:rsidR="00F80369">
        <w:rPr>
          <w:rStyle w:val="Fett"/>
          <w:rFonts w:ascii="Arial" w:hAnsi="Arial" w:cs="Arial"/>
          <w:b w:val="0"/>
          <w:sz w:val="24"/>
          <w:szCs w:val="24"/>
        </w:rPr>
        <w:t>,</w:t>
      </w:r>
      <w:r w:rsidRPr="006F6F07">
        <w:rPr>
          <w:rStyle w:val="Fett"/>
          <w:rFonts w:ascii="Arial" w:hAnsi="Arial" w:cs="Arial"/>
          <w:b w:val="0"/>
          <w:sz w:val="24"/>
          <w:szCs w:val="24"/>
        </w:rPr>
        <w:t xml:space="preserve"> ausgebaut werden. </w:t>
      </w:r>
    </w:p>
    <w:p w:rsidR="006F6F07" w:rsidRDefault="00ED69C4" w:rsidP="006F6F07">
      <w:pPr>
        <w:jc w:val="both"/>
        <w:rPr>
          <w:rFonts w:ascii="Arial" w:hAnsi="Arial" w:cs="Arial"/>
          <w:sz w:val="24"/>
          <w:szCs w:val="24"/>
        </w:rPr>
      </w:pPr>
      <w:r w:rsidRPr="006F6F07">
        <w:rPr>
          <w:rFonts w:ascii="Arial" w:hAnsi="Arial" w:cs="Arial"/>
          <w:sz w:val="24"/>
          <w:szCs w:val="24"/>
        </w:rPr>
        <w:t xml:space="preserve">Durch geplante Hotelneubauten im Umfeld des Gartens </w:t>
      </w:r>
      <w:proofErr w:type="spellStart"/>
      <w:r w:rsidR="00F80369">
        <w:rPr>
          <w:rFonts w:ascii="Arial" w:hAnsi="Arial" w:cs="Arial"/>
          <w:sz w:val="24"/>
          <w:szCs w:val="24"/>
        </w:rPr>
        <w:t>Herlet</w:t>
      </w:r>
      <w:proofErr w:type="spellEnd"/>
      <w:r w:rsidR="00F80369">
        <w:rPr>
          <w:rFonts w:ascii="Arial" w:hAnsi="Arial" w:cs="Arial"/>
          <w:sz w:val="24"/>
          <w:szCs w:val="24"/>
        </w:rPr>
        <w:t xml:space="preserve"> </w:t>
      </w:r>
      <w:r w:rsidRPr="006F6F07">
        <w:rPr>
          <w:rFonts w:ascii="Arial" w:hAnsi="Arial" w:cs="Arial"/>
          <w:sz w:val="24"/>
          <w:szCs w:val="24"/>
        </w:rPr>
        <w:t>w</w:t>
      </w:r>
      <w:r w:rsidR="00E90566">
        <w:rPr>
          <w:rFonts w:ascii="Arial" w:hAnsi="Arial" w:cs="Arial"/>
          <w:sz w:val="24"/>
          <w:szCs w:val="24"/>
        </w:rPr>
        <w:t>ü</w:t>
      </w:r>
      <w:r w:rsidRPr="006F6F07">
        <w:rPr>
          <w:rFonts w:ascii="Arial" w:hAnsi="Arial" w:cs="Arial"/>
          <w:sz w:val="24"/>
          <w:szCs w:val="24"/>
        </w:rPr>
        <w:t>rd</w:t>
      </w:r>
      <w:r w:rsidR="00E90566">
        <w:rPr>
          <w:rFonts w:ascii="Arial" w:hAnsi="Arial" w:cs="Arial"/>
          <w:sz w:val="24"/>
          <w:szCs w:val="24"/>
        </w:rPr>
        <w:t>e</w:t>
      </w:r>
      <w:r w:rsidRPr="006F6F07">
        <w:rPr>
          <w:rFonts w:ascii="Arial" w:hAnsi="Arial" w:cs="Arial"/>
          <w:sz w:val="24"/>
          <w:szCs w:val="24"/>
        </w:rPr>
        <w:t xml:space="preserve"> dieser stark beschädigt und zahlreiche Strukturen unwiederbringlich zerstört. </w:t>
      </w:r>
      <w:r w:rsidR="00E90566">
        <w:rPr>
          <w:rFonts w:ascii="Arial" w:hAnsi="Arial" w:cs="Arial"/>
          <w:sz w:val="24"/>
          <w:szCs w:val="24"/>
        </w:rPr>
        <w:t xml:space="preserve">Dies </w:t>
      </w:r>
      <w:r w:rsidR="00993A9E" w:rsidRPr="006646FE">
        <w:rPr>
          <w:rFonts w:ascii="Arial" w:hAnsi="Arial" w:cs="Arial"/>
          <w:sz w:val="24"/>
          <w:szCs w:val="24"/>
        </w:rPr>
        <w:t>betrifft</w:t>
      </w:r>
      <w:r w:rsidR="00993A9E" w:rsidRPr="00993A9E">
        <w:rPr>
          <w:rFonts w:ascii="Arial" w:hAnsi="Arial" w:cs="Arial"/>
          <w:color w:val="FF0000"/>
          <w:sz w:val="24"/>
          <w:szCs w:val="24"/>
        </w:rPr>
        <w:t xml:space="preserve"> </w:t>
      </w:r>
      <w:r w:rsidR="00E90566">
        <w:rPr>
          <w:rFonts w:ascii="Arial" w:hAnsi="Arial" w:cs="Arial"/>
          <w:sz w:val="24"/>
          <w:szCs w:val="24"/>
        </w:rPr>
        <w:t>alle</w:t>
      </w:r>
      <w:r w:rsidRPr="006F6F07">
        <w:rPr>
          <w:rFonts w:ascii="Arial" w:hAnsi="Arial" w:cs="Arial"/>
          <w:sz w:val="24"/>
          <w:szCs w:val="24"/>
        </w:rPr>
        <w:t xml:space="preserve"> Baumaßnahmen, sowohl ober- als auch unterirdisch, die das Gelände tangieren. </w:t>
      </w:r>
    </w:p>
    <w:p w:rsidR="00B114A3" w:rsidRPr="00993A9E" w:rsidRDefault="00B114A3" w:rsidP="006F6F07">
      <w:pPr>
        <w:jc w:val="both"/>
        <w:rPr>
          <w:rStyle w:val="Fett"/>
          <w:rFonts w:ascii="Arial" w:hAnsi="Arial" w:cs="Arial"/>
          <w:color w:val="FF0000"/>
          <w:sz w:val="24"/>
          <w:szCs w:val="24"/>
        </w:rPr>
      </w:pPr>
      <w:r w:rsidRPr="004C53DB">
        <w:rPr>
          <w:rStyle w:val="Fett"/>
          <w:rFonts w:ascii="Arial" w:hAnsi="Arial" w:cs="Arial"/>
          <w:sz w:val="24"/>
          <w:szCs w:val="24"/>
        </w:rPr>
        <w:t>Ansprechpartner</w:t>
      </w:r>
      <w:r w:rsidR="00993A9E" w:rsidRPr="006646FE">
        <w:rPr>
          <w:rStyle w:val="Fett"/>
          <w:rFonts w:ascii="Arial" w:hAnsi="Arial" w:cs="Arial"/>
          <w:sz w:val="24"/>
          <w:szCs w:val="24"/>
        </w:rPr>
        <w:t>:</w:t>
      </w:r>
      <w:r w:rsidR="00993A9E" w:rsidRPr="00993A9E">
        <w:rPr>
          <w:rStyle w:val="Fett"/>
          <w:rFonts w:ascii="Arial" w:hAnsi="Arial" w:cs="Arial"/>
          <w:color w:val="FF0000"/>
          <w:sz w:val="24"/>
          <w:szCs w:val="24"/>
        </w:rPr>
        <w:t xml:space="preserve"> </w:t>
      </w:r>
    </w:p>
    <w:p w:rsidR="004C53DB" w:rsidRDefault="004C53DB" w:rsidP="004C5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Prof. Dr. Eberhard Fischer</w:t>
      </w:r>
    </w:p>
    <w:p w:rsidR="004C53DB" w:rsidRDefault="004C53DB" w:rsidP="004C5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C53DB">
        <w:rPr>
          <w:rFonts w:ascii="Arial" w:eastAsia="Times New Roman" w:hAnsi="Arial" w:cs="Arial"/>
          <w:sz w:val="24"/>
          <w:szCs w:val="24"/>
          <w:lang w:eastAsia="de-DE"/>
        </w:rPr>
        <w:t>Leiter der Arbeitsgruppe Botanik und Biodiversitätsforschung</w:t>
      </w:r>
    </w:p>
    <w:p w:rsidR="004C53DB" w:rsidRDefault="004C53DB" w:rsidP="004C5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Universität Koblenz-Landau</w:t>
      </w:r>
    </w:p>
    <w:p w:rsidR="004C53DB" w:rsidRDefault="004C53DB" w:rsidP="004C5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Campus Koblenz</w:t>
      </w:r>
    </w:p>
    <w:p w:rsidR="004C53DB" w:rsidRDefault="004C53DB" w:rsidP="004C5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Universitätsstraße 1</w:t>
      </w:r>
    </w:p>
    <w:p w:rsidR="004C53DB" w:rsidRDefault="004C53DB" w:rsidP="004C5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56070 Koblenz</w:t>
      </w:r>
    </w:p>
    <w:p w:rsidR="006646FE" w:rsidRDefault="006646FE" w:rsidP="004C5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3A9E" w:rsidRPr="004C53DB" w:rsidRDefault="00993A9E" w:rsidP="00993A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Tel.: </w:t>
      </w:r>
      <w:hyperlink r:id="rId4" w:history="1">
        <w:r w:rsidRPr="004C53DB">
          <w:rPr>
            <w:rFonts w:ascii="Arial" w:eastAsia="Times New Roman" w:hAnsi="Arial" w:cs="Arial"/>
            <w:sz w:val="24"/>
            <w:szCs w:val="24"/>
            <w:lang w:eastAsia="de-DE"/>
          </w:rPr>
          <w:t>0261 287 2224</w:t>
        </w:r>
      </w:hyperlink>
      <w:r w:rsidRPr="004C53D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993A9E" w:rsidRPr="004C53DB" w:rsidRDefault="00993A9E" w:rsidP="00993A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E-Mail: </w:t>
      </w:r>
      <w:hyperlink r:id="rId5" w:history="1">
        <w:r w:rsidRPr="004C53DB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efischer</w:t>
        </w:r>
        <w:r w:rsidRPr="00CA11D5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@</w:t>
        </w:r>
        <w:r w:rsidRPr="004C53DB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uni-koblenz.de</w:t>
        </w:r>
      </w:hyperlink>
      <w:r w:rsidRPr="004C53D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993A9E" w:rsidRDefault="00993A9E" w:rsidP="004C5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F6F07">
        <w:rPr>
          <w:rFonts w:ascii="Arial" w:hAnsi="Arial" w:cs="Arial"/>
          <w:sz w:val="24"/>
          <w:szCs w:val="24"/>
        </w:rPr>
        <w:br/>
      </w:r>
    </w:p>
    <w:p w:rsidR="00993A9E" w:rsidRPr="006646FE" w:rsidRDefault="00993A9E" w:rsidP="004C5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46FE">
        <w:rPr>
          <w:rFonts w:ascii="Arial" w:eastAsia="Times New Roman" w:hAnsi="Arial" w:cs="Arial"/>
          <w:sz w:val="24"/>
          <w:szCs w:val="24"/>
          <w:lang w:eastAsia="de-DE"/>
        </w:rPr>
        <w:t xml:space="preserve">Dr. Dorothee </w:t>
      </w:r>
      <w:proofErr w:type="spellStart"/>
      <w:r w:rsidRPr="006646FE">
        <w:rPr>
          <w:rFonts w:ascii="Arial" w:eastAsia="Times New Roman" w:hAnsi="Arial" w:cs="Arial"/>
          <w:sz w:val="24"/>
          <w:szCs w:val="24"/>
          <w:lang w:eastAsia="de-DE"/>
        </w:rPr>
        <w:t>Killmann</w:t>
      </w:r>
      <w:proofErr w:type="spellEnd"/>
    </w:p>
    <w:p w:rsidR="00993A9E" w:rsidRPr="006646FE" w:rsidRDefault="00993A9E" w:rsidP="004C5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46FE">
        <w:rPr>
          <w:rFonts w:ascii="Arial" w:eastAsia="Times New Roman" w:hAnsi="Arial" w:cs="Arial"/>
          <w:sz w:val="24"/>
          <w:szCs w:val="24"/>
          <w:lang w:eastAsia="de-DE"/>
        </w:rPr>
        <w:t>Leiterin der Arbeitsgruppe Fachdidaktik Biologie</w:t>
      </w:r>
    </w:p>
    <w:p w:rsidR="00993A9E" w:rsidRPr="006646FE" w:rsidRDefault="00993A9E" w:rsidP="00993A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46FE">
        <w:rPr>
          <w:rFonts w:ascii="Arial" w:eastAsia="Times New Roman" w:hAnsi="Arial" w:cs="Arial"/>
          <w:sz w:val="24"/>
          <w:szCs w:val="24"/>
          <w:lang w:eastAsia="de-DE"/>
        </w:rPr>
        <w:t>Universität Koblenz-Landau</w:t>
      </w:r>
    </w:p>
    <w:p w:rsidR="00993A9E" w:rsidRPr="006646FE" w:rsidRDefault="00993A9E" w:rsidP="00993A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46FE">
        <w:rPr>
          <w:rFonts w:ascii="Arial" w:eastAsia="Times New Roman" w:hAnsi="Arial" w:cs="Arial"/>
          <w:sz w:val="24"/>
          <w:szCs w:val="24"/>
          <w:lang w:eastAsia="de-DE"/>
        </w:rPr>
        <w:t>Campus Koblenz</w:t>
      </w:r>
    </w:p>
    <w:p w:rsidR="00993A9E" w:rsidRPr="006646FE" w:rsidRDefault="00993A9E" w:rsidP="00993A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46FE">
        <w:rPr>
          <w:rFonts w:ascii="Arial" w:eastAsia="Times New Roman" w:hAnsi="Arial" w:cs="Arial"/>
          <w:sz w:val="24"/>
          <w:szCs w:val="24"/>
          <w:lang w:eastAsia="de-DE"/>
        </w:rPr>
        <w:t>Universitätsstraße 1</w:t>
      </w:r>
    </w:p>
    <w:p w:rsidR="00993A9E" w:rsidRDefault="00993A9E" w:rsidP="00993A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46FE">
        <w:rPr>
          <w:rFonts w:ascii="Arial" w:eastAsia="Times New Roman" w:hAnsi="Arial" w:cs="Arial"/>
          <w:sz w:val="24"/>
          <w:szCs w:val="24"/>
          <w:lang w:eastAsia="de-DE"/>
        </w:rPr>
        <w:t>56070 Koblenz</w:t>
      </w:r>
    </w:p>
    <w:p w:rsidR="006646FE" w:rsidRPr="006646FE" w:rsidRDefault="006646FE" w:rsidP="00993A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C53DB" w:rsidRPr="006646FE" w:rsidRDefault="004C53DB" w:rsidP="004C5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46FE">
        <w:rPr>
          <w:rFonts w:ascii="Arial" w:eastAsia="Times New Roman" w:hAnsi="Arial" w:cs="Arial"/>
          <w:sz w:val="24"/>
          <w:szCs w:val="24"/>
          <w:lang w:eastAsia="de-DE"/>
        </w:rPr>
        <w:t xml:space="preserve">Tel.: </w:t>
      </w:r>
      <w:r w:rsidR="00993A9E" w:rsidRPr="006646FE">
        <w:rPr>
          <w:rFonts w:ascii="Arial" w:eastAsia="Times New Roman" w:hAnsi="Arial" w:cs="Arial"/>
          <w:sz w:val="24"/>
          <w:szCs w:val="24"/>
          <w:lang w:eastAsia="de-DE"/>
        </w:rPr>
        <w:t>0261 287 2230</w:t>
      </w:r>
    </w:p>
    <w:p w:rsidR="004C53DB" w:rsidRPr="006646FE" w:rsidRDefault="004C53DB" w:rsidP="004C5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646FE">
        <w:rPr>
          <w:rFonts w:ascii="Arial" w:eastAsia="Times New Roman" w:hAnsi="Arial" w:cs="Arial"/>
          <w:sz w:val="24"/>
          <w:szCs w:val="24"/>
          <w:lang w:eastAsia="de-DE"/>
        </w:rPr>
        <w:t xml:space="preserve">E-Mail: </w:t>
      </w:r>
      <w:hyperlink r:id="rId6" w:history="1">
        <w:r w:rsidR="00993A9E" w:rsidRPr="006646FE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de-DE"/>
          </w:rPr>
          <w:t>killmann@uni-koblenz.de</w:t>
        </w:r>
      </w:hyperlink>
      <w:r w:rsidRPr="006646F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FD7549" w:rsidRPr="006F6F07" w:rsidRDefault="00FD7549" w:rsidP="006F6F07">
      <w:pPr>
        <w:jc w:val="both"/>
        <w:rPr>
          <w:rFonts w:ascii="Arial" w:hAnsi="Arial" w:cs="Arial"/>
          <w:sz w:val="24"/>
          <w:szCs w:val="24"/>
        </w:rPr>
      </w:pPr>
      <w:r w:rsidRPr="00993A9E">
        <w:rPr>
          <w:rFonts w:ascii="Arial" w:hAnsi="Arial" w:cs="Arial"/>
          <w:color w:val="FF0000"/>
          <w:sz w:val="24"/>
          <w:szCs w:val="24"/>
        </w:rPr>
        <w:br/>
      </w:r>
      <w:r w:rsidRPr="006F6F07">
        <w:rPr>
          <w:rFonts w:ascii="Arial" w:hAnsi="Arial" w:cs="Arial"/>
          <w:sz w:val="24"/>
          <w:szCs w:val="24"/>
        </w:rPr>
        <w:br/>
      </w:r>
      <w:r w:rsidRPr="006F6F07">
        <w:rPr>
          <w:rFonts w:ascii="Arial" w:hAnsi="Arial" w:cs="Arial"/>
          <w:sz w:val="24"/>
          <w:szCs w:val="24"/>
        </w:rPr>
        <w:br/>
      </w:r>
    </w:p>
    <w:sectPr w:rsidR="00FD7549" w:rsidRPr="006F6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C4"/>
    <w:rsid w:val="00020C73"/>
    <w:rsid w:val="00087604"/>
    <w:rsid w:val="000C24C2"/>
    <w:rsid w:val="00211E85"/>
    <w:rsid w:val="00491D9B"/>
    <w:rsid w:val="004C53DB"/>
    <w:rsid w:val="005E12B4"/>
    <w:rsid w:val="005F6F29"/>
    <w:rsid w:val="006646FE"/>
    <w:rsid w:val="006F6F07"/>
    <w:rsid w:val="008F578C"/>
    <w:rsid w:val="009029E7"/>
    <w:rsid w:val="00993A9E"/>
    <w:rsid w:val="009F4BD2"/>
    <w:rsid w:val="00B114A3"/>
    <w:rsid w:val="00E64C3B"/>
    <w:rsid w:val="00E90566"/>
    <w:rsid w:val="00ED69C4"/>
    <w:rsid w:val="00F64460"/>
    <w:rsid w:val="00F80369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D4283-35C9-4005-9A7D-68B2BB3F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D7549"/>
    <w:rPr>
      <w:b/>
      <w:bCs/>
    </w:rPr>
  </w:style>
  <w:style w:type="character" w:customStyle="1" w:styleId="st">
    <w:name w:val="st"/>
    <w:basedOn w:val="Absatz-Standardschriftart"/>
    <w:rsid w:val="006F6F07"/>
  </w:style>
  <w:style w:type="character" w:styleId="Hyperlink">
    <w:name w:val="Hyperlink"/>
    <w:basedOn w:val="Absatz-Standardschriftart"/>
    <w:uiPriority w:val="99"/>
    <w:unhideWhenUsed/>
    <w:rsid w:val="004C53D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5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llmann@uni-koblenz.de" TargetMode="External"/><Relationship Id="rId5" Type="http://schemas.openxmlformats.org/officeDocument/2006/relationships/hyperlink" Target="mailto:efischer@uni-koblenz.de" TargetMode="External"/><Relationship Id="rId4" Type="http://schemas.openxmlformats.org/officeDocument/2006/relationships/hyperlink" Target="tel:+49%20261%20287%202224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433BDF76</Template>
  <TotalTime>0</TotalTime>
  <Pages>2</Pages>
  <Words>577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Birgit Förg</dc:creator>
  <cp:keywords/>
  <dc:description/>
  <cp:lastModifiedBy>Dr. Birgit Förg</cp:lastModifiedBy>
  <cp:revision>2</cp:revision>
  <dcterms:created xsi:type="dcterms:W3CDTF">2021-10-04T07:32:00Z</dcterms:created>
  <dcterms:modified xsi:type="dcterms:W3CDTF">2021-10-04T07:32:00Z</dcterms:modified>
</cp:coreProperties>
</file>