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5" w:type="dxa"/>
        <w:shd w:val="clear" w:color="auto" w:fill="E6E6E6"/>
        <w:tblCellMar>
          <w:left w:w="170" w:type="dxa"/>
          <w:right w:w="170" w:type="dxa"/>
        </w:tblCellMar>
        <w:tblLook w:val="0400" w:firstRow="0" w:lastRow="0" w:firstColumn="0" w:lastColumn="0" w:noHBand="0" w:noVBand="1"/>
      </w:tblPr>
      <w:tblGrid>
        <w:gridCol w:w="3700"/>
        <w:gridCol w:w="5955"/>
      </w:tblGrid>
      <w:tr w:rsidR="005D4A1F" w14:paraId="288A5E3B" w14:textId="77777777" w:rsidTr="00B33BB1">
        <w:trPr>
          <w:trHeight w:val="2835"/>
        </w:trPr>
        <w:tc>
          <w:tcPr>
            <w:tcW w:w="3544" w:type="dxa"/>
            <w:shd w:val="clear" w:color="auto" w:fill="E6E6E6"/>
          </w:tcPr>
          <w:p w14:paraId="06E90BDB" w14:textId="74269592" w:rsidR="00C30CD3" w:rsidRPr="00356564" w:rsidRDefault="00A70E2B" w:rsidP="00AD7A61">
            <w:pPr>
              <w:pStyle w:val="Presseinfo-berschrift1"/>
            </w:pPr>
            <w:r>
              <w:t xml:space="preserve"> </w:t>
            </w:r>
            <w:r w:rsidRPr="005D4A1F">
              <w:rPr>
                <w:sz w:val="22"/>
                <w:szCs w:val="22"/>
              </w:rPr>
              <w:t xml:space="preserve"> </w:t>
            </w:r>
            <w:r w:rsidRPr="005D4A1F">
              <w:rPr>
                <w:noProof/>
                <w:sz w:val="22"/>
                <w:szCs w:val="22"/>
              </w:rPr>
              <w:t xml:space="preserve"> </w:t>
            </w:r>
            <w:r w:rsidR="005D4A1F">
              <w:rPr>
                <w:noProof/>
              </w:rPr>
              <w:drawing>
                <wp:inline distT="0" distB="0" distL="0" distR="0" wp14:anchorId="6283B7B7" wp14:editId="41208941">
                  <wp:extent cx="2128722" cy="1419225"/>
                  <wp:effectExtent l="0" t="0" r="508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630" cy="144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2E8">
              <w:rPr>
                <w:sz w:val="24"/>
                <w:szCs w:val="24"/>
              </w:rPr>
              <w:t xml:space="preserve">           </w:t>
            </w:r>
            <w:r w:rsidRPr="00237F8B">
              <w:t xml:space="preserve"> </w:t>
            </w:r>
            <w:r w:rsidR="00AF38A5">
              <w:t xml:space="preserve"> </w:t>
            </w:r>
          </w:p>
        </w:tc>
        <w:tc>
          <w:tcPr>
            <w:tcW w:w="6111" w:type="dxa"/>
            <w:shd w:val="clear" w:color="auto" w:fill="E6E6E6"/>
          </w:tcPr>
          <w:p w14:paraId="5A9C4BC7" w14:textId="4154BBE5" w:rsidR="001066A5" w:rsidRPr="005335CA" w:rsidRDefault="00AF38A5" w:rsidP="001066A5">
            <w:pPr>
              <w:pStyle w:val="Presseinfo-berschrift1"/>
              <w:rPr>
                <w:rFonts w:ascii="Lato" w:hAnsi="Lato"/>
                <w:sz w:val="32"/>
                <w:szCs w:val="32"/>
              </w:rPr>
            </w:pPr>
            <w:r w:rsidRPr="00715B9B">
              <w:rPr>
                <w:sz w:val="16"/>
                <w:szCs w:val="16"/>
              </w:rPr>
              <w:br/>
            </w:r>
            <w:r w:rsidR="00601327">
              <w:rPr>
                <w:rFonts w:ascii="Lato" w:hAnsi="Lato"/>
                <w:sz w:val="32"/>
                <w:szCs w:val="32"/>
              </w:rPr>
              <w:t xml:space="preserve">Roadshow: </w:t>
            </w:r>
            <w:r w:rsidR="00002518" w:rsidRPr="005335CA">
              <w:rPr>
                <w:rFonts w:ascii="Lato" w:hAnsi="Lato"/>
                <w:sz w:val="32"/>
                <w:szCs w:val="32"/>
              </w:rPr>
              <w:t>TARUK</w:t>
            </w:r>
            <w:r w:rsidR="00915EAA" w:rsidRPr="005335CA">
              <w:rPr>
                <w:rFonts w:ascii="Lato" w:hAnsi="Lato"/>
                <w:sz w:val="32"/>
                <w:szCs w:val="32"/>
              </w:rPr>
              <w:t xml:space="preserve"> </w:t>
            </w:r>
            <w:r w:rsidR="005335CA" w:rsidRPr="005335CA">
              <w:rPr>
                <w:rFonts w:ascii="Lato" w:hAnsi="Lato"/>
                <w:sz w:val="32"/>
                <w:szCs w:val="32"/>
              </w:rPr>
              <w:t xml:space="preserve">lädt </w:t>
            </w:r>
            <w:r w:rsidR="00601327">
              <w:rPr>
                <w:rFonts w:ascii="Lato" w:hAnsi="Lato"/>
                <w:sz w:val="32"/>
                <w:szCs w:val="32"/>
              </w:rPr>
              <w:t>in</w:t>
            </w:r>
            <w:r w:rsidR="005335CA" w:rsidRPr="005335CA">
              <w:rPr>
                <w:rFonts w:ascii="Lato" w:hAnsi="Lato"/>
                <w:sz w:val="32"/>
                <w:szCs w:val="32"/>
              </w:rPr>
              <w:t xml:space="preserve"> 12 </w:t>
            </w:r>
            <w:r w:rsidR="00601327">
              <w:rPr>
                <w:rFonts w:ascii="Lato" w:hAnsi="Lato"/>
                <w:sz w:val="32"/>
                <w:szCs w:val="32"/>
              </w:rPr>
              <w:t xml:space="preserve">Städten </w:t>
            </w:r>
            <w:r w:rsidR="005335CA" w:rsidRPr="005335CA">
              <w:rPr>
                <w:rFonts w:ascii="Lato" w:hAnsi="Lato"/>
                <w:sz w:val="32"/>
                <w:szCs w:val="32"/>
              </w:rPr>
              <w:t xml:space="preserve">zu </w:t>
            </w:r>
            <w:r w:rsidR="00601327">
              <w:rPr>
                <w:rFonts w:ascii="Lato" w:hAnsi="Lato"/>
                <w:sz w:val="32"/>
                <w:szCs w:val="32"/>
              </w:rPr>
              <w:t>spektakulären</w:t>
            </w:r>
            <w:r w:rsidR="005335CA" w:rsidRPr="005335CA">
              <w:rPr>
                <w:rFonts w:ascii="Lato" w:hAnsi="Lato"/>
                <w:sz w:val="32"/>
                <w:szCs w:val="32"/>
              </w:rPr>
              <w:t xml:space="preserve"> Reiseabenden ein</w:t>
            </w:r>
          </w:p>
          <w:p w14:paraId="33FDBEB8" w14:textId="037C268D" w:rsidR="0042450A" w:rsidRPr="00035934" w:rsidRDefault="005335CA" w:rsidP="00915EAA">
            <w:pPr>
              <w:pStyle w:val="Presseinfo-berschrift1"/>
              <w:spacing w:after="0"/>
              <w:ind w:firstLine="0"/>
              <w:rPr>
                <w:color w:val="auto"/>
                <w:sz w:val="24"/>
                <w:szCs w:val="24"/>
              </w:rPr>
            </w:pPr>
            <w:r w:rsidRPr="00035934">
              <w:rPr>
                <w:rFonts w:ascii="Lato" w:hAnsi="Lato"/>
                <w:color w:val="auto"/>
                <w:sz w:val="24"/>
                <w:szCs w:val="24"/>
              </w:rPr>
              <w:t xml:space="preserve">Vom 15. bis 30. März </w:t>
            </w:r>
            <w:r w:rsidR="003E477D" w:rsidRPr="00035934">
              <w:rPr>
                <w:rFonts w:ascii="Lato" w:hAnsi="Lato"/>
                <w:color w:val="auto"/>
                <w:sz w:val="24"/>
                <w:szCs w:val="24"/>
              </w:rPr>
              <w:t xml:space="preserve">präsentiert </w:t>
            </w:r>
            <w:r w:rsidRPr="00035934">
              <w:rPr>
                <w:rFonts w:ascii="Lato" w:hAnsi="Lato"/>
                <w:color w:val="auto"/>
                <w:sz w:val="24"/>
                <w:szCs w:val="24"/>
              </w:rPr>
              <w:t>der Kleingruppen-Spezialist</w:t>
            </w:r>
            <w:r w:rsidR="003E477D" w:rsidRPr="00035934">
              <w:rPr>
                <w:rFonts w:ascii="Lato" w:hAnsi="Lato"/>
                <w:color w:val="auto"/>
                <w:sz w:val="24"/>
                <w:szCs w:val="24"/>
              </w:rPr>
              <w:t xml:space="preserve"> </w:t>
            </w:r>
            <w:r w:rsidR="005A45C3" w:rsidRPr="00035934">
              <w:rPr>
                <w:rFonts w:ascii="Lato" w:hAnsi="Lato"/>
                <w:color w:val="auto"/>
                <w:sz w:val="24"/>
                <w:szCs w:val="24"/>
              </w:rPr>
              <w:t xml:space="preserve">Expedienten und Reisefreunden </w:t>
            </w:r>
            <w:r w:rsidR="005A45C3">
              <w:rPr>
                <w:rFonts w:ascii="Lato" w:hAnsi="Lato"/>
                <w:color w:val="auto"/>
                <w:sz w:val="24"/>
                <w:szCs w:val="24"/>
              </w:rPr>
              <w:t xml:space="preserve">deutschlandweit in 12 besonderen Locations </w:t>
            </w:r>
            <w:r w:rsidR="005A45C3" w:rsidRPr="00035934">
              <w:rPr>
                <w:rFonts w:ascii="Lato" w:hAnsi="Lato"/>
                <w:color w:val="auto"/>
                <w:sz w:val="24"/>
                <w:szCs w:val="24"/>
              </w:rPr>
              <w:t xml:space="preserve">Reiseerlebnisse der Extraklasse – persönlich vor Ort! </w:t>
            </w:r>
            <w:r w:rsidR="00A4259C" w:rsidRPr="00035934">
              <w:rPr>
                <w:rFonts w:ascii="Lato" w:hAnsi="Lato"/>
                <w:color w:val="auto"/>
                <w:sz w:val="24"/>
                <w:szCs w:val="24"/>
              </w:rPr>
              <w:t xml:space="preserve">Tickets </w:t>
            </w:r>
            <w:r w:rsidR="00D47C7B">
              <w:rPr>
                <w:rFonts w:ascii="Lato" w:hAnsi="Lato"/>
                <w:color w:val="auto"/>
                <w:sz w:val="24"/>
                <w:szCs w:val="24"/>
              </w:rPr>
              <w:t xml:space="preserve">gibt`s </w:t>
            </w:r>
            <w:r w:rsidR="00A4259C" w:rsidRPr="00035934">
              <w:rPr>
                <w:rFonts w:ascii="Lato" w:hAnsi="Lato"/>
                <w:color w:val="auto"/>
                <w:sz w:val="24"/>
                <w:szCs w:val="24"/>
              </w:rPr>
              <w:t xml:space="preserve">ab sofort unter </w:t>
            </w:r>
            <w:hyperlink r:id="rId9" w:history="1">
              <w:r w:rsidR="00A4259C" w:rsidRPr="00035934">
                <w:rPr>
                  <w:rStyle w:val="Hyperlink"/>
                  <w:rFonts w:ascii="Lato" w:hAnsi="Lato"/>
                  <w:sz w:val="24"/>
                  <w:szCs w:val="24"/>
                </w:rPr>
                <w:t>www.taruk.com/roadshow</w:t>
              </w:r>
            </w:hyperlink>
            <w:r w:rsidR="00A4259C" w:rsidRPr="00035934">
              <w:rPr>
                <w:rFonts w:ascii="Lato" w:hAnsi="Lato"/>
                <w:color w:val="auto"/>
                <w:sz w:val="24"/>
                <w:szCs w:val="24"/>
              </w:rPr>
              <w:t>.</w:t>
            </w:r>
          </w:p>
        </w:tc>
      </w:tr>
    </w:tbl>
    <w:p w14:paraId="232F9BA9" w14:textId="77777777" w:rsidR="007054C0" w:rsidRPr="00D0575B" w:rsidRDefault="007054C0" w:rsidP="00927D80">
      <w:pPr>
        <w:rPr>
          <w:sz w:val="16"/>
          <w:szCs w:val="16"/>
        </w:rPr>
      </w:pPr>
    </w:p>
    <w:p w14:paraId="5BEF177A" w14:textId="7B2BD3EC" w:rsidR="00701C7D" w:rsidRPr="000752E8" w:rsidRDefault="00A4259C" w:rsidP="00296E43">
      <w:pPr>
        <w:rPr>
          <w:rFonts w:ascii="Lato" w:hAnsi="Lato"/>
          <w:b/>
          <w:bCs/>
          <w:sz w:val="21"/>
          <w:szCs w:val="21"/>
        </w:rPr>
      </w:pPr>
      <w:r>
        <w:rPr>
          <w:rFonts w:ascii="Lato" w:hAnsi="Lato"/>
          <w:b/>
          <w:bCs/>
          <w:sz w:val="21"/>
          <w:szCs w:val="21"/>
        </w:rPr>
        <w:t>23</w:t>
      </w:r>
      <w:r w:rsidR="00AD7A61" w:rsidRPr="000752E8">
        <w:rPr>
          <w:rFonts w:ascii="Lato" w:hAnsi="Lato"/>
          <w:b/>
          <w:bCs/>
          <w:sz w:val="21"/>
          <w:szCs w:val="21"/>
        </w:rPr>
        <w:t xml:space="preserve">. </w:t>
      </w:r>
      <w:r w:rsidR="00915EAA" w:rsidRPr="000752E8">
        <w:rPr>
          <w:rFonts w:ascii="Lato" w:hAnsi="Lato"/>
          <w:b/>
          <w:bCs/>
          <w:sz w:val="21"/>
          <w:szCs w:val="21"/>
        </w:rPr>
        <w:t>Februar</w:t>
      </w:r>
      <w:r w:rsidR="00237F8B" w:rsidRPr="000752E8">
        <w:rPr>
          <w:rFonts w:ascii="Lato" w:hAnsi="Lato"/>
          <w:b/>
          <w:bCs/>
          <w:sz w:val="21"/>
          <w:szCs w:val="21"/>
        </w:rPr>
        <w:t xml:space="preserve"> 202</w:t>
      </w:r>
      <w:r>
        <w:rPr>
          <w:rFonts w:ascii="Lato" w:hAnsi="Lato"/>
          <w:b/>
          <w:bCs/>
          <w:sz w:val="21"/>
          <w:szCs w:val="21"/>
        </w:rPr>
        <w:t>2</w:t>
      </w:r>
      <w:r w:rsidR="00237F8B" w:rsidRPr="000752E8">
        <w:rPr>
          <w:rFonts w:ascii="Lato" w:hAnsi="Lato"/>
          <w:b/>
          <w:bCs/>
          <w:sz w:val="21"/>
          <w:szCs w:val="21"/>
        </w:rPr>
        <w:t xml:space="preserve"> –</w:t>
      </w:r>
      <w:r w:rsidR="004E065B" w:rsidRPr="000752E8">
        <w:rPr>
          <w:rFonts w:ascii="Lato" w:hAnsi="Lato"/>
          <w:b/>
          <w:bCs/>
          <w:sz w:val="21"/>
          <w:szCs w:val="21"/>
        </w:rPr>
        <w:t xml:space="preserve"> </w:t>
      </w:r>
      <w:r w:rsidR="002D123D">
        <w:rPr>
          <w:rFonts w:ascii="Lato" w:hAnsi="Lato"/>
          <w:b/>
          <w:bCs/>
          <w:sz w:val="21"/>
          <w:szCs w:val="21"/>
        </w:rPr>
        <w:t xml:space="preserve">Berlin, Hamburg, Bremerhaven, Köln, Essen, Frankfurt, Stuttgart, Offenburg, München, Nürnberg, Leipzig und Dresden sind die Stationen der großen TARUK-Roadshow. </w:t>
      </w:r>
      <w:r w:rsidR="00D47C7B">
        <w:rPr>
          <w:rFonts w:ascii="Lato" w:hAnsi="Lato"/>
          <w:b/>
          <w:bCs/>
          <w:sz w:val="21"/>
          <w:szCs w:val="21"/>
        </w:rPr>
        <w:t>Mit außergewöhnlichen Reiseabenden i</w:t>
      </w:r>
      <w:r w:rsidR="002D123D">
        <w:rPr>
          <w:rFonts w:ascii="Lato" w:hAnsi="Lato"/>
          <w:b/>
          <w:bCs/>
          <w:sz w:val="21"/>
          <w:szCs w:val="21"/>
        </w:rPr>
        <w:t>n besonderen Locations lädt der Erlebnisreise-Veranstalter Agenturpartner und Reisefreunde ein, u</w:t>
      </w:r>
      <w:r>
        <w:rPr>
          <w:rFonts w:ascii="Lato" w:hAnsi="Lato"/>
          <w:b/>
          <w:bCs/>
          <w:sz w:val="21"/>
          <w:szCs w:val="21"/>
        </w:rPr>
        <w:t>nter dem Motto `TARUK – 2022 wieder in der Welt zu Hause</w:t>
      </w:r>
      <w:r w:rsidR="002D123D">
        <w:rPr>
          <w:rFonts w:ascii="Lato" w:hAnsi="Lato"/>
          <w:b/>
          <w:bCs/>
          <w:sz w:val="21"/>
          <w:szCs w:val="21"/>
        </w:rPr>
        <w:t>´</w:t>
      </w:r>
      <w:r>
        <w:rPr>
          <w:rFonts w:ascii="Lato" w:hAnsi="Lato"/>
          <w:b/>
          <w:bCs/>
          <w:sz w:val="21"/>
          <w:szCs w:val="21"/>
        </w:rPr>
        <w:t xml:space="preserve"> die wiedergewonnene Reisefreiheit gemeinsam zu feiern und in ein </w:t>
      </w:r>
      <w:r w:rsidR="00620847">
        <w:rPr>
          <w:rFonts w:ascii="Lato" w:hAnsi="Lato"/>
          <w:b/>
          <w:bCs/>
          <w:sz w:val="21"/>
          <w:szCs w:val="21"/>
        </w:rPr>
        <w:t>großartiges</w:t>
      </w:r>
      <w:r>
        <w:rPr>
          <w:rFonts w:ascii="Lato" w:hAnsi="Lato"/>
          <w:b/>
          <w:bCs/>
          <w:sz w:val="21"/>
          <w:szCs w:val="21"/>
        </w:rPr>
        <w:t xml:space="preserve"> Reisejahr zu starten. </w:t>
      </w:r>
    </w:p>
    <w:p w14:paraId="1F17F5DA" w14:textId="1E609C99" w:rsidR="002D123D" w:rsidRDefault="00035934" w:rsidP="00296E43">
      <w:pPr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 xml:space="preserve">Neben beeindruckenden Reportagen aus dem </w:t>
      </w:r>
      <w:r w:rsidRPr="006C3E62">
        <w:rPr>
          <w:rFonts w:ascii="Lato" w:hAnsi="Lato"/>
          <w:b/>
          <w:bCs/>
          <w:sz w:val="21"/>
          <w:szCs w:val="21"/>
        </w:rPr>
        <w:t>südlichen Afrika</w:t>
      </w:r>
      <w:r>
        <w:rPr>
          <w:rFonts w:ascii="Lato" w:hAnsi="Lato"/>
          <w:sz w:val="21"/>
          <w:szCs w:val="21"/>
        </w:rPr>
        <w:t xml:space="preserve"> und faszinierenden Tierbeobachtungen in </w:t>
      </w:r>
      <w:r w:rsidRPr="006C3E62">
        <w:rPr>
          <w:rFonts w:ascii="Lato" w:hAnsi="Lato"/>
          <w:b/>
          <w:bCs/>
          <w:sz w:val="21"/>
          <w:szCs w:val="21"/>
        </w:rPr>
        <w:t>Ostafrika</w:t>
      </w:r>
      <w:r>
        <w:rPr>
          <w:rFonts w:ascii="Lato" w:hAnsi="Lato"/>
          <w:sz w:val="21"/>
          <w:szCs w:val="21"/>
        </w:rPr>
        <w:t xml:space="preserve"> bildet das erweiterte TARUK-Europaprogramm einen Schwerpunkt der von fantastischen Bild- und Filmaufnahmen begleiteten </w:t>
      </w:r>
      <w:r w:rsidR="00D47C7B">
        <w:rPr>
          <w:rFonts w:ascii="Lato" w:hAnsi="Lato"/>
          <w:sz w:val="21"/>
          <w:szCs w:val="21"/>
        </w:rPr>
        <w:t>kurzweiligen Vorträge</w:t>
      </w:r>
      <w:r>
        <w:rPr>
          <w:rFonts w:ascii="Lato" w:hAnsi="Lato"/>
          <w:sz w:val="21"/>
          <w:szCs w:val="21"/>
        </w:rPr>
        <w:t xml:space="preserve">. </w:t>
      </w:r>
      <w:r w:rsidR="006C3E62">
        <w:rPr>
          <w:rFonts w:ascii="Lato" w:hAnsi="Lato"/>
          <w:sz w:val="21"/>
          <w:szCs w:val="21"/>
        </w:rPr>
        <w:t>Das</w:t>
      </w:r>
      <w:r>
        <w:rPr>
          <w:rFonts w:ascii="Lato" w:hAnsi="Lato"/>
          <w:sz w:val="21"/>
          <w:szCs w:val="21"/>
        </w:rPr>
        <w:t xml:space="preserve"> eher unbekannte </w:t>
      </w:r>
      <w:r w:rsidRPr="006C3E62">
        <w:rPr>
          <w:rFonts w:ascii="Lato" w:hAnsi="Lato"/>
          <w:b/>
          <w:bCs/>
          <w:sz w:val="21"/>
          <w:szCs w:val="21"/>
        </w:rPr>
        <w:t>Rumänien</w:t>
      </w:r>
      <w:r>
        <w:rPr>
          <w:rFonts w:ascii="Lato" w:hAnsi="Lato"/>
          <w:sz w:val="21"/>
          <w:szCs w:val="21"/>
        </w:rPr>
        <w:t xml:space="preserve"> lock</w:t>
      </w:r>
      <w:r w:rsidR="006C3E62">
        <w:rPr>
          <w:rFonts w:ascii="Lato" w:hAnsi="Lato"/>
          <w:sz w:val="21"/>
          <w:szCs w:val="21"/>
        </w:rPr>
        <w:t>t</w:t>
      </w:r>
      <w:r>
        <w:rPr>
          <w:rFonts w:ascii="Lato" w:hAnsi="Lato"/>
          <w:sz w:val="21"/>
          <w:szCs w:val="21"/>
        </w:rPr>
        <w:t xml:space="preserve"> dabei ebenso wie die azurblaue Küste </w:t>
      </w:r>
      <w:r w:rsidRPr="006C3E62">
        <w:rPr>
          <w:rFonts w:ascii="Lato" w:hAnsi="Lato"/>
          <w:b/>
          <w:bCs/>
          <w:sz w:val="21"/>
          <w:szCs w:val="21"/>
        </w:rPr>
        <w:t>Kroatiens</w:t>
      </w:r>
      <w:r>
        <w:rPr>
          <w:rFonts w:ascii="Lato" w:hAnsi="Lato"/>
          <w:sz w:val="21"/>
          <w:szCs w:val="21"/>
        </w:rPr>
        <w:t>, d</w:t>
      </w:r>
      <w:r w:rsidR="006C3E62">
        <w:rPr>
          <w:rFonts w:ascii="Lato" w:hAnsi="Lato"/>
          <w:sz w:val="21"/>
          <w:szCs w:val="21"/>
        </w:rPr>
        <w:t>ie</w:t>
      </w:r>
      <w:r>
        <w:rPr>
          <w:rFonts w:ascii="Lato" w:hAnsi="Lato"/>
          <w:sz w:val="21"/>
          <w:szCs w:val="21"/>
        </w:rPr>
        <w:t xml:space="preserve"> Dünen des </w:t>
      </w:r>
      <w:r w:rsidRPr="006C3E62">
        <w:rPr>
          <w:rFonts w:ascii="Lato" w:hAnsi="Lato"/>
          <w:b/>
          <w:bCs/>
          <w:sz w:val="21"/>
          <w:szCs w:val="21"/>
        </w:rPr>
        <w:t>Baltikums</w:t>
      </w:r>
      <w:r>
        <w:rPr>
          <w:rFonts w:ascii="Lato" w:hAnsi="Lato"/>
          <w:sz w:val="21"/>
          <w:szCs w:val="21"/>
        </w:rPr>
        <w:t xml:space="preserve"> oder die glanzvolle Historie von </w:t>
      </w:r>
      <w:r w:rsidRPr="006C3E62">
        <w:rPr>
          <w:rFonts w:ascii="Lato" w:hAnsi="Lato"/>
          <w:b/>
          <w:bCs/>
          <w:sz w:val="21"/>
          <w:szCs w:val="21"/>
        </w:rPr>
        <w:t>Sizilien</w:t>
      </w:r>
      <w:r>
        <w:rPr>
          <w:rFonts w:ascii="Lato" w:hAnsi="Lato"/>
          <w:sz w:val="21"/>
          <w:szCs w:val="21"/>
        </w:rPr>
        <w:t xml:space="preserve"> und </w:t>
      </w:r>
      <w:r w:rsidRPr="006C3E62">
        <w:rPr>
          <w:rFonts w:ascii="Lato" w:hAnsi="Lato"/>
          <w:b/>
          <w:bCs/>
          <w:sz w:val="21"/>
          <w:szCs w:val="21"/>
        </w:rPr>
        <w:t>Malta</w:t>
      </w:r>
      <w:r>
        <w:rPr>
          <w:rFonts w:ascii="Lato" w:hAnsi="Lato"/>
          <w:sz w:val="21"/>
          <w:szCs w:val="21"/>
        </w:rPr>
        <w:t>.</w:t>
      </w:r>
      <w:r w:rsidR="006C3E62">
        <w:rPr>
          <w:rFonts w:ascii="Lato" w:hAnsi="Lato"/>
          <w:sz w:val="21"/>
          <w:szCs w:val="21"/>
        </w:rPr>
        <w:t xml:space="preserve"> Als besonderes H</w:t>
      </w:r>
      <w:r w:rsidR="00620847">
        <w:rPr>
          <w:rFonts w:ascii="Lato" w:hAnsi="Lato"/>
          <w:sz w:val="21"/>
          <w:szCs w:val="21"/>
        </w:rPr>
        <w:t>ighlight verspricht TARUK seinen Gästen sogar eine `</w:t>
      </w:r>
      <w:r w:rsidR="00620847" w:rsidRPr="00D47C7B">
        <w:rPr>
          <w:rFonts w:ascii="Lato" w:hAnsi="Lato"/>
          <w:b/>
          <w:bCs/>
          <w:sz w:val="21"/>
          <w:szCs w:val="21"/>
        </w:rPr>
        <w:t>Weltpremiere</w:t>
      </w:r>
      <w:r w:rsidR="00620847">
        <w:rPr>
          <w:rFonts w:ascii="Lato" w:hAnsi="Lato"/>
          <w:sz w:val="21"/>
          <w:szCs w:val="21"/>
        </w:rPr>
        <w:t xml:space="preserve">´: Die brandneue, vom TARUK-Filmteam professionell produzierte </w:t>
      </w:r>
      <w:r w:rsidR="00620847" w:rsidRPr="00620847">
        <w:rPr>
          <w:rFonts w:ascii="Lato" w:hAnsi="Lato"/>
          <w:b/>
          <w:bCs/>
          <w:sz w:val="21"/>
          <w:szCs w:val="21"/>
        </w:rPr>
        <w:t>Island</w:t>
      </w:r>
      <w:r w:rsidR="00620847">
        <w:rPr>
          <w:rFonts w:ascii="Lato" w:hAnsi="Lato"/>
          <w:sz w:val="21"/>
          <w:szCs w:val="21"/>
        </w:rPr>
        <w:t>-Filmdokumentation!</w:t>
      </w:r>
    </w:p>
    <w:p w14:paraId="398B79C1" w14:textId="0E6EB5EA" w:rsidR="00620847" w:rsidRDefault="00382BBC" w:rsidP="00296E43">
      <w:pPr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 xml:space="preserve">Selbstverständlich kommen </w:t>
      </w:r>
      <w:r w:rsidR="00620847">
        <w:rPr>
          <w:rFonts w:ascii="Lato" w:hAnsi="Lato"/>
          <w:sz w:val="21"/>
          <w:szCs w:val="21"/>
        </w:rPr>
        <w:t xml:space="preserve">auch die </w:t>
      </w:r>
      <w:r>
        <w:rPr>
          <w:rFonts w:ascii="Lato" w:hAnsi="Lato"/>
          <w:sz w:val="21"/>
          <w:szCs w:val="21"/>
        </w:rPr>
        <w:t>vielen weiteren</w:t>
      </w:r>
      <w:r w:rsidR="00620847">
        <w:rPr>
          <w:rFonts w:ascii="Lato" w:hAnsi="Lato"/>
          <w:sz w:val="21"/>
          <w:szCs w:val="21"/>
        </w:rPr>
        <w:t xml:space="preserve"> Destinationen aus dem </w:t>
      </w:r>
      <w:r>
        <w:rPr>
          <w:rFonts w:ascii="Lato" w:hAnsi="Lato"/>
          <w:sz w:val="21"/>
          <w:szCs w:val="21"/>
        </w:rPr>
        <w:t xml:space="preserve">umfassenden, sich über fünf Kontinente erstreckenden </w:t>
      </w:r>
      <w:r w:rsidR="00620847">
        <w:rPr>
          <w:rFonts w:ascii="Lato" w:hAnsi="Lato"/>
          <w:sz w:val="21"/>
          <w:szCs w:val="21"/>
        </w:rPr>
        <w:t xml:space="preserve">TARUK-Programm nicht zu kurz. </w:t>
      </w:r>
      <w:r>
        <w:rPr>
          <w:rFonts w:ascii="Lato" w:hAnsi="Lato"/>
          <w:sz w:val="21"/>
          <w:szCs w:val="21"/>
        </w:rPr>
        <w:t xml:space="preserve">An jedem der 12 Reiseabende stehen den Gästen TARUK-Reiseprofis für deren </w:t>
      </w:r>
      <w:r w:rsidRPr="00D47C7B">
        <w:rPr>
          <w:rFonts w:ascii="Lato" w:hAnsi="Lato"/>
          <w:b/>
          <w:bCs/>
          <w:sz w:val="21"/>
          <w:szCs w:val="21"/>
        </w:rPr>
        <w:t>persönliche Beratung zu Reisezielen in aller Welt</w:t>
      </w:r>
      <w:r>
        <w:rPr>
          <w:rFonts w:ascii="Lato" w:hAnsi="Lato"/>
          <w:sz w:val="21"/>
          <w:szCs w:val="21"/>
        </w:rPr>
        <w:t xml:space="preserve"> zur Verfügung.</w:t>
      </w:r>
    </w:p>
    <w:p w14:paraId="78A45F92" w14:textId="12C75EB0" w:rsidR="00382BBC" w:rsidRDefault="00382BBC" w:rsidP="00296E43">
      <w:pPr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 xml:space="preserve">„Wir freuen uns riesig, </w:t>
      </w:r>
      <w:r w:rsidR="00D47C7B">
        <w:rPr>
          <w:rFonts w:ascii="Lato" w:hAnsi="Lato"/>
          <w:sz w:val="21"/>
          <w:szCs w:val="21"/>
        </w:rPr>
        <w:t>mit</w:t>
      </w:r>
      <w:r>
        <w:rPr>
          <w:rFonts w:ascii="Lato" w:hAnsi="Lato"/>
          <w:sz w:val="21"/>
          <w:szCs w:val="21"/>
        </w:rPr>
        <w:t xml:space="preserve"> unseren Reiseabenden endlich wieder den persönlichen Dialog zu unseren Agenturpartnern und Kunden </w:t>
      </w:r>
      <w:r w:rsidR="00D76090">
        <w:rPr>
          <w:rFonts w:ascii="Lato" w:hAnsi="Lato"/>
          <w:sz w:val="21"/>
          <w:szCs w:val="21"/>
        </w:rPr>
        <w:t>aufne</w:t>
      </w:r>
      <w:r>
        <w:rPr>
          <w:rFonts w:ascii="Lato" w:hAnsi="Lato"/>
          <w:sz w:val="21"/>
          <w:szCs w:val="21"/>
        </w:rPr>
        <w:t>hmen</w:t>
      </w:r>
      <w:r w:rsidR="00D76090">
        <w:rPr>
          <w:rFonts w:ascii="Lato" w:hAnsi="Lato"/>
          <w:sz w:val="21"/>
          <w:szCs w:val="21"/>
        </w:rPr>
        <w:t xml:space="preserve"> zu können</w:t>
      </w:r>
      <w:r>
        <w:rPr>
          <w:rFonts w:ascii="Lato" w:hAnsi="Lato"/>
          <w:sz w:val="21"/>
          <w:szCs w:val="21"/>
        </w:rPr>
        <w:t xml:space="preserve">“, so TARUK-Gründer Johannes Haape. „Zwar konnten wir </w:t>
      </w:r>
      <w:r w:rsidR="00D76090">
        <w:rPr>
          <w:rFonts w:ascii="Lato" w:hAnsi="Lato"/>
          <w:sz w:val="21"/>
          <w:szCs w:val="21"/>
        </w:rPr>
        <w:t>in den letzten beiden Jahren</w:t>
      </w:r>
      <w:r w:rsidR="0070430C">
        <w:rPr>
          <w:rFonts w:ascii="Lato" w:hAnsi="Lato"/>
          <w:sz w:val="21"/>
          <w:szCs w:val="21"/>
        </w:rPr>
        <w:t xml:space="preserve"> </w:t>
      </w:r>
      <w:r>
        <w:rPr>
          <w:rFonts w:ascii="Lato" w:hAnsi="Lato"/>
          <w:sz w:val="21"/>
          <w:szCs w:val="21"/>
        </w:rPr>
        <w:t xml:space="preserve">auch auf unsere verschiedenen innovativen digitalen Formate und Streams </w:t>
      </w:r>
      <w:r w:rsidR="0070430C">
        <w:rPr>
          <w:rFonts w:ascii="Lato" w:hAnsi="Lato"/>
          <w:sz w:val="21"/>
          <w:szCs w:val="21"/>
        </w:rPr>
        <w:t xml:space="preserve">eine </w:t>
      </w:r>
      <w:proofErr w:type="gramStart"/>
      <w:r w:rsidR="0070430C">
        <w:rPr>
          <w:rFonts w:ascii="Lato" w:hAnsi="Lato"/>
          <w:sz w:val="21"/>
          <w:szCs w:val="21"/>
        </w:rPr>
        <w:t>tolle</w:t>
      </w:r>
      <w:proofErr w:type="gramEnd"/>
      <w:r w:rsidR="0070430C">
        <w:rPr>
          <w:rFonts w:ascii="Lato" w:hAnsi="Lato"/>
          <w:sz w:val="21"/>
          <w:szCs w:val="21"/>
        </w:rPr>
        <w:t xml:space="preserve"> Resonanz verzeichnen, doch natürlich geht – gerade für uns aus mittelständische</w:t>
      </w:r>
      <w:r w:rsidR="00D47C7B">
        <w:rPr>
          <w:rFonts w:ascii="Lato" w:hAnsi="Lato"/>
          <w:sz w:val="21"/>
          <w:szCs w:val="21"/>
        </w:rPr>
        <w:t>n</w:t>
      </w:r>
      <w:r w:rsidR="0070430C">
        <w:rPr>
          <w:rFonts w:ascii="Lato" w:hAnsi="Lato"/>
          <w:sz w:val="21"/>
          <w:szCs w:val="21"/>
        </w:rPr>
        <w:t>, familiengeführte</w:t>
      </w:r>
      <w:r w:rsidR="00D47C7B">
        <w:rPr>
          <w:rFonts w:ascii="Lato" w:hAnsi="Lato"/>
          <w:sz w:val="21"/>
          <w:szCs w:val="21"/>
        </w:rPr>
        <w:t>n</w:t>
      </w:r>
      <w:r w:rsidR="0070430C">
        <w:rPr>
          <w:rFonts w:ascii="Lato" w:hAnsi="Lato"/>
          <w:sz w:val="21"/>
          <w:szCs w:val="21"/>
        </w:rPr>
        <w:t xml:space="preserve"> Spezialveranstalter – nichts über den persönlichen Kontakt und Dialog!“ </w:t>
      </w:r>
    </w:p>
    <w:p w14:paraId="43BE8103" w14:textId="6968CAFA" w:rsidR="00382BBC" w:rsidRDefault="0070430C" w:rsidP="00296E43">
      <w:pPr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Bereits im Herbst 2019 hatte TARUK – seinerzeit anlässlich seines 30-jährigen Jubiläums – mit einer fulminanten Roadshow für Furore gesorgt. Hieran möchte</w:t>
      </w:r>
      <w:r w:rsidR="00D76090">
        <w:rPr>
          <w:rFonts w:ascii="Lato" w:hAnsi="Lato"/>
          <w:sz w:val="21"/>
          <w:szCs w:val="21"/>
        </w:rPr>
        <w:t xml:space="preserve"> man, so</w:t>
      </w:r>
      <w:r>
        <w:rPr>
          <w:rFonts w:ascii="Lato" w:hAnsi="Lato"/>
          <w:sz w:val="21"/>
          <w:szCs w:val="21"/>
        </w:rPr>
        <w:t xml:space="preserve"> Haape</w:t>
      </w:r>
      <w:r w:rsidR="00D76090">
        <w:rPr>
          <w:rFonts w:ascii="Lato" w:hAnsi="Lato"/>
          <w:sz w:val="21"/>
          <w:szCs w:val="21"/>
        </w:rPr>
        <w:t>,</w:t>
      </w:r>
      <w:r>
        <w:rPr>
          <w:rFonts w:ascii="Lato" w:hAnsi="Lato"/>
          <w:sz w:val="21"/>
          <w:szCs w:val="21"/>
        </w:rPr>
        <w:t xml:space="preserve"> nun anknüpfen und nach der zweiten komplett ausgefallenen Messesaison ein </w:t>
      </w:r>
      <w:r w:rsidR="00D47C7B">
        <w:rPr>
          <w:rFonts w:ascii="Lato" w:hAnsi="Lato"/>
          <w:sz w:val="21"/>
          <w:szCs w:val="21"/>
        </w:rPr>
        <w:t xml:space="preserve">deutliches </w:t>
      </w:r>
      <w:r>
        <w:rPr>
          <w:rFonts w:ascii="Lato" w:hAnsi="Lato"/>
          <w:sz w:val="21"/>
          <w:szCs w:val="21"/>
        </w:rPr>
        <w:t xml:space="preserve">Signal für den </w:t>
      </w:r>
      <w:r w:rsidR="00D76090">
        <w:rPr>
          <w:rFonts w:ascii="Lato" w:hAnsi="Lato"/>
          <w:sz w:val="21"/>
          <w:szCs w:val="21"/>
        </w:rPr>
        <w:t xml:space="preserve">Aufbruch in </w:t>
      </w:r>
      <w:r w:rsidR="00D47C7B">
        <w:rPr>
          <w:rFonts w:ascii="Lato" w:hAnsi="Lato"/>
          <w:sz w:val="21"/>
          <w:szCs w:val="21"/>
        </w:rPr>
        <w:t xml:space="preserve">eine </w:t>
      </w:r>
      <w:r>
        <w:rPr>
          <w:rFonts w:ascii="Lato" w:hAnsi="Lato"/>
          <w:sz w:val="21"/>
          <w:szCs w:val="21"/>
        </w:rPr>
        <w:t>Normalisierung setzen.</w:t>
      </w:r>
    </w:p>
    <w:p w14:paraId="50C3F851" w14:textId="00CF183E" w:rsidR="00577FC9" w:rsidRDefault="00577FC9" w:rsidP="00296E43">
      <w:pPr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 xml:space="preserve">Die Plätze in den Locations der TARUK-Reiseabende sind – nicht zuletzt aufgrund aktueller Corona-Auflagen – begrenzt. </w:t>
      </w:r>
      <w:r w:rsidR="00D47C7B">
        <w:rPr>
          <w:rFonts w:ascii="Lato" w:hAnsi="Lato"/>
          <w:sz w:val="21"/>
          <w:szCs w:val="21"/>
        </w:rPr>
        <w:t xml:space="preserve">Ein </w:t>
      </w:r>
      <w:r>
        <w:rPr>
          <w:rFonts w:ascii="Lato" w:hAnsi="Lato"/>
          <w:sz w:val="21"/>
          <w:szCs w:val="21"/>
        </w:rPr>
        <w:t>Ticket koste</w:t>
      </w:r>
      <w:r w:rsidR="00D47C7B">
        <w:rPr>
          <w:rFonts w:ascii="Lato" w:hAnsi="Lato"/>
          <w:sz w:val="21"/>
          <w:szCs w:val="21"/>
        </w:rPr>
        <w:t>t</w:t>
      </w:r>
      <w:r>
        <w:rPr>
          <w:rFonts w:ascii="Lato" w:hAnsi="Lato"/>
          <w:sz w:val="21"/>
          <w:szCs w:val="21"/>
        </w:rPr>
        <w:t xml:space="preserve"> 10 €. Als Bonus </w:t>
      </w:r>
      <w:r w:rsidR="004F6B9E">
        <w:rPr>
          <w:rFonts w:ascii="Lato" w:hAnsi="Lato"/>
          <w:sz w:val="21"/>
          <w:szCs w:val="21"/>
        </w:rPr>
        <w:t xml:space="preserve">lädt TARUK seine </w:t>
      </w:r>
      <w:r>
        <w:rPr>
          <w:rFonts w:ascii="Lato" w:hAnsi="Lato"/>
          <w:sz w:val="21"/>
          <w:szCs w:val="21"/>
        </w:rPr>
        <w:t xml:space="preserve">Agenturpartner </w:t>
      </w:r>
      <w:r w:rsidR="004F6B9E">
        <w:rPr>
          <w:rFonts w:ascii="Lato" w:hAnsi="Lato"/>
          <w:sz w:val="21"/>
          <w:szCs w:val="21"/>
        </w:rPr>
        <w:t xml:space="preserve">zu diesem besonderen Reiseevent ein – der </w:t>
      </w:r>
      <w:r w:rsidR="004F6B9E" w:rsidRPr="00D47C7B">
        <w:rPr>
          <w:rFonts w:ascii="Lato" w:hAnsi="Lato"/>
          <w:b/>
          <w:bCs/>
          <w:sz w:val="21"/>
          <w:szCs w:val="21"/>
        </w:rPr>
        <w:t>Eintritt für Expedienten ist kostenlos</w:t>
      </w:r>
      <w:r w:rsidR="004F6B9E">
        <w:rPr>
          <w:rFonts w:ascii="Lato" w:hAnsi="Lato"/>
          <w:sz w:val="21"/>
          <w:szCs w:val="21"/>
        </w:rPr>
        <w:t>!</w:t>
      </w:r>
      <w:r w:rsidR="00B94AF2">
        <w:rPr>
          <w:rFonts w:ascii="Lato" w:hAnsi="Lato"/>
          <w:sz w:val="21"/>
          <w:szCs w:val="21"/>
        </w:rPr>
        <w:t xml:space="preserve"> Bestellungen von Freitickets für </w:t>
      </w:r>
      <w:r w:rsidR="00B94AF2">
        <w:rPr>
          <w:rFonts w:ascii="Lato" w:hAnsi="Lato"/>
          <w:sz w:val="21"/>
          <w:szCs w:val="21"/>
        </w:rPr>
        <w:lastRenderedPageBreak/>
        <w:t>Reisebüroinhaber oder -mitarbeiter sind per Mail (</w:t>
      </w:r>
      <w:hyperlink r:id="rId10" w:history="1">
        <w:r w:rsidR="00B94AF2" w:rsidRPr="00E80414">
          <w:rPr>
            <w:rStyle w:val="Hyperlink"/>
            <w:rFonts w:ascii="Lato" w:hAnsi="Lato"/>
            <w:sz w:val="21"/>
            <w:szCs w:val="21"/>
          </w:rPr>
          <w:t>marketing@taruk.com</w:t>
        </w:r>
      </w:hyperlink>
      <w:r w:rsidR="00B94AF2">
        <w:rPr>
          <w:rFonts w:ascii="Lato" w:hAnsi="Lato"/>
          <w:sz w:val="21"/>
          <w:szCs w:val="21"/>
        </w:rPr>
        <w:t>) oder telefonisch (033209-2174</w:t>
      </w:r>
      <w:r w:rsidR="004D6977">
        <w:rPr>
          <w:rFonts w:ascii="Lato" w:hAnsi="Lato"/>
          <w:sz w:val="21"/>
          <w:szCs w:val="21"/>
        </w:rPr>
        <w:t>140</w:t>
      </w:r>
      <w:r w:rsidR="00B94AF2">
        <w:rPr>
          <w:rFonts w:ascii="Lato" w:hAnsi="Lato"/>
          <w:sz w:val="21"/>
          <w:szCs w:val="21"/>
        </w:rPr>
        <w:t xml:space="preserve">) möglich. </w:t>
      </w:r>
    </w:p>
    <w:p w14:paraId="20213BDB" w14:textId="2E40C967" w:rsidR="0079750C" w:rsidRPr="000752E8" w:rsidRDefault="0070430C" w:rsidP="00296E43">
      <w:pPr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 xml:space="preserve">Tickets und </w:t>
      </w:r>
      <w:r w:rsidR="00577FC9">
        <w:rPr>
          <w:rFonts w:ascii="Lato" w:hAnsi="Lato"/>
          <w:sz w:val="21"/>
          <w:szCs w:val="21"/>
        </w:rPr>
        <w:t xml:space="preserve">alle </w:t>
      </w:r>
      <w:r w:rsidR="0079750C" w:rsidRPr="000752E8">
        <w:rPr>
          <w:rFonts w:ascii="Lato" w:hAnsi="Lato"/>
          <w:sz w:val="21"/>
          <w:szCs w:val="21"/>
        </w:rPr>
        <w:t xml:space="preserve">Informationen </w:t>
      </w:r>
      <w:r>
        <w:rPr>
          <w:rFonts w:ascii="Lato" w:hAnsi="Lato"/>
          <w:sz w:val="21"/>
          <w:szCs w:val="21"/>
        </w:rPr>
        <w:t xml:space="preserve">zu den Terminen und dem Programm der TARUK-Roadshow gibt es </w:t>
      </w:r>
      <w:r w:rsidR="0079750C" w:rsidRPr="000752E8">
        <w:rPr>
          <w:rFonts w:ascii="Lato" w:hAnsi="Lato"/>
          <w:sz w:val="21"/>
          <w:szCs w:val="21"/>
        </w:rPr>
        <w:t>unter:</w:t>
      </w:r>
      <w:r>
        <w:rPr>
          <w:rFonts w:ascii="Lato" w:hAnsi="Lato"/>
          <w:sz w:val="21"/>
          <w:szCs w:val="21"/>
        </w:rPr>
        <w:t xml:space="preserve"> </w:t>
      </w:r>
      <w:hyperlink r:id="rId11" w:history="1">
        <w:r w:rsidR="00B94AF2" w:rsidRPr="00E80414">
          <w:rPr>
            <w:rStyle w:val="Hyperlink"/>
            <w:rFonts w:ascii="Lato" w:hAnsi="Lato"/>
            <w:sz w:val="21"/>
            <w:szCs w:val="21"/>
          </w:rPr>
          <w:t>www.taruk.com/roadshow</w:t>
        </w:r>
      </w:hyperlink>
      <w:r w:rsidR="00B94AF2">
        <w:rPr>
          <w:rFonts w:ascii="Lato" w:hAnsi="Lato"/>
          <w:sz w:val="21"/>
          <w:szCs w:val="21"/>
        </w:rPr>
        <w:t>.</w:t>
      </w:r>
    </w:p>
    <w:p w14:paraId="092D08E7" w14:textId="7E81BF46" w:rsidR="00237F8B" w:rsidRDefault="00237F8B" w:rsidP="00B916FA">
      <w:pPr>
        <w:rPr>
          <w:rFonts w:ascii="Lato" w:hAnsi="Lato"/>
          <w:sz w:val="21"/>
          <w:szCs w:val="21"/>
        </w:rPr>
      </w:pPr>
      <w:r w:rsidRPr="000752E8">
        <w:rPr>
          <w:rFonts w:ascii="Lato" w:hAnsi="Lato"/>
          <w:i/>
          <w:sz w:val="16"/>
          <w:szCs w:val="16"/>
        </w:rPr>
        <w:br/>
      </w:r>
      <w:r w:rsidR="0021313E" w:rsidRPr="000752E8">
        <w:rPr>
          <w:rFonts w:ascii="Lato" w:hAnsi="Lato"/>
          <w:i/>
          <w:sz w:val="16"/>
          <w:szCs w:val="16"/>
        </w:rPr>
        <w:t xml:space="preserve">Textlänge: </w:t>
      </w:r>
      <w:r w:rsidR="004F6B9E">
        <w:rPr>
          <w:rFonts w:ascii="Lato" w:hAnsi="Lato"/>
          <w:i/>
          <w:sz w:val="16"/>
          <w:szCs w:val="16"/>
        </w:rPr>
        <w:t>2.</w:t>
      </w:r>
      <w:r w:rsidR="00B94AF2">
        <w:rPr>
          <w:rFonts w:ascii="Lato" w:hAnsi="Lato"/>
          <w:i/>
          <w:sz w:val="16"/>
          <w:szCs w:val="16"/>
        </w:rPr>
        <w:t>6</w:t>
      </w:r>
      <w:r w:rsidR="00B33BB1">
        <w:rPr>
          <w:rFonts w:ascii="Lato" w:hAnsi="Lato"/>
          <w:i/>
          <w:sz w:val="16"/>
          <w:szCs w:val="16"/>
        </w:rPr>
        <w:t>49</w:t>
      </w:r>
      <w:r w:rsidR="003576B3" w:rsidRPr="000752E8">
        <w:rPr>
          <w:rFonts w:ascii="Lato" w:hAnsi="Lato"/>
          <w:i/>
          <w:sz w:val="16"/>
          <w:szCs w:val="16"/>
        </w:rPr>
        <w:t xml:space="preserve"> </w:t>
      </w:r>
      <w:r w:rsidR="0021313E" w:rsidRPr="000752E8">
        <w:rPr>
          <w:rFonts w:ascii="Lato" w:hAnsi="Lato"/>
          <w:i/>
          <w:sz w:val="16"/>
          <w:szCs w:val="16"/>
        </w:rPr>
        <w:t>Zeichen inkl. Leerzeichen</w:t>
      </w:r>
      <w:r w:rsidR="00CF4221" w:rsidRPr="000752E8">
        <w:rPr>
          <w:rFonts w:ascii="Lato" w:hAnsi="Lato"/>
          <w:i/>
          <w:sz w:val="16"/>
          <w:szCs w:val="16"/>
        </w:rPr>
        <w:br/>
      </w:r>
      <w:r w:rsidR="00CF4221" w:rsidRPr="000752E8">
        <w:rPr>
          <w:rFonts w:ascii="Lato" w:hAnsi="Lato"/>
          <w:iCs/>
          <w:sz w:val="21"/>
          <w:szCs w:val="21"/>
        </w:rPr>
        <w:br/>
      </w:r>
      <w:r w:rsidR="00335D70" w:rsidRPr="00B33BB1">
        <w:rPr>
          <w:rStyle w:val="Hyperlink"/>
          <w:rFonts w:ascii="Lato" w:hAnsi="Lato"/>
          <w:iCs/>
          <w:sz w:val="4"/>
          <w:szCs w:val="4"/>
        </w:rPr>
        <w:br/>
      </w:r>
      <w:r w:rsidRPr="004F6B9E">
        <w:rPr>
          <w:rFonts w:ascii="Lato" w:hAnsi="Lato"/>
          <w:sz w:val="21"/>
          <w:szCs w:val="21"/>
        </w:rPr>
        <w:t>Bildunterschrift</w:t>
      </w:r>
      <w:r w:rsidR="00A10CAD">
        <w:rPr>
          <w:rFonts w:ascii="Lato" w:hAnsi="Lato"/>
          <w:sz w:val="21"/>
          <w:szCs w:val="21"/>
        </w:rPr>
        <w:t xml:space="preserve"> Teaserfoto</w:t>
      </w:r>
      <w:r w:rsidRPr="004F6B9E">
        <w:rPr>
          <w:rFonts w:ascii="Lato" w:hAnsi="Lato"/>
          <w:sz w:val="21"/>
          <w:szCs w:val="21"/>
        </w:rPr>
        <w:t>:</w:t>
      </w:r>
      <w:r w:rsidRPr="004F6B9E">
        <w:rPr>
          <w:rFonts w:ascii="Lato" w:hAnsi="Lato"/>
          <w:i/>
          <w:iCs/>
          <w:sz w:val="21"/>
          <w:szCs w:val="21"/>
        </w:rPr>
        <w:t xml:space="preserve"> </w:t>
      </w:r>
      <w:r w:rsidR="00577FC9" w:rsidRPr="004F6B9E">
        <w:rPr>
          <w:rFonts w:ascii="Lato" w:hAnsi="Lato"/>
          <w:i/>
          <w:iCs/>
          <w:sz w:val="21"/>
          <w:szCs w:val="21"/>
        </w:rPr>
        <w:t xml:space="preserve">Endlich wieder persönlich </w:t>
      </w:r>
      <w:r w:rsidR="004F6B9E" w:rsidRPr="004F6B9E">
        <w:rPr>
          <w:rFonts w:ascii="Lato" w:hAnsi="Lato"/>
          <w:i/>
          <w:iCs/>
          <w:sz w:val="21"/>
          <w:szCs w:val="21"/>
        </w:rPr>
        <w:t xml:space="preserve">im Dialog mit Agenturpartnern und Reisefreunden </w:t>
      </w:r>
      <w:r w:rsidR="00577FC9" w:rsidRPr="004F6B9E">
        <w:rPr>
          <w:rFonts w:ascii="Lato" w:hAnsi="Lato"/>
          <w:i/>
          <w:iCs/>
          <w:sz w:val="21"/>
          <w:szCs w:val="21"/>
        </w:rPr>
        <w:t xml:space="preserve">– </w:t>
      </w:r>
      <w:r w:rsidR="004F6B9E" w:rsidRPr="004F6B9E">
        <w:rPr>
          <w:rFonts w:ascii="Lato" w:hAnsi="Lato"/>
          <w:i/>
          <w:iCs/>
          <w:sz w:val="21"/>
          <w:szCs w:val="21"/>
        </w:rPr>
        <w:t>im</w:t>
      </w:r>
      <w:r w:rsidR="00577FC9" w:rsidRPr="004F6B9E">
        <w:rPr>
          <w:rFonts w:ascii="Lato" w:hAnsi="Lato"/>
          <w:i/>
          <w:iCs/>
          <w:sz w:val="21"/>
          <w:szCs w:val="21"/>
        </w:rPr>
        <w:t xml:space="preserve"> März tourt TARUK durch 12 deutsche Städte</w:t>
      </w:r>
      <w:r w:rsidR="009A2FCF" w:rsidRPr="004F6B9E">
        <w:rPr>
          <w:rFonts w:ascii="Lato" w:hAnsi="Lato"/>
          <w:i/>
          <w:iCs/>
          <w:sz w:val="21"/>
          <w:szCs w:val="21"/>
        </w:rPr>
        <w:t xml:space="preserve"> </w:t>
      </w:r>
      <w:r w:rsidRPr="004F6B9E">
        <w:rPr>
          <w:rFonts w:ascii="Lato" w:hAnsi="Lato"/>
          <w:sz w:val="21"/>
          <w:szCs w:val="21"/>
        </w:rPr>
        <w:t>(Foto: TARUK</w:t>
      </w:r>
      <w:r w:rsidR="00D76090">
        <w:rPr>
          <w:rFonts w:ascii="Lato" w:hAnsi="Lato"/>
          <w:sz w:val="21"/>
          <w:szCs w:val="21"/>
        </w:rPr>
        <w:t xml:space="preserve"> – Roadshow 2019</w:t>
      </w:r>
      <w:r w:rsidRPr="004F6B9E">
        <w:rPr>
          <w:rFonts w:ascii="Lato" w:hAnsi="Lato"/>
          <w:sz w:val="21"/>
          <w:szCs w:val="21"/>
        </w:rPr>
        <w:t>)</w:t>
      </w:r>
    </w:p>
    <w:p w14:paraId="56E86A05" w14:textId="2D381FDA" w:rsidR="00A10CAD" w:rsidRPr="00B33BB1" w:rsidRDefault="00A10CAD" w:rsidP="00B916FA">
      <w:pPr>
        <w:rPr>
          <w:rFonts w:ascii="Lato" w:hAnsi="Lato"/>
          <w:sz w:val="8"/>
          <w:szCs w:val="8"/>
        </w:rPr>
      </w:pPr>
    </w:p>
    <w:p w14:paraId="5D2AC676" w14:textId="4BC9C564" w:rsidR="00A10CAD" w:rsidRPr="004F6B9E" w:rsidRDefault="00A10CAD" w:rsidP="00B916FA">
      <w:pPr>
        <w:rPr>
          <w:rFonts w:ascii="Lato" w:hAnsi="Lato"/>
          <w:sz w:val="21"/>
          <w:szCs w:val="21"/>
        </w:rPr>
      </w:pPr>
      <w:r w:rsidRPr="00A10CAD">
        <w:rPr>
          <w:rFonts w:ascii="Lato" w:hAnsi="Lato"/>
          <w:noProof/>
          <w:sz w:val="21"/>
          <w:szCs w:val="21"/>
        </w:rPr>
        <w:drawing>
          <wp:inline distT="0" distB="0" distL="0" distR="0" wp14:anchorId="16A668E5" wp14:editId="7DFC35F2">
            <wp:extent cx="4633049" cy="2459277"/>
            <wp:effectExtent l="0" t="0" r="0" b="0"/>
            <wp:docPr id="6" name="Grafik 6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Karte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8433" cy="2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9C2A6" w14:textId="77777777" w:rsidR="00B916FA" w:rsidRPr="00B33BB1" w:rsidRDefault="00B916FA" w:rsidP="00CD6A7D">
      <w:pPr>
        <w:rPr>
          <w:rFonts w:ascii="Lato" w:hAnsi="Lato"/>
          <w:i/>
          <w:iCs/>
          <w:color w:val="767171" w:themeColor="background2" w:themeShade="80"/>
          <w:sz w:val="16"/>
          <w:szCs w:val="16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170" w:type="dxa"/>
        </w:tblCellMar>
        <w:tblLook w:val="04A0" w:firstRow="1" w:lastRow="0" w:firstColumn="1" w:lastColumn="0" w:noHBand="0" w:noVBand="1"/>
      </w:tblPr>
      <w:tblGrid>
        <w:gridCol w:w="5506"/>
        <w:gridCol w:w="3969"/>
      </w:tblGrid>
      <w:tr w:rsidR="00C44821" w:rsidRPr="000752E8" w14:paraId="4A0EF0FC" w14:textId="77777777" w:rsidTr="00EF4C74">
        <w:trPr>
          <w:trHeight w:val="4031"/>
        </w:trPr>
        <w:tc>
          <w:tcPr>
            <w:tcW w:w="5506" w:type="dxa"/>
            <w:tcBorders>
              <w:top w:val="nil"/>
              <w:left w:val="single" w:sz="18" w:space="0" w:color="800000"/>
              <w:bottom w:val="nil"/>
              <w:right w:val="nil"/>
            </w:tcBorders>
            <w:shd w:val="clear" w:color="auto" w:fill="F3F3F3"/>
          </w:tcPr>
          <w:p w14:paraId="2A79DEE6" w14:textId="77777777" w:rsidR="00C44821" w:rsidRPr="000752E8" w:rsidRDefault="00C44821" w:rsidP="00D40636">
            <w:pPr>
              <w:pStyle w:val="Presseinfo-berschrift2"/>
              <w:rPr>
                <w:rFonts w:ascii="Lato" w:hAnsi="Lato"/>
              </w:rPr>
            </w:pPr>
            <w:r w:rsidRPr="000752E8">
              <w:rPr>
                <w:rFonts w:ascii="Lato" w:hAnsi="Lato"/>
              </w:rPr>
              <w:t xml:space="preserve">Über TARUK </w:t>
            </w:r>
          </w:p>
          <w:p w14:paraId="2068E530" w14:textId="4B26BA74" w:rsidR="00C44821" w:rsidRPr="000752E8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  <w:sz w:val="18"/>
                <w:szCs w:val="18"/>
              </w:rPr>
            </w:pPr>
            <w:r w:rsidRPr="000752E8">
              <w:rPr>
                <w:rFonts w:ascii="Lato" w:hAnsi="Lato"/>
                <w:sz w:val="18"/>
                <w:szCs w:val="18"/>
              </w:rPr>
              <w:t>E</w:t>
            </w:r>
            <w:r w:rsidR="00C911BF" w:rsidRPr="000752E8">
              <w:rPr>
                <w:rFonts w:ascii="Lato" w:hAnsi="Lato"/>
                <w:sz w:val="18"/>
                <w:szCs w:val="18"/>
              </w:rPr>
              <w:t>inzigartige</w:t>
            </w:r>
            <w:r w:rsidRPr="000752E8">
              <w:rPr>
                <w:rFonts w:ascii="Lato" w:hAnsi="Lato"/>
                <w:sz w:val="18"/>
                <w:szCs w:val="18"/>
              </w:rPr>
              <w:t xml:space="preserve"> Rundreisen in </w:t>
            </w:r>
            <w:r w:rsidR="00EF37FF" w:rsidRPr="000752E8">
              <w:rPr>
                <w:rFonts w:ascii="Lato" w:hAnsi="Lato"/>
                <w:sz w:val="18"/>
                <w:szCs w:val="18"/>
              </w:rPr>
              <w:t>Klein- und Kleinstg</w:t>
            </w:r>
            <w:r w:rsidRPr="000752E8">
              <w:rPr>
                <w:rFonts w:ascii="Lato" w:hAnsi="Lato"/>
                <w:sz w:val="18"/>
                <w:szCs w:val="18"/>
              </w:rPr>
              <w:t>ruppen sowie Selbstfahrer-Touren</w:t>
            </w:r>
          </w:p>
          <w:p w14:paraId="732D2EC9" w14:textId="5A8E0A2D" w:rsidR="00C44821" w:rsidRPr="000752E8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  <w:sz w:val="18"/>
                <w:szCs w:val="18"/>
              </w:rPr>
            </w:pPr>
            <w:r w:rsidRPr="000752E8">
              <w:rPr>
                <w:rFonts w:ascii="Lato" w:hAnsi="Lato"/>
                <w:sz w:val="18"/>
                <w:szCs w:val="18"/>
              </w:rPr>
              <w:t xml:space="preserve">Persönlich konzipierte </w:t>
            </w:r>
            <w:r w:rsidR="00C911BF" w:rsidRPr="000752E8">
              <w:rPr>
                <w:rFonts w:ascii="Lato" w:hAnsi="Lato"/>
                <w:sz w:val="18"/>
                <w:szCs w:val="18"/>
              </w:rPr>
              <w:t>Reiserouten u</w:t>
            </w:r>
            <w:r w:rsidRPr="000752E8">
              <w:rPr>
                <w:rFonts w:ascii="Lato" w:hAnsi="Lato"/>
                <w:sz w:val="18"/>
                <w:szCs w:val="18"/>
              </w:rPr>
              <w:t xml:space="preserve">nd </w:t>
            </w:r>
            <w:r w:rsidR="00C911BF" w:rsidRPr="000752E8">
              <w:rPr>
                <w:rFonts w:ascii="Lato" w:hAnsi="Lato"/>
                <w:sz w:val="18"/>
                <w:szCs w:val="18"/>
              </w:rPr>
              <w:t>-</w:t>
            </w:r>
            <w:r w:rsidRPr="000752E8">
              <w:rPr>
                <w:rFonts w:ascii="Lato" w:hAnsi="Lato"/>
                <w:sz w:val="18"/>
                <w:szCs w:val="18"/>
              </w:rPr>
              <w:t>programme</w:t>
            </w:r>
          </w:p>
          <w:p w14:paraId="2768D8BF" w14:textId="1CDDE0AE" w:rsidR="00C44821" w:rsidRPr="000752E8" w:rsidRDefault="00C911BF" w:rsidP="00C44821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  <w:sz w:val="18"/>
                <w:szCs w:val="18"/>
              </w:rPr>
            </w:pPr>
            <w:r w:rsidRPr="000752E8">
              <w:rPr>
                <w:rFonts w:ascii="Lato" w:hAnsi="Lato"/>
                <w:sz w:val="18"/>
                <w:szCs w:val="18"/>
              </w:rPr>
              <w:t>H</w:t>
            </w:r>
            <w:r w:rsidR="00C44821" w:rsidRPr="000752E8">
              <w:rPr>
                <w:rFonts w:ascii="Lato" w:hAnsi="Lato"/>
                <w:sz w:val="18"/>
                <w:szCs w:val="18"/>
              </w:rPr>
              <w:t>andverlesene</w:t>
            </w:r>
            <w:r w:rsidRPr="000752E8">
              <w:rPr>
                <w:rFonts w:ascii="Lato" w:hAnsi="Lato"/>
                <w:sz w:val="18"/>
                <w:szCs w:val="18"/>
              </w:rPr>
              <w:t xml:space="preserve"> landestypische </w:t>
            </w:r>
            <w:r w:rsidR="00C44821" w:rsidRPr="000752E8">
              <w:rPr>
                <w:rFonts w:ascii="Lato" w:hAnsi="Lato"/>
                <w:sz w:val="18"/>
                <w:szCs w:val="18"/>
              </w:rPr>
              <w:t>Unterkünfte</w:t>
            </w:r>
            <w:r w:rsidR="009E2F3E" w:rsidRPr="000752E8">
              <w:rPr>
                <w:rFonts w:ascii="Lato" w:hAnsi="Lato"/>
                <w:sz w:val="18"/>
                <w:szCs w:val="18"/>
              </w:rPr>
              <w:t xml:space="preserve"> mit </w:t>
            </w:r>
            <w:r w:rsidRPr="000752E8">
              <w:rPr>
                <w:rFonts w:ascii="Lato" w:hAnsi="Lato"/>
                <w:sz w:val="18"/>
                <w:szCs w:val="18"/>
              </w:rPr>
              <w:t>individuellen</w:t>
            </w:r>
            <w:r w:rsidR="009E2F3E" w:rsidRPr="000752E8">
              <w:rPr>
                <w:rFonts w:ascii="Lato" w:hAnsi="Lato"/>
                <w:sz w:val="18"/>
                <w:szCs w:val="18"/>
              </w:rPr>
              <w:t xml:space="preserve"> Hygienekonzepten</w:t>
            </w:r>
          </w:p>
          <w:p w14:paraId="3E3A8FDE" w14:textId="4BBC53EC" w:rsidR="00C911BF" w:rsidRPr="000752E8" w:rsidRDefault="00C911BF" w:rsidP="00EF4C74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  <w:sz w:val="18"/>
                <w:szCs w:val="18"/>
              </w:rPr>
            </w:pPr>
            <w:r w:rsidRPr="000752E8">
              <w:rPr>
                <w:rFonts w:ascii="Lato" w:hAnsi="Lato"/>
                <w:sz w:val="18"/>
                <w:szCs w:val="18"/>
              </w:rPr>
              <w:t>Persönliche Betreuung der Reisegäste durch einheimische deutschsprachige Reiseleiter</w:t>
            </w:r>
            <w:r w:rsidR="000752E8" w:rsidRPr="000752E8">
              <w:rPr>
                <w:rFonts w:ascii="Lato" w:hAnsi="Lato"/>
                <w:sz w:val="18"/>
                <w:szCs w:val="18"/>
              </w:rPr>
              <w:t>/-</w:t>
            </w:r>
            <w:r w:rsidR="00EF37FF" w:rsidRPr="000752E8">
              <w:rPr>
                <w:rFonts w:ascii="Lato" w:hAnsi="Lato"/>
                <w:sz w:val="18"/>
                <w:szCs w:val="18"/>
              </w:rPr>
              <w:t>innen</w:t>
            </w:r>
            <w:r w:rsidRPr="000752E8">
              <w:rPr>
                <w:rFonts w:ascii="Lato" w:hAnsi="Lato"/>
                <w:sz w:val="18"/>
                <w:szCs w:val="18"/>
              </w:rPr>
              <w:t xml:space="preserve"> </w:t>
            </w:r>
          </w:p>
          <w:p w14:paraId="7C4FD772" w14:textId="77777777" w:rsidR="00C44821" w:rsidRPr="000752E8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  <w:sz w:val="18"/>
                <w:szCs w:val="18"/>
              </w:rPr>
            </w:pPr>
            <w:r w:rsidRPr="000752E8">
              <w:rPr>
                <w:rFonts w:ascii="Lato" w:hAnsi="Lato"/>
                <w:sz w:val="18"/>
                <w:szCs w:val="18"/>
              </w:rPr>
              <w:t>Intensive, authentische Begegnungen mit Menschen, Natur und Kultur</w:t>
            </w:r>
          </w:p>
          <w:p w14:paraId="63587B2C" w14:textId="77777777" w:rsidR="00C44821" w:rsidRPr="000752E8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  <w:sz w:val="18"/>
                <w:szCs w:val="18"/>
              </w:rPr>
            </w:pPr>
            <w:r w:rsidRPr="000752E8">
              <w:rPr>
                <w:rFonts w:ascii="Lato" w:hAnsi="Lato"/>
                <w:sz w:val="18"/>
                <w:szCs w:val="18"/>
              </w:rPr>
              <w:t>Alle Katalogreisen auch als Privatreisen buchbar</w:t>
            </w:r>
          </w:p>
          <w:p w14:paraId="547A3BB9" w14:textId="5798CD04" w:rsidR="00C44821" w:rsidRPr="000752E8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</w:rPr>
            </w:pPr>
            <w:r w:rsidRPr="000752E8">
              <w:rPr>
                <w:rFonts w:ascii="Lato" w:hAnsi="Lato"/>
                <w:sz w:val="18"/>
                <w:szCs w:val="18"/>
              </w:rPr>
              <w:t xml:space="preserve">Reisen in </w:t>
            </w:r>
            <w:r w:rsidR="00237F8B" w:rsidRPr="000752E8">
              <w:rPr>
                <w:rFonts w:ascii="Lato" w:hAnsi="Lato"/>
                <w:sz w:val="18"/>
                <w:szCs w:val="18"/>
              </w:rPr>
              <w:t xml:space="preserve">über </w:t>
            </w:r>
            <w:r w:rsidR="00C911BF" w:rsidRPr="000752E8">
              <w:rPr>
                <w:rFonts w:ascii="Lato" w:hAnsi="Lato"/>
                <w:sz w:val="18"/>
                <w:szCs w:val="18"/>
              </w:rPr>
              <w:t>7</w:t>
            </w:r>
            <w:r w:rsidR="00237F8B" w:rsidRPr="000752E8">
              <w:rPr>
                <w:rFonts w:ascii="Lato" w:hAnsi="Lato"/>
                <w:sz w:val="18"/>
                <w:szCs w:val="18"/>
              </w:rPr>
              <w:t xml:space="preserve">0 </w:t>
            </w:r>
            <w:r w:rsidRPr="000752E8">
              <w:rPr>
                <w:rFonts w:ascii="Lato" w:hAnsi="Lato"/>
                <w:sz w:val="18"/>
                <w:szCs w:val="18"/>
              </w:rPr>
              <w:t xml:space="preserve">Länder in fünf Kontinenten an </w:t>
            </w:r>
            <w:r w:rsidR="00EF37FF" w:rsidRPr="000752E8">
              <w:rPr>
                <w:rFonts w:ascii="Lato" w:hAnsi="Lato"/>
                <w:sz w:val="18"/>
                <w:szCs w:val="18"/>
              </w:rPr>
              <w:t>über 7</w:t>
            </w:r>
            <w:r w:rsidRPr="000752E8">
              <w:rPr>
                <w:rFonts w:ascii="Lato" w:hAnsi="Lato"/>
                <w:sz w:val="18"/>
                <w:szCs w:val="18"/>
              </w:rPr>
              <w:t>00 Abreiseterminen pro Jahr</w:t>
            </w:r>
            <w:r w:rsidRPr="000752E8">
              <w:rPr>
                <w:rFonts w:ascii="Lato" w:hAnsi="Lato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05201E5" w14:textId="77777777" w:rsidR="00C44821" w:rsidRPr="000752E8" w:rsidRDefault="00C44821" w:rsidP="00EF4C74">
            <w:pPr>
              <w:spacing w:before="120" w:after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  <w:p w14:paraId="151F984B" w14:textId="30F44D9E" w:rsidR="00C44821" w:rsidRPr="000752E8" w:rsidRDefault="00454996" w:rsidP="00EF4C74">
            <w:pPr>
              <w:pStyle w:val="Default"/>
              <w:spacing w:after="120"/>
              <w:jc w:val="center"/>
              <w:rPr>
                <w:rFonts w:ascii="Lato" w:hAnsi="Lato"/>
                <w:b/>
              </w:rPr>
            </w:pPr>
            <w:r w:rsidRPr="000752E8">
              <w:rPr>
                <w:rFonts w:ascii="Lato" w:hAnsi="Lato"/>
              </w:rPr>
              <w:t xml:space="preserve"> </w:t>
            </w:r>
            <w:r w:rsidRPr="000752E8">
              <w:rPr>
                <w:rFonts w:ascii="Lato" w:hAnsi="Lato"/>
                <w:noProof/>
              </w:rPr>
              <w:drawing>
                <wp:inline distT="0" distB="0" distL="0" distR="0" wp14:anchorId="0B7D0B05" wp14:editId="61D7DF37">
                  <wp:extent cx="1290181" cy="1134597"/>
                  <wp:effectExtent l="0" t="0" r="5715" b="889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394" cy="116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23083" w14:textId="1FA96CF4" w:rsidR="00C44821" w:rsidRPr="000752E8" w:rsidRDefault="00C44821" w:rsidP="00EF4C74">
            <w:pPr>
              <w:pStyle w:val="Default"/>
              <w:jc w:val="center"/>
              <w:rPr>
                <w:rFonts w:ascii="Lato" w:hAnsi="Lato" w:cstheme="minorHAnsi"/>
                <w:b/>
                <w:sz w:val="4"/>
                <w:szCs w:val="4"/>
              </w:rPr>
            </w:pPr>
            <w:r w:rsidRPr="000752E8">
              <w:rPr>
                <w:rFonts w:ascii="Lato" w:hAnsi="Lato" w:cstheme="minorHAnsi"/>
                <w:b/>
                <w:sz w:val="16"/>
                <w:szCs w:val="16"/>
              </w:rPr>
              <w:t>Ihr Pressekontakt bei TARUK</w:t>
            </w:r>
            <w:r w:rsidR="000752E8">
              <w:rPr>
                <w:rFonts w:ascii="Lato" w:hAnsi="Lato" w:cstheme="minorHAnsi"/>
                <w:b/>
                <w:sz w:val="16"/>
                <w:szCs w:val="16"/>
              </w:rPr>
              <w:t>:</w:t>
            </w:r>
            <w:r w:rsidR="00454996" w:rsidRPr="000752E8">
              <w:rPr>
                <w:rFonts w:ascii="Lato" w:hAnsi="Lato" w:cstheme="minorHAnsi"/>
                <w:b/>
                <w:sz w:val="8"/>
                <w:szCs w:val="8"/>
              </w:rPr>
              <w:br/>
            </w:r>
          </w:p>
          <w:p w14:paraId="6E6B9152" w14:textId="77777777" w:rsidR="00454996" w:rsidRPr="000752E8" w:rsidRDefault="0043736B" w:rsidP="00454996">
            <w:pPr>
              <w:pStyle w:val="Default"/>
              <w:jc w:val="center"/>
              <w:rPr>
                <w:rFonts w:ascii="Lato" w:hAnsi="Lato" w:cstheme="minorHAnsi"/>
                <w:b/>
                <w:bCs/>
                <w:iCs/>
                <w:sz w:val="8"/>
                <w:szCs w:val="8"/>
              </w:rPr>
            </w:pPr>
            <w:r w:rsidRPr="000752E8">
              <w:rPr>
                <w:rFonts w:ascii="Lato" w:hAnsi="Lato" w:cstheme="minorHAnsi"/>
                <w:b/>
                <w:bCs/>
                <w:iCs/>
                <w:sz w:val="16"/>
                <w:szCs w:val="16"/>
              </w:rPr>
              <w:t>Jens Harder</w:t>
            </w:r>
            <w:r w:rsidR="00C44821" w:rsidRPr="000752E8">
              <w:rPr>
                <w:rFonts w:ascii="Lato" w:hAnsi="Lato" w:cstheme="minorHAnsi"/>
                <w:b/>
                <w:bCs/>
                <w:iCs/>
                <w:sz w:val="8"/>
                <w:szCs w:val="8"/>
              </w:rPr>
              <w:t xml:space="preserve">     </w:t>
            </w:r>
          </w:p>
          <w:p w14:paraId="52AC056E" w14:textId="3DD980FC" w:rsidR="00C44821" w:rsidRPr="000752E8" w:rsidRDefault="00C44821" w:rsidP="00454996">
            <w:pPr>
              <w:pStyle w:val="Default"/>
              <w:jc w:val="center"/>
              <w:rPr>
                <w:rFonts w:ascii="Lato" w:hAnsi="Lato" w:cstheme="minorHAnsi"/>
                <w:iCs/>
                <w:sz w:val="6"/>
                <w:szCs w:val="6"/>
              </w:rPr>
            </w:pPr>
            <w:r w:rsidRPr="000752E8">
              <w:rPr>
                <w:rFonts w:ascii="Lato" w:hAnsi="Lato" w:cstheme="minorHAnsi"/>
                <w:b/>
                <w:bCs/>
                <w:iCs/>
                <w:sz w:val="4"/>
                <w:szCs w:val="4"/>
              </w:rPr>
              <w:t xml:space="preserve">                </w:t>
            </w:r>
            <w:r w:rsidRPr="000752E8">
              <w:rPr>
                <w:rFonts w:ascii="Lato" w:hAnsi="Lato" w:cstheme="minorHAnsi"/>
                <w:iCs/>
                <w:sz w:val="4"/>
                <w:szCs w:val="4"/>
              </w:rPr>
              <w:br/>
            </w:r>
            <w:r w:rsidR="00B916FA" w:rsidRPr="000752E8">
              <w:rPr>
                <w:rFonts w:ascii="Lato" w:hAnsi="Lato" w:cstheme="minorHAnsi"/>
                <w:iCs/>
                <w:sz w:val="16"/>
                <w:szCs w:val="16"/>
              </w:rPr>
              <w:t xml:space="preserve">- </w:t>
            </w:r>
            <w:r w:rsidRPr="000752E8">
              <w:rPr>
                <w:rFonts w:ascii="Lato" w:hAnsi="Lato" w:cstheme="minorHAnsi"/>
                <w:iCs/>
                <w:sz w:val="16"/>
                <w:szCs w:val="16"/>
              </w:rPr>
              <w:t>Presse- und Öffentlichkeitsarbeit</w:t>
            </w:r>
            <w:r w:rsidR="00B916FA" w:rsidRPr="000752E8">
              <w:rPr>
                <w:rFonts w:ascii="Lato" w:hAnsi="Lato" w:cstheme="minorHAnsi"/>
                <w:iCs/>
                <w:sz w:val="16"/>
                <w:szCs w:val="16"/>
              </w:rPr>
              <w:t xml:space="preserve"> -</w:t>
            </w:r>
            <w:r w:rsidR="00454996" w:rsidRPr="000752E8">
              <w:rPr>
                <w:rFonts w:ascii="Lato" w:hAnsi="Lato" w:cstheme="minorHAnsi"/>
                <w:iCs/>
                <w:sz w:val="6"/>
                <w:szCs w:val="6"/>
              </w:rPr>
              <w:br/>
            </w:r>
          </w:p>
          <w:p w14:paraId="2C591FE8" w14:textId="221DAEFD" w:rsidR="00C44821" w:rsidRPr="000752E8" w:rsidRDefault="00EF37FF" w:rsidP="00EF4C74">
            <w:pPr>
              <w:pStyle w:val="Default"/>
              <w:jc w:val="center"/>
              <w:rPr>
                <w:rFonts w:ascii="Lato" w:hAnsi="Lato" w:cstheme="minorHAnsi"/>
                <w:iCs/>
                <w:sz w:val="16"/>
                <w:szCs w:val="16"/>
              </w:rPr>
            </w:pPr>
            <w:r w:rsidRPr="000752E8">
              <w:rPr>
                <w:rFonts w:ascii="Lato" w:hAnsi="Lato" w:cstheme="minorHAnsi"/>
                <w:iCs/>
                <w:sz w:val="16"/>
                <w:szCs w:val="16"/>
              </w:rPr>
              <w:t>Friedrich-Ebert-Straße 18</w:t>
            </w:r>
            <w:r w:rsidR="001B51B7" w:rsidRPr="000752E8">
              <w:rPr>
                <w:rFonts w:ascii="Lato" w:hAnsi="Lato" w:cstheme="minorHAnsi"/>
                <w:iCs/>
                <w:sz w:val="16"/>
                <w:szCs w:val="16"/>
              </w:rPr>
              <w:br/>
            </w:r>
            <w:r w:rsidR="00C44821" w:rsidRPr="000752E8">
              <w:rPr>
                <w:rFonts w:ascii="Lato" w:hAnsi="Lato" w:cstheme="minorHAnsi"/>
                <w:iCs/>
                <w:sz w:val="16"/>
                <w:szCs w:val="16"/>
              </w:rPr>
              <w:t>14548 Schwielowsee-Caputh</w:t>
            </w:r>
          </w:p>
          <w:p w14:paraId="7229E40A" w14:textId="76142660" w:rsidR="00C44821" w:rsidRPr="000752E8" w:rsidRDefault="00C44821" w:rsidP="00EF4C74">
            <w:pPr>
              <w:pStyle w:val="Default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0752E8">
              <w:rPr>
                <w:rFonts w:ascii="Lato" w:hAnsi="Lato" w:cstheme="minorHAnsi"/>
                <w:iCs/>
                <w:sz w:val="16"/>
                <w:szCs w:val="16"/>
              </w:rPr>
              <w:t>Telefon: +49-(0</w:t>
            </w:r>
            <w:r w:rsidR="00454996" w:rsidRPr="000752E8">
              <w:rPr>
                <w:rFonts w:ascii="Lato" w:hAnsi="Lato" w:cstheme="minorHAnsi"/>
                <w:iCs/>
                <w:sz w:val="16"/>
                <w:szCs w:val="16"/>
              </w:rPr>
              <w:t>)33209</w:t>
            </w:r>
            <w:r w:rsidRPr="000752E8">
              <w:rPr>
                <w:rFonts w:ascii="Lato" w:hAnsi="Lato" w:cstheme="minorHAnsi"/>
                <w:iCs/>
                <w:sz w:val="16"/>
                <w:szCs w:val="16"/>
              </w:rPr>
              <w:t>-</w:t>
            </w:r>
            <w:r w:rsidR="00454996" w:rsidRPr="000752E8">
              <w:rPr>
                <w:rFonts w:ascii="Lato" w:hAnsi="Lato" w:cstheme="minorHAnsi"/>
                <w:iCs/>
                <w:sz w:val="16"/>
                <w:szCs w:val="16"/>
              </w:rPr>
              <w:t>2174145</w:t>
            </w:r>
          </w:p>
          <w:p w14:paraId="4C1E4EE4" w14:textId="51C10F72" w:rsidR="00C44821" w:rsidRPr="000752E8" w:rsidRDefault="00454996" w:rsidP="00EF4C74">
            <w:pPr>
              <w:spacing w:after="0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0752E8">
              <w:rPr>
                <w:rFonts w:ascii="Lato" w:hAnsi="Lato" w:cstheme="minorHAnsi"/>
                <w:sz w:val="16"/>
                <w:szCs w:val="16"/>
              </w:rPr>
              <w:t>j.harder</w:t>
            </w:r>
            <w:r w:rsidR="00C44821" w:rsidRPr="000752E8">
              <w:rPr>
                <w:rFonts w:ascii="Lato" w:hAnsi="Lato" w:cstheme="minorHAnsi"/>
                <w:sz w:val="16"/>
                <w:szCs w:val="16"/>
              </w:rPr>
              <w:t>@taruk.com</w:t>
            </w:r>
          </w:p>
          <w:p w14:paraId="41C55306" w14:textId="5328E5FA" w:rsidR="00C44821" w:rsidRPr="000752E8" w:rsidRDefault="00C44821" w:rsidP="00EF4C74">
            <w:pPr>
              <w:pStyle w:val="Default"/>
              <w:spacing w:after="12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0752E8">
              <w:rPr>
                <w:rFonts w:ascii="Lato" w:hAnsi="Lato" w:cstheme="minorHAnsi"/>
                <w:sz w:val="16"/>
                <w:szCs w:val="16"/>
              </w:rPr>
              <w:t>www.taruk.com</w:t>
            </w:r>
          </w:p>
        </w:tc>
      </w:tr>
    </w:tbl>
    <w:p w14:paraId="3A3FCB4A" w14:textId="77777777" w:rsidR="00C44821" w:rsidRPr="000752E8" w:rsidRDefault="00C44821" w:rsidP="00AB3BA8">
      <w:pPr>
        <w:pStyle w:val="Default"/>
        <w:spacing w:after="120"/>
        <w:rPr>
          <w:rFonts w:ascii="Lato" w:hAnsi="Lato"/>
          <w:sz w:val="12"/>
          <w:szCs w:val="12"/>
        </w:rPr>
      </w:pPr>
    </w:p>
    <w:sectPr w:rsidR="00C44821" w:rsidRPr="000752E8" w:rsidSect="00092214">
      <w:headerReference w:type="default" r:id="rId14"/>
      <w:footerReference w:type="default" r:id="rId15"/>
      <w:pgSz w:w="11906" w:h="16838"/>
      <w:pgMar w:top="2552" w:right="1247" w:bottom="851" w:left="1247" w:header="1135" w:footer="1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AC43B" w14:textId="77777777" w:rsidR="0006220D" w:rsidRDefault="0006220D" w:rsidP="00B64E59">
      <w:pPr>
        <w:spacing w:after="0" w:line="240" w:lineRule="auto"/>
      </w:pPr>
      <w:r>
        <w:separator/>
      </w:r>
    </w:p>
  </w:endnote>
  <w:endnote w:type="continuationSeparator" w:id="0">
    <w:p w14:paraId="2D776E75" w14:textId="77777777" w:rsidR="0006220D" w:rsidRDefault="0006220D" w:rsidP="00B6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248" w:tblpY="15418"/>
      <w:tblW w:w="9595" w:type="dxa"/>
      <w:tblLook w:val="04A0" w:firstRow="1" w:lastRow="0" w:firstColumn="1" w:lastColumn="0" w:noHBand="0" w:noVBand="1"/>
    </w:tblPr>
    <w:tblGrid>
      <w:gridCol w:w="2441"/>
      <w:gridCol w:w="2291"/>
      <w:gridCol w:w="2291"/>
      <w:gridCol w:w="2572"/>
    </w:tblGrid>
    <w:tr w:rsidR="00C30CD3" w:rsidRPr="00384418" w14:paraId="71972B63" w14:textId="77777777" w:rsidTr="00983807">
      <w:trPr>
        <w:trHeight w:val="317"/>
      </w:trPr>
      <w:tc>
        <w:tcPr>
          <w:tcW w:w="2441" w:type="dxa"/>
          <w:shd w:val="clear" w:color="auto" w:fill="auto"/>
        </w:tcPr>
        <w:p w14:paraId="00A1F65A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TARUK International GmbH</w:t>
          </w:r>
        </w:p>
        <w:p w14:paraId="607480D5" w14:textId="77777777" w:rsidR="00C30CD3" w:rsidRPr="00BC6DB8" w:rsidRDefault="00C30CD3" w:rsidP="00983807">
          <w:pPr>
            <w:pStyle w:val="Fuzeile"/>
          </w:pPr>
          <w:r w:rsidRPr="00BC6DB8">
            <w:t>Straße der Einheit 54</w:t>
          </w:r>
        </w:p>
      </w:tc>
      <w:tc>
        <w:tcPr>
          <w:tcW w:w="2291" w:type="dxa"/>
          <w:shd w:val="clear" w:color="auto" w:fill="auto"/>
        </w:tcPr>
        <w:p w14:paraId="707F56AD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+ 49 (0) 33209 2174 0</w:t>
          </w:r>
        </w:p>
        <w:p w14:paraId="602D1458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+ 49 (0) 033209 2174 10</w:t>
          </w:r>
        </w:p>
      </w:tc>
      <w:tc>
        <w:tcPr>
          <w:tcW w:w="2291" w:type="dxa"/>
          <w:shd w:val="clear" w:color="auto" w:fill="auto"/>
        </w:tcPr>
        <w:p w14:paraId="3C726A95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Geschäftsführung</w:t>
          </w:r>
        </w:p>
        <w:p w14:paraId="0C6F9E37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MJ Haape</w:t>
          </w:r>
        </w:p>
      </w:tc>
      <w:tc>
        <w:tcPr>
          <w:tcW w:w="2572" w:type="dxa"/>
          <w:shd w:val="clear" w:color="auto" w:fill="auto"/>
        </w:tcPr>
        <w:p w14:paraId="31154D6B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Bankverbindung</w:t>
          </w:r>
        </w:p>
        <w:p w14:paraId="1947C682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Berliner Volksbank</w:t>
          </w:r>
        </w:p>
      </w:tc>
    </w:tr>
    <w:tr w:rsidR="00C30CD3" w:rsidRPr="00384418" w14:paraId="2A975175" w14:textId="77777777" w:rsidTr="00983807">
      <w:trPr>
        <w:trHeight w:val="93"/>
      </w:trPr>
      <w:tc>
        <w:tcPr>
          <w:tcW w:w="2441" w:type="dxa"/>
          <w:shd w:val="clear" w:color="auto" w:fill="auto"/>
        </w:tcPr>
        <w:p w14:paraId="4F685DB7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14548 Caputh</w:t>
          </w:r>
        </w:p>
      </w:tc>
      <w:tc>
        <w:tcPr>
          <w:tcW w:w="2291" w:type="dxa"/>
          <w:shd w:val="clear" w:color="auto" w:fill="auto"/>
        </w:tcPr>
        <w:p w14:paraId="71E00CEB" w14:textId="77777777" w:rsidR="00C30CD3" w:rsidRPr="00BC6DB8" w:rsidRDefault="00B33BB1" w:rsidP="00384418">
          <w:pPr>
            <w:pStyle w:val="Fuzeile"/>
            <w:rPr>
              <w:szCs w:val="16"/>
            </w:rPr>
          </w:pPr>
          <w:hyperlink r:id="rId1" w:history="1">
            <w:r w:rsidR="00C30CD3" w:rsidRPr="00384418">
              <w:rPr>
                <w:rStyle w:val="Hyperlink"/>
                <w:color w:val="000000"/>
                <w:szCs w:val="16"/>
                <w:u w:val="none"/>
              </w:rPr>
              <w:t>info@taruk.com</w:t>
            </w:r>
          </w:hyperlink>
          <w:r w:rsidR="00C30CD3" w:rsidRPr="00BC6DB8">
            <w:rPr>
              <w:szCs w:val="16"/>
            </w:rPr>
            <w:t xml:space="preserve"> </w:t>
          </w:r>
        </w:p>
      </w:tc>
      <w:tc>
        <w:tcPr>
          <w:tcW w:w="2291" w:type="dxa"/>
          <w:shd w:val="clear" w:color="auto" w:fill="auto"/>
        </w:tcPr>
        <w:p w14:paraId="3B5C929A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USt.-IdNr. DE224813462</w:t>
          </w:r>
        </w:p>
      </w:tc>
      <w:tc>
        <w:tcPr>
          <w:tcW w:w="2572" w:type="dxa"/>
          <w:shd w:val="clear" w:color="auto" w:fill="auto"/>
        </w:tcPr>
        <w:p w14:paraId="6970E1E7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IBAN DE 981009 0000 7114 1840 09</w:t>
          </w:r>
        </w:p>
      </w:tc>
    </w:tr>
    <w:tr w:rsidR="00C30CD3" w:rsidRPr="00384418" w14:paraId="44F05DC6" w14:textId="77777777" w:rsidTr="00983807">
      <w:trPr>
        <w:trHeight w:val="227"/>
      </w:trPr>
      <w:tc>
        <w:tcPr>
          <w:tcW w:w="2441" w:type="dxa"/>
          <w:shd w:val="clear" w:color="auto" w:fill="auto"/>
        </w:tcPr>
        <w:p w14:paraId="0A1CB69F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Germany</w:t>
          </w:r>
        </w:p>
      </w:tc>
      <w:tc>
        <w:tcPr>
          <w:tcW w:w="2291" w:type="dxa"/>
          <w:shd w:val="clear" w:color="auto" w:fill="auto"/>
        </w:tcPr>
        <w:p w14:paraId="0A969F52" w14:textId="77777777" w:rsidR="00C30CD3" w:rsidRPr="00BC6DB8" w:rsidRDefault="00B33BB1" w:rsidP="00384418">
          <w:pPr>
            <w:pStyle w:val="Fuzeile"/>
            <w:rPr>
              <w:szCs w:val="16"/>
              <w:lang w:val="en-US"/>
            </w:rPr>
          </w:pPr>
          <w:hyperlink r:id="rId2" w:history="1">
            <w:r w:rsidR="00C30CD3" w:rsidRPr="00384418">
              <w:rPr>
                <w:rStyle w:val="Hyperlink"/>
                <w:color w:val="000000"/>
                <w:szCs w:val="16"/>
                <w:u w:val="none"/>
                <w:lang w:val="en-US"/>
              </w:rPr>
              <w:t>www.taruk.com</w:t>
            </w:r>
          </w:hyperlink>
          <w:r w:rsidR="00C30CD3" w:rsidRPr="00BC6DB8">
            <w:rPr>
              <w:szCs w:val="16"/>
              <w:lang w:val="en-US"/>
            </w:rPr>
            <w:t xml:space="preserve"> </w:t>
          </w:r>
        </w:p>
      </w:tc>
      <w:tc>
        <w:tcPr>
          <w:tcW w:w="2291" w:type="dxa"/>
          <w:shd w:val="clear" w:color="auto" w:fill="auto"/>
        </w:tcPr>
        <w:p w14:paraId="4F6AD10C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HRB 16250 AG Potsdam</w:t>
          </w:r>
        </w:p>
      </w:tc>
      <w:tc>
        <w:tcPr>
          <w:tcW w:w="2572" w:type="dxa"/>
          <w:shd w:val="clear" w:color="auto" w:fill="auto"/>
        </w:tcPr>
        <w:p w14:paraId="4FE2A568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BIC BEVODEBB</w:t>
          </w:r>
        </w:p>
      </w:tc>
    </w:tr>
  </w:tbl>
  <w:p w14:paraId="544A4A59" w14:textId="77777777" w:rsidR="00C30CD3" w:rsidRPr="00384418" w:rsidRDefault="00C30CD3" w:rsidP="00384418">
    <w:pPr>
      <w:pStyle w:val="Fuzeile"/>
      <w:rPr>
        <w:szCs w:val="16"/>
        <w:lang w:val="en-US"/>
      </w:rPr>
    </w:pPr>
  </w:p>
  <w:p w14:paraId="411314DE" w14:textId="53A4FCB8" w:rsidR="00C30CD3" w:rsidRPr="00384418" w:rsidRDefault="00180EDF" w:rsidP="00384418">
    <w:pPr>
      <w:pStyle w:val="Fuzeile"/>
      <w:rPr>
        <w:szCs w:val="16"/>
        <w:lang w:val="en-US"/>
      </w:rPr>
    </w:pPr>
    <w:r>
      <w:rPr>
        <w:noProof/>
        <w:szCs w:val="16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5421E7" wp14:editId="4D15AD45">
              <wp:simplePos x="0" y="0"/>
              <wp:positionH relativeFrom="column">
                <wp:posOffset>-262890</wp:posOffset>
              </wp:positionH>
              <wp:positionV relativeFrom="paragraph">
                <wp:posOffset>45720</wp:posOffset>
              </wp:positionV>
              <wp:extent cx="5447030" cy="297180"/>
              <wp:effectExtent l="0" t="0" r="0" b="2540"/>
              <wp:wrapThrough wrapText="bothSides">
                <wp:wrapPolygon edited="0">
                  <wp:start x="-35" y="0"/>
                  <wp:lineTo x="-35" y="20077"/>
                  <wp:lineTo x="21600" y="20077"/>
                  <wp:lineTo x="21600" y="0"/>
                  <wp:lineTo x="-35" y="0"/>
                </wp:wrapPolygon>
              </wp:wrapThrough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44703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94385" w14:textId="67D4BFB0" w:rsidR="00C30CD3" w:rsidRDefault="00180EDF" w:rsidP="00384418">
                          <w:r w:rsidRPr="004B2242">
                            <w:rPr>
                              <w:rFonts w:ascii="Corbel" w:hAnsi="Corbel"/>
                              <w:noProof/>
                              <w:lang w:eastAsia="de-DE"/>
                            </w:rPr>
                            <w:drawing>
                              <wp:inline distT="0" distB="0" distL="0" distR="0" wp14:anchorId="1AEAC1D2" wp14:editId="77A74A27">
                                <wp:extent cx="5527040" cy="228600"/>
                                <wp:effectExtent l="0" t="0" r="0" b="0"/>
                                <wp:docPr id="13" name="Bild 2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704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421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0.7pt;margin-top:3.6pt;width:428.9pt;height:23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" stroked="f">
              <v:textbox>
                <w:txbxContent>
                  <w:p w14:paraId="7B894385" w14:textId="67D4BFB0" w:rsidR="00C30CD3" w:rsidRDefault="00180EDF" w:rsidP="00384418">
                    <w:r w:rsidRPr="004B2242">
                      <w:rPr>
                        <w:rFonts w:ascii="Corbel" w:hAnsi="Corbel"/>
                        <w:noProof/>
                        <w:lang w:eastAsia="de-DE"/>
                      </w:rPr>
                      <w:drawing>
                        <wp:inline distT="0" distB="0" distL="0" distR="0" wp14:anchorId="1AEAC1D2" wp14:editId="77A74A27">
                          <wp:extent cx="5527040" cy="228600"/>
                          <wp:effectExtent l="0" t="0" r="0" b="0"/>
                          <wp:docPr id="13" name="Bild 2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6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2704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01C3" w14:textId="77777777" w:rsidR="0006220D" w:rsidRDefault="0006220D" w:rsidP="00B64E59">
      <w:pPr>
        <w:spacing w:after="0" w:line="240" w:lineRule="auto"/>
      </w:pPr>
      <w:r>
        <w:separator/>
      </w:r>
    </w:p>
  </w:footnote>
  <w:footnote w:type="continuationSeparator" w:id="0">
    <w:p w14:paraId="18525E56" w14:textId="77777777" w:rsidR="0006220D" w:rsidRDefault="0006220D" w:rsidP="00B6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B092" w14:textId="4C17CB03" w:rsidR="00C30CD3" w:rsidRPr="00645320" w:rsidRDefault="00180EDF" w:rsidP="00384418">
    <w:pPr>
      <w:pStyle w:val="Kopfzeile"/>
      <w:rPr>
        <w:rFonts w:ascii="Corbel" w:hAnsi="Corbel"/>
        <w:b/>
        <w:color w:val="930B33"/>
        <w:sz w:val="32"/>
      </w:rPr>
    </w:pPr>
    <w:r w:rsidRPr="00645320">
      <w:rPr>
        <w:rFonts w:ascii="Corbel" w:hAnsi="Corbel"/>
        <w:b/>
        <w:noProof/>
        <w:color w:val="930B33"/>
        <w:lang w:eastAsia="de-DE"/>
      </w:rPr>
      <w:drawing>
        <wp:anchor distT="0" distB="0" distL="114300" distR="114300" simplePos="0" relativeHeight="251657216" behindDoc="0" locked="0" layoutInCell="1" allowOverlap="1" wp14:anchorId="02BE3DC3" wp14:editId="337C8C1C">
          <wp:simplePos x="0" y="0"/>
          <wp:positionH relativeFrom="column">
            <wp:posOffset>4402455</wp:posOffset>
          </wp:positionH>
          <wp:positionV relativeFrom="page">
            <wp:posOffset>288925</wp:posOffset>
          </wp:positionV>
          <wp:extent cx="1702435" cy="960120"/>
          <wp:effectExtent l="0" t="0" r="0" b="0"/>
          <wp:wrapNone/>
          <wp:docPr id="12" name="Grafik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CD3" w:rsidRPr="00645320">
      <w:rPr>
        <w:rFonts w:ascii="Corbel" w:hAnsi="Corbel"/>
        <w:b/>
        <w:color w:val="930B33"/>
        <w:sz w:val="52"/>
        <w:szCs w:val="52"/>
      </w:rPr>
      <w:t>PRESSEINFORMATION</w:t>
    </w:r>
    <w:r w:rsidR="00C30CD3" w:rsidRPr="00645320">
      <w:rPr>
        <w:rFonts w:ascii="Corbel" w:hAnsi="Corbel"/>
        <w:b/>
        <w:color w:val="930B33"/>
        <w:sz w:val="32"/>
      </w:rPr>
      <w:tab/>
    </w:r>
    <w:r w:rsidR="00C30CD3" w:rsidRPr="00645320">
      <w:rPr>
        <w:rFonts w:ascii="Corbel" w:hAnsi="Corbel"/>
        <w:b/>
        <w:color w:val="930B33"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10B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A2B22"/>
    <w:multiLevelType w:val="hybridMultilevel"/>
    <w:tmpl w:val="0A667092"/>
    <w:lvl w:ilvl="0" w:tplc="1982E74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22C2"/>
    <w:multiLevelType w:val="hybridMultilevel"/>
    <w:tmpl w:val="76ECA324"/>
    <w:lvl w:ilvl="0" w:tplc="4B100BB4">
      <w:start w:val="1"/>
      <w:numFmt w:val="bullet"/>
      <w:lvlText w:val=""/>
      <w:lvlJc w:val="left"/>
      <w:pPr>
        <w:ind w:left="704" w:hanging="70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3330006F"/>
    <w:multiLevelType w:val="hybridMultilevel"/>
    <w:tmpl w:val="AF0CD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35F36"/>
    <w:multiLevelType w:val="hybridMultilevel"/>
    <w:tmpl w:val="A77CD730"/>
    <w:lvl w:ilvl="0" w:tplc="4B100BB4">
      <w:start w:val="1"/>
      <w:numFmt w:val="bullet"/>
      <w:lvlText w:val=""/>
      <w:lvlJc w:val="left"/>
      <w:pPr>
        <w:ind w:left="704" w:hanging="70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570D5"/>
    <w:multiLevelType w:val="hybridMultilevel"/>
    <w:tmpl w:val="21FAC9B8"/>
    <w:lvl w:ilvl="0" w:tplc="D03AFE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59"/>
    <w:rsid w:val="00002518"/>
    <w:rsid w:val="0000597D"/>
    <w:rsid w:val="000140A2"/>
    <w:rsid w:val="00020796"/>
    <w:rsid w:val="00027FB0"/>
    <w:rsid w:val="00031DFE"/>
    <w:rsid w:val="000357B6"/>
    <w:rsid w:val="00035934"/>
    <w:rsid w:val="000416D1"/>
    <w:rsid w:val="00043024"/>
    <w:rsid w:val="00043B55"/>
    <w:rsid w:val="00043EB2"/>
    <w:rsid w:val="00055205"/>
    <w:rsid w:val="0006162D"/>
    <w:rsid w:val="0006220D"/>
    <w:rsid w:val="0006308E"/>
    <w:rsid w:val="00066FF2"/>
    <w:rsid w:val="0007348D"/>
    <w:rsid w:val="000752E8"/>
    <w:rsid w:val="00075910"/>
    <w:rsid w:val="00080D4A"/>
    <w:rsid w:val="0009158F"/>
    <w:rsid w:val="00092214"/>
    <w:rsid w:val="000A3929"/>
    <w:rsid w:val="000B0B65"/>
    <w:rsid w:val="000C0D80"/>
    <w:rsid w:val="000E0042"/>
    <w:rsid w:val="000E1808"/>
    <w:rsid w:val="000E1B63"/>
    <w:rsid w:val="000E2CDC"/>
    <w:rsid w:val="000E2DF1"/>
    <w:rsid w:val="000E4BC4"/>
    <w:rsid w:val="00100EC6"/>
    <w:rsid w:val="001035BC"/>
    <w:rsid w:val="00103F4C"/>
    <w:rsid w:val="0010667A"/>
    <w:rsid w:val="001066A5"/>
    <w:rsid w:val="00106B98"/>
    <w:rsid w:val="00107487"/>
    <w:rsid w:val="0011072D"/>
    <w:rsid w:val="00120F5B"/>
    <w:rsid w:val="00123A4C"/>
    <w:rsid w:val="00124807"/>
    <w:rsid w:val="001253E1"/>
    <w:rsid w:val="00125CDA"/>
    <w:rsid w:val="001328B9"/>
    <w:rsid w:val="001331BF"/>
    <w:rsid w:val="00136905"/>
    <w:rsid w:val="0014562E"/>
    <w:rsid w:val="00147F49"/>
    <w:rsid w:val="00167A48"/>
    <w:rsid w:val="0017074F"/>
    <w:rsid w:val="00175387"/>
    <w:rsid w:val="00180EDF"/>
    <w:rsid w:val="00191CDF"/>
    <w:rsid w:val="001A1E41"/>
    <w:rsid w:val="001A5832"/>
    <w:rsid w:val="001A7EC8"/>
    <w:rsid w:val="001B0020"/>
    <w:rsid w:val="001B021E"/>
    <w:rsid w:val="001B0D7A"/>
    <w:rsid w:val="001B1F89"/>
    <w:rsid w:val="001B3257"/>
    <w:rsid w:val="001B3F24"/>
    <w:rsid w:val="001B51B7"/>
    <w:rsid w:val="001B7669"/>
    <w:rsid w:val="001C11D3"/>
    <w:rsid w:val="001C3AC7"/>
    <w:rsid w:val="001C72B8"/>
    <w:rsid w:val="001D2BF5"/>
    <w:rsid w:val="001D3800"/>
    <w:rsid w:val="001D3EF8"/>
    <w:rsid w:val="001D45DE"/>
    <w:rsid w:val="001E02D3"/>
    <w:rsid w:val="001E1A6D"/>
    <w:rsid w:val="001E3F5E"/>
    <w:rsid w:val="001F0043"/>
    <w:rsid w:val="001F0393"/>
    <w:rsid w:val="00205EFC"/>
    <w:rsid w:val="0021313E"/>
    <w:rsid w:val="00213C9F"/>
    <w:rsid w:val="002161EC"/>
    <w:rsid w:val="002203BC"/>
    <w:rsid w:val="002205E5"/>
    <w:rsid w:val="00223B67"/>
    <w:rsid w:val="00236F3E"/>
    <w:rsid w:val="00237F8B"/>
    <w:rsid w:val="002457CC"/>
    <w:rsid w:val="00246134"/>
    <w:rsid w:val="002524A3"/>
    <w:rsid w:val="00252DDA"/>
    <w:rsid w:val="002555BC"/>
    <w:rsid w:val="002626E8"/>
    <w:rsid w:val="00263C9A"/>
    <w:rsid w:val="0026445D"/>
    <w:rsid w:val="00264572"/>
    <w:rsid w:val="00265F5C"/>
    <w:rsid w:val="00270117"/>
    <w:rsid w:val="00271D9E"/>
    <w:rsid w:val="00281A97"/>
    <w:rsid w:val="00282F3F"/>
    <w:rsid w:val="002841BF"/>
    <w:rsid w:val="002854F9"/>
    <w:rsid w:val="002857A0"/>
    <w:rsid w:val="00285E56"/>
    <w:rsid w:val="00290E2A"/>
    <w:rsid w:val="002913DD"/>
    <w:rsid w:val="00293DF6"/>
    <w:rsid w:val="00296E43"/>
    <w:rsid w:val="002975F7"/>
    <w:rsid w:val="002A656E"/>
    <w:rsid w:val="002B102A"/>
    <w:rsid w:val="002C075B"/>
    <w:rsid w:val="002C08E3"/>
    <w:rsid w:val="002C1357"/>
    <w:rsid w:val="002C3F8C"/>
    <w:rsid w:val="002D03B3"/>
    <w:rsid w:val="002D123D"/>
    <w:rsid w:val="002D7A6A"/>
    <w:rsid w:val="002D7F84"/>
    <w:rsid w:val="002F2A89"/>
    <w:rsid w:val="002F2F4B"/>
    <w:rsid w:val="002F362A"/>
    <w:rsid w:val="00300B4D"/>
    <w:rsid w:val="003120A3"/>
    <w:rsid w:val="0031252E"/>
    <w:rsid w:val="00314A54"/>
    <w:rsid w:val="003236DF"/>
    <w:rsid w:val="0032682D"/>
    <w:rsid w:val="00331144"/>
    <w:rsid w:val="00335D70"/>
    <w:rsid w:val="0033627B"/>
    <w:rsid w:val="00337AB3"/>
    <w:rsid w:val="00341C9A"/>
    <w:rsid w:val="00342EB4"/>
    <w:rsid w:val="003441A5"/>
    <w:rsid w:val="0034592F"/>
    <w:rsid w:val="00351E9A"/>
    <w:rsid w:val="003530CA"/>
    <w:rsid w:val="00356564"/>
    <w:rsid w:val="003576B3"/>
    <w:rsid w:val="00360A48"/>
    <w:rsid w:val="00362C1F"/>
    <w:rsid w:val="00371702"/>
    <w:rsid w:val="00377519"/>
    <w:rsid w:val="003812C8"/>
    <w:rsid w:val="00382677"/>
    <w:rsid w:val="00382BBC"/>
    <w:rsid w:val="00384418"/>
    <w:rsid w:val="00385435"/>
    <w:rsid w:val="0038571E"/>
    <w:rsid w:val="00393013"/>
    <w:rsid w:val="00395137"/>
    <w:rsid w:val="003A129A"/>
    <w:rsid w:val="003A3318"/>
    <w:rsid w:val="003A3504"/>
    <w:rsid w:val="003A5B13"/>
    <w:rsid w:val="003B177B"/>
    <w:rsid w:val="003B2659"/>
    <w:rsid w:val="003B6BF5"/>
    <w:rsid w:val="003C0729"/>
    <w:rsid w:val="003C2ECB"/>
    <w:rsid w:val="003C441C"/>
    <w:rsid w:val="003C5135"/>
    <w:rsid w:val="003D257B"/>
    <w:rsid w:val="003D453E"/>
    <w:rsid w:val="003D5445"/>
    <w:rsid w:val="003D5497"/>
    <w:rsid w:val="003E0135"/>
    <w:rsid w:val="003E3CE7"/>
    <w:rsid w:val="003E477D"/>
    <w:rsid w:val="003F227E"/>
    <w:rsid w:val="003F6E66"/>
    <w:rsid w:val="003F790C"/>
    <w:rsid w:val="004025BB"/>
    <w:rsid w:val="00403DCD"/>
    <w:rsid w:val="004047DA"/>
    <w:rsid w:val="00411575"/>
    <w:rsid w:val="00412BE7"/>
    <w:rsid w:val="00413142"/>
    <w:rsid w:val="00414C02"/>
    <w:rsid w:val="0042450A"/>
    <w:rsid w:val="00425C41"/>
    <w:rsid w:val="0043051F"/>
    <w:rsid w:val="0043347D"/>
    <w:rsid w:val="00437159"/>
    <w:rsid w:val="00437204"/>
    <w:rsid w:val="00437294"/>
    <w:rsid w:val="0043736B"/>
    <w:rsid w:val="00443B54"/>
    <w:rsid w:val="00444F4D"/>
    <w:rsid w:val="00445EF6"/>
    <w:rsid w:val="004474BD"/>
    <w:rsid w:val="00451B5C"/>
    <w:rsid w:val="00451FD5"/>
    <w:rsid w:val="00452202"/>
    <w:rsid w:val="0045383E"/>
    <w:rsid w:val="00454996"/>
    <w:rsid w:val="004636D1"/>
    <w:rsid w:val="00465FCD"/>
    <w:rsid w:val="00466908"/>
    <w:rsid w:val="00472C76"/>
    <w:rsid w:val="00484365"/>
    <w:rsid w:val="0049258F"/>
    <w:rsid w:val="00492E16"/>
    <w:rsid w:val="004A7DB4"/>
    <w:rsid w:val="004B1275"/>
    <w:rsid w:val="004B2242"/>
    <w:rsid w:val="004B3EA7"/>
    <w:rsid w:val="004B5C0A"/>
    <w:rsid w:val="004B6370"/>
    <w:rsid w:val="004B7EC7"/>
    <w:rsid w:val="004C1493"/>
    <w:rsid w:val="004C49E7"/>
    <w:rsid w:val="004C624E"/>
    <w:rsid w:val="004C68CB"/>
    <w:rsid w:val="004C7FA1"/>
    <w:rsid w:val="004D2BBF"/>
    <w:rsid w:val="004D669D"/>
    <w:rsid w:val="004D6711"/>
    <w:rsid w:val="004D6977"/>
    <w:rsid w:val="004E056B"/>
    <w:rsid w:val="004E065B"/>
    <w:rsid w:val="004E4373"/>
    <w:rsid w:val="004E5285"/>
    <w:rsid w:val="004F1E48"/>
    <w:rsid w:val="004F6B9E"/>
    <w:rsid w:val="00503286"/>
    <w:rsid w:val="00503CF6"/>
    <w:rsid w:val="005174FC"/>
    <w:rsid w:val="0052601B"/>
    <w:rsid w:val="005274C3"/>
    <w:rsid w:val="00531EE4"/>
    <w:rsid w:val="005335CA"/>
    <w:rsid w:val="00544AB7"/>
    <w:rsid w:val="0055403A"/>
    <w:rsid w:val="005649B5"/>
    <w:rsid w:val="005662B9"/>
    <w:rsid w:val="00575342"/>
    <w:rsid w:val="005763A7"/>
    <w:rsid w:val="00577FC9"/>
    <w:rsid w:val="0058023E"/>
    <w:rsid w:val="0058173F"/>
    <w:rsid w:val="00582901"/>
    <w:rsid w:val="0058464E"/>
    <w:rsid w:val="00587AEC"/>
    <w:rsid w:val="005927F2"/>
    <w:rsid w:val="00592D70"/>
    <w:rsid w:val="005A0807"/>
    <w:rsid w:val="005A173B"/>
    <w:rsid w:val="005A45C3"/>
    <w:rsid w:val="005A68AF"/>
    <w:rsid w:val="005A7F2C"/>
    <w:rsid w:val="005B267C"/>
    <w:rsid w:val="005B7DF5"/>
    <w:rsid w:val="005C15DD"/>
    <w:rsid w:val="005C1748"/>
    <w:rsid w:val="005C40F6"/>
    <w:rsid w:val="005C456C"/>
    <w:rsid w:val="005C6896"/>
    <w:rsid w:val="005D19F6"/>
    <w:rsid w:val="005D4A1F"/>
    <w:rsid w:val="005E7C91"/>
    <w:rsid w:val="005E7E18"/>
    <w:rsid w:val="005E7F42"/>
    <w:rsid w:val="005F7C7A"/>
    <w:rsid w:val="00601327"/>
    <w:rsid w:val="00602492"/>
    <w:rsid w:val="0060256C"/>
    <w:rsid w:val="006036E4"/>
    <w:rsid w:val="00603F8D"/>
    <w:rsid w:val="00604A1D"/>
    <w:rsid w:val="00604AC0"/>
    <w:rsid w:val="00606A92"/>
    <w:rsid w:val="00606F0C"/>
    <w:rsid w:val="00607631"/>
    <w:rsid w:val="006157B5"/>
    <w:rsid w:val="00617DD7"/>
    <w:rsid w:val="00620847"/>
    <w:rsid w:val="0063396E"/>
    <w:rsid w:val="006362FA"/>
    <w:rsid w:val="0064001E"/>
    <w:rsid w:val="00645320"/>
    <w:rsid w:val="0064590B"/>
    <w:rsid w:val="0064672E"/>
    <w:rsid w:val="00653597"/>
    <w:rsid w:val="006547C0"/>
    <w:rsid w:val="00664C42"/>
    <w:rsid w:val="00670445"/>
    <w:rsid w:val="00670E6A"/>
    <w:rsid w:val="00672F21"/>
    <w:rsid w:val="00674B06"/>
    <w:rsid w:val="00677635"/>
    <w:rsid w:val="00682BC0"/>
    <w:rsid w:val="0068415F"/>
    <w:rsid w:val="00684A3D"/>
    <w:rsid w:val="006A1711"/>
    <w:rsid w:val="006A1850"/>
    <w:rsid w:val="006A1F21"/>
    <w:rsid w:val="006A4E65"/>
    <w:rsid w:val="006A685F"/>
    <w:rsid w:val="006B0539"/>
    <w:rsid w:val="006C3E62"/>
    <w:rsid w:val="006D2CD7"/>
    <w:rsid w:val="006E04C0"/>
    <w:rsid w:val="006E3500"/>
    <w:rsid w:val="006E6E4B"/>
    <w:rsid w:val="006F063F"/>
    <w:rsid w:val="006F1AF6"/>
    <w:rsid w:val="006F6248"/>
    <w:rsid w:val="006F6C76"/>
    <w:rsid w:val="0070075B"/>
    <w:rsid w:val="00701C7D"/>
    <w:rsid w:val="0070430C"/>
    <w:rsid w:val="007054C0"/>
    <w:rsid w:val="00706AC9"/>
    <w:rsid w:val="00707E45"/>
    <w:rsid w:val="00710ECA"/>
    <w:rsid w:val="00713EF8"/>
    <w:rsid w:val="0071492F"/>
    <w:rsid w:val="00715B9B"/>
    <w:rsid w:val="00716F3B"/>
    <w:rsid w:val="00723E4B"/>
    <w:rsid w:val="0074254F"/>
    <w:rsid w:val="007523E3"/>
    <w:rsid w:val="00752C63"/>
    <w:rsid w:val="0076311A"/>
    <w:rsid w:val="007650DD"/>
    <w:rsid w:val="0077679B"/>
    <w:rsid w:val="007840C7"/>
    <w:rsid w:val="00784928"/>
    <w:rsid w:val="00787410"/>
    <w:rsid w:val="007937A2"/>
    <w:rsid w:val="0079563A"/>
    <w:rsid w:val="0079750C"/>
    <w:rsid w:val="007A3117"/>
    <w:rsid w:val="007A540C"/>
    <w:rsid w:val="007A6906"/>
    <w:rsid w:val="007A6CA8"/>
    <w:rsid w:val="007B1289"/>
    <w:rsid w:val="007B6926"/>
    <w:rsid w:val="007C257F"/>
    <w:rsid w:val="007C38F3"/>
    <w:rsid w:val="007C682C"/>
    <w:rsid w:val="007C7A9A"/>
    <w:rsid w:val="007D05CD"/>
    <w:rsid w:val="007D08BD"/>
    <w:rsid w:val="007D2D27"/>
    <w:rsid w:val="007E43AD"/>
    <w:rsid w:val="007F3A79"/>
    <w:rsid w:val="007F53EB"/>
    <w:rsid w:val="007F5734"/>
    <w:rsid w:val="007F7B3F"/>
    <w:rsid w:val="007F7F92"/>
    <w:rsid w:val="00800030"/>
    <w:rsid w:val="00801E82"/>
    <w:rsid w:val="00806645"/>
    <w:rsid w:val="008074BA"/>
    <w:rsid w:val="0081021A"/>
    <w:rsid w:val="008177E4"/>
    <w:rsid w:val="00817E46"/>
    <w:rsid w:val="00831543"/>
    <w:rsid w:val="00832572"/>
    <w:rsid w:val="00832BEC"/>
    <w:rsid w:val="0083498A"/>
    <w:rsid w:val="00843CF0"/>
    <w:rsid w:val="008455F7"/>
    <w:rsid w:val="00847A30"/>
    <w:rsid w:val="008543BF"/>
    <w:rsid w:val="00855900"/>
    <w:rsid w:val="00856C9C"/>
    <w:rsid w:val="008572CD"/>
    <w:rsid w:val="00865574"/>
    <w:rsid w:val="0086667A"/>
    <w:rsid w:val="008669F9"/>
    <w:rsid w:val="0087301A"/>
    <w:rsid w:val="008761F3"/>
    <w:rsid w:val="0088284C"/>
    <w:rsid w:val="008832B1"/>
    <w:rsid w:val="008911E6"/>
    <w:rsid w:val="008A5AE6"/>
    <w:rsid w:val="008C28BA"/>
    <w:rsid w:val="008C3CBA"/>
    <w:rsid w:val="008C582F"/>
    <w:rsid w:val="008D1963"/>
    <w:rsid w:val="008E1D28"/>
    <w:rsid w:val="008E60BC"/>
    <w:rsid w:val="008E7417"/>
    <w:rsid w:val="008F0036"/>
    <w:rsid w:val="008F1233"/>
    <w:rsid w:val="008F3D4D"/>
    <w:rsid w:val="008F512B"/>
    <w:rsid w:val="008F6775"/>
    <w:rsid w:val="008F6E25"/>
    <w:rsid w:val="009057F2"/>
    <w:rsid w:val="00915EAA"/>
    <w:rsid w:val="00917152"/>
    <w:rsid w:val="009179D0"/>
    <w:rsid w:val="00917B51"/>
    <w:rsid w:val="00927D80"/>
    <w:rsid w:val="00931439"/>
    <w:rsid w:val="009323A3"/>
    <w:rsid w:val="00933B24"/>
    <w:rsid w:val="009413E9"/>
    <w:rsid w:val="009428C0"/>
    <w:rsid w:val="00951B6E"/>
    <w:rsid w:val="00954FDF"/>
    <w:rsid w:val="009559F2"/>
    <w:rsid w:val="00956C8E"/>
    <w:rsid w:val="009620F3"/>
    <w:rsid w:val="0096339B"/>
    <w:rsid w:val="0097136B"/>
    <w:rsid w:val="009827E5"/>
    <w:rsid w:val="00983807"/>
    <w:rsid w:val="00984606"/>
    <w:rsid w:val="00984734"/>
    <w:rsid w:val="00986817"/>
    <w:rsid w:val="00992D82"/>
    <w:rsid w:val="00997C28"/>
    <w:rsid w:val="009A26ED"/>
    <w:rsid w:val="009A2E4B"/>
    <w:rsid w:val="009A2FCF"/>
    <w:rsid w:val="009B309F"/>
    <w:rsid w:val="009B4B51"/>
    <w:rsid w:val="009C0E8E"/>
    <w:rsid w:val="009C2068"/>
    <w:rsid w:val="009C2FFB"/>
    <w:rsid w:val="009C3D41"/>
    <w:rsid w:val="009D1D99"/>
    <w:rsid w:val="009D512C"/>
    <w:rsid w:val="009D61DC"/>
    <w:rsid w:val="009D7248"/>
    <w:rsid w:val="009E2F3E"/>
    <w:rsid w:val="009E3CD4"/>
    <w:rsid w:val="009E4BFB"/>
    <w:rsid w:val="009F0FB2"/>
    <w:rsid w:val="009F199A"/>
    <w:rsid w:val="009F502E"/>
    <w:rsid w:val="00A04CAE"/>
    <w:rsid w:val="00A0646C"/>
    <w:rsid w:val="00A06757"/>
    <w:rsid w:val="00A10CAD"/>
    <w:rsid w:val="00A150BF"/>
    <w:rsid w:val="00A24832"/>
    <w:rsid w:val="00A3245D"/>
    <w:rsid w:val="00A352F9"/>
    <w:rsid w:val="00A375BF"/>
    <w:rsid w:val="00A4208F"/>
    <w:rsid w:val="00A4259C"/>
    <w:rsid w:val="00A42E57"/>
    <w:rsid w:val="00A432FD"/>
    <w:rsid w:val="00A507C1"/>
    <w:rsid w:val="00A56365"/>
    <w:rsid w:val="00A66B8F"/>
    <w:rsid w:val="00A70E2B"/>
    <w:rsid w:val="00A77125"/>
    <w:rsid w:val="00A860C3"/>
    <w:rsid w:val="00A9225F"/>
    <w:rsid w:val="00AA1310"/>
    <w:rsid w:val="00AA322B"/>
    <w:rsid w:val="00AA5ACA"/>
    <w:rsid w:val="00AA749C"/>
    <w:rsid w:val="00AB24F4"/>
    <w:rsid w:val="00AB37CB"/>
    <w:rsid w:val="00AB3BA8"/>
    <w:rsid w:val="00AB53D1"/>
    <w:rsid w:val="00AB771F"/>
    <w:rsid w:val="00AC21E0"/>
    <w:rsid w:val="00AC75FC"/>
    <w:rsid w:val="00AD2724"/>
    <w:rsid w:val="00AD2AC8"/>
    <w:rsid w:val="00AD7A61"/>
    <w:rsid w:val="00AE25A3"/>
    <w:rsid w:val="00AF38A5"/>
    <w:rsid w:val="00AF6291"/>
    <w:rsid w:val="00AF6376"/>
    <w:rsid w:val="00AF67F3"/>
    <w:rsid w:val="00B047D1"/>
    <w:rsid w:val="00B1115F"/>
    <w:rsid w:val="00B15DE5"/>
    <w:rsid w:val="00B21706"/>
    <w:rsid w:val="00B219CF"/>
    <w:rsid w:val="00B23285"/>
    <w:rsid w:val="00B26380"/>
    <w:rsid w:val="00B33BB1"/>
    <w:rsid w:val="00B40F66"/>
    <w:rsid w:val="00B42DEE"/>
    <w:rsid w:val="00B43963"/>
    <w:rsid w:val="00B455F0"/>
    <w:rsid w:val="00B5025D"/>
    <w:rsid w:val="00B507F0"/>
    <w:rsid w:val="00B52408"/>
    <w:rsid w:val="00B53D04"/>
    <w:rsid w:val="00B54FC6"/>
    <w:rsid w:val="00B57E9A"/>
    <w:rsid w:val="00B64765"/>
    <w:rsid w:val="00B64E59"/>
    <w:rsid w:val="00B80C89"/>
    <w:rsid w:val="00B864DC"/>
    <w:rsid w:val="00B871C3"/>
    <w:rsid w:val="00B90951"/>
    <w:rsid w:val="00B916FA"/>
    <w:rsid w:val="00B9200A"/>
    <w:rsid w:val="00B94AF2"/>
    <w:rsid w:val="00BB043D"/>
    <w:rsid w:val="00BB19AA"/>
    <w:rsid w:val="00BB34E6"/>
    <w:rsid w:val="00BB41AB"/>
    <w:rsid w:val="00BB48A3"/>
    <w:rsid w:val="00BC0256"/>
    <w:rsid w:val="00BC05B4"/>
    <w:rsid w:val="00BC0953"/>
    <w:rsid w:val="00BC5068"/>
    <w:rsid w:val="00BC6DB8"/>
    <w:rsid w:val="00BE3849"/>
    <w:rsid w:val="00BE3F58"/>
    <w:rsid w:val="00BE745E"/>
    <w:rsid w:val="00BF004A"/>
    <w:rsid w:val="00BF00EC"/>
    <w:rsid w:val="00BF4C33"/>
    <w:rsid w:val="00BF6067"/>
    <w:rsid w:val="00C0417A"/>
    <w:rsid w:val="00C0544E"/>
    <w:rsid w:val="00C0616D"/>
    <w:rsid w:val="00C0703E"/>
    <w:rsid w:val="00C07E9D"/>
    <w:rsid w:val="00C1093F"/>
    <w:rsid w:val="00C10A5F"/>
    <w:rsid w:val="00C122EE"/>
    <w:rsid w:val="00C14F8A"/>
    <w:rsid w:val="00C20D0B"/>
    <w:rsid w:val="00C30CD3"/>
    <w:rsid w:val="00C3307E"/>
    <w:rsid w:val="00C34491"/>
    <w:rsid w:val="00C36131"/>
    <w:rsid w:val="00C37DF6"/>
    <w:rsid w:val="00C409AF"/>
    <w:rsid w:val="00C426B4"/>
    <w:rsid w:val="00C43657"/>
    <w:rsid w:val="00C437F9"/>
    <w:rsid w:val="00C44821"/>
    <w:rsid w:val="00C45249"/>
    <w:rsid w:val="00C60589"/>
    <w:rsid w:val="00C6690D"/>
    <w:rsid w:val="00C66FA0"/>
    <w:rsid w:val="00C70E28"/>
    <w:rsid w:val="00C80628"/>
    <w:rsid w:val="00C818BD"/>
    <w:rsid w:val="00C911BF"/>
    <w:rsid w:val="00C93F13"/>
    <w:rsid w:val="00C96081"/>
    <w:rsid w:val="00C97C78"/>
    <w:rsid w:val="00CA1A5C"/>
    <w:rsid w:val="00CA5108"/>
    <w:rsid w:val="00CA67CD"/>
    <w:rsid w:val="00CA769F"/>
    <w:rsid w:val="00CB3366"/>
    <w:rsid w:val="00CB3BEA"/>
    <w:rsid w:val="00CB4516"/>
    <w:rsid w:val="00CB71E7"/>
    <w:rsid w:val="00CC181C"/>
    <w:rsid w:val="00CC32ED"/>
    <w:rsid w:val="00CC4D11"/>
    <w:rsid w:val="00CD1BBB"/>
    <w:rsid w:val="00CD5163"/>
    <w:rsid w:val="00CD571B"/>
    <w:rsid w:val="00CD6A7D"/>
    <w:rsid w:val="00CD7418"/>
    <w:rsid w:val="00CE18D7"/>
    <w:rsid w:val="00CE329A"/>
    <w:rsid w:val="00CF4221"/>
    <w:rsid w:val="00D02EDA"/>
    <w:rsid w:val="00D04DA8"/>
    <w:rsid w:val="00D0575B"/>
    <w:rsid w:val="00D1469D"/>
    <w:rsid w:val="00D153A8"/>
    <w:rsid w:val="00D211AA"/>
    <w:rsid w:val="00D22709"/>
    <w:rsid w:val="00D273B1"/>
    <w:rsid w:val="00D27849"/>
    <w:rsid w:val="00D27F7E"/>
    <w:rsid w:val="00D316E2"/>
    <w:rsid w:val="00D40636"/>
    <w:rsid w:val="00D41728"/>
    <w:rsid w:val="00D47C7B"/>
    <w:rsid w:val="00D51811"/>
    <w:rsid w:val="00D5283B"/>
    <w:rsid w:val="00D5479D"/>
    <w:rsid w:val="00D568A2"/>
    <w:rsid w:val="00D61648"/>
    <w:rsid w:val="00D65E7D"/>
    <w:rsid w:val="00D67C93"/>
    <w:rsid w:val="00D70E61"/>
    <w:rsid w:val="00D71E06"/>
    <w:rsid w:val="00D726BC"/>
    <w:rsid w:val="00D76090"/>
    <w:rsid w:val="00D81D76"/>
    <w:rsid w:val="00D874F5"/>
    <w:rsid w:val="00D87C35"/>
    <w:rsid w:val="00D97DA3"/>
    <w:rsid w:val="00DA1B16"/>
    <w:rsid w:val="00DA1D1C"/>
    <w:rsid w:val="00DA4A61"/>
    <w:rsid w:val="00DA738A"/>
    <w:rsid w:val="00DB6A76"/>
    <w:rsid w:val="00DC2CC8"/>
    <w:rsid w:val="00DC4CA1"/>
    <w:rsid w:val="00DC5562"/>
    <w:rsid w:val="00DD0AE1"/>
    <w:rsid w:val="00DD0D80"/>
    <w:rsid w:val="00DD40D1"/>
    <w:rsid w:val="00DE2187"/>
    <w:rsid w:val="00DE25CE"/>
    <w:rsid w:val="00DE5C94"/>
    <w:rsid w:val="00DF09A7"/>
    <w:rsid w:val="00DF0FA3"/>
    <w:rsid w:val="00DF2DDB"/>
    <w:rsid w:val="00DF395C"/>
    <w:rsid w:val="00DF64A9"/>
    <w:rsid w:val="00DF72DC"/>
    <w:rsid w:val="00E04E00"/>
    <w:rsid w:val="00E07F77"/>
    <w:rsid w:val="00E10110"/>
    <w:rsid w:val="00E15A61"/>
    <w:rsid w:val="00E1787F"/>
    <w:rsid w:val="00E24EAA"/>
    <w:rsid w:val="00E435A0"/>
    <w:rsid w:val="00E45723"/>
    <w:rsid w:val="00E45E34"/>
    <w:rsid w:val="00E67D08"/>
    <w:rsid w:val="00E7318E"/>
    <w:rsid w:val="00E732AB"/>
    <w:rsid w:val="00E749CE"/>
    <w:rsid w:val="00E776D0"/>
    <w:rsid w:val="00E9591D"/>
    <w:rsid w:val="00EA098F"/>
    <w:rsid w:val="00EA19D2"/>
    <w:rsid w:val="00EA6275"/>
    <w:rsid w:val="00EA72FA"/>
    <w:rsid w:val="00EB5C63"/>
    <w:rsid w:val="00EB797B"/>
    <w:rsid w:val="00EC473A"/>
    <w:rsid w:val="00EC73A9"/>
    <w:rsid w:val="00ED77C8"/>
    <w:rsid w:val="00EE0285"/>
    <w:rsid w:val="00EE03BB"/>
    <w:rsid w:val="00EE0783"/>
    <w:rsid w:val="00EE39DC"/>
    <w:rsid w:val="00EE6D2E"/>
    <w:rsid w:val="00EF0BDD"/>
    <w:rsid w:val="00EF37FF"/>
    <w:rsid w:val="00EF4C74"/>
    <w:rsid w:val="00F001C9"/>
    <w:rsid w:val="00F023E2"/>
    <w:rsid w:val="00F02BDE"/>
    <w:rsid w:val="00F03353"/>
    <w:rsid w:val="00F03644"/>
    <w:rsid w:val="00F10124"/>
    <w:rsid w:val="00F12AC0"/>
    <w:rsid w:val="00F17088"/>
    <w:rsid w:val="00F3530B"/>
    <w:rsid w:val="00F44DCD"/>
    <w:rsid w:val="00F479AF"/>
    <w:rsid w:val="00F5288E"/>
    <w:rsid w:val="00F540DC"/>
    <w:rsid w:val="00F60963"/>
    <w:rsid w:val="00F616B8"/>
    <w:rsid w:val="00F61D4B"/>
    <w:rsid w:val="00F62E73"/>
    <w:rsid w:val="00F635CF"/>
    <w:rsid w:val="00F740ED"/>
    <w:rsid w:val="00F80504"/>
    <w:rsid w:val="00F83E5C"/>
    <w:rsid w:val="00F86750"/>
    <w:rsid w:val="00F90BFC"/>
    <w:rsid w:val="00F93889"/>
    <w:rsid w:val="00F946BE"/>
    <w:rsid w:val="00FA7925"/>
    <w:rsid w:val="00FB3161"/>
    <w:rsid w:val="00FB57CF"/>
    <w:rsid w:val="00FB6084"/>
    <w:rsid w:val="00FB6377"/>
    <w:rsid w:val="00FB7DCA"/>
    <w:rsid w:val="00FC23BC"/>
    <w:rsid w:val="00FC2F65"/>
    <w:rsid w:val="00FC4B5D"/>
    <w:rsid w:val="00FC6D42"/>
    <w:rsid w:val="00FE4F20"/>
    <w:rsid w:val="00FE657C"/>
    <w:rsid w:val="00FE6A67"/>
    <w:rsid w:val="00FF4903"/>
    <w:rsid w:val="00FF4B37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8779E"/>
  <w15:chartTrackingRefBased/>
  <w15:docId w15:val="{A6EEAE21-8771-40FF-8B8E-7288DDCD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3807"/>
    <w:pPr>
      <w:spacing w:after="160" w:line="259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4E5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64E5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64E59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B64E5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B64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E59"/>
  </w:style>
  <w:style w:type="paragraph" w:styleId="Fuzeile">
    <w:name w:val="footer"/>
    <w:basedOn w:val="Standard"/>
    <w:link w:val="FuzeileZchn"/>
    <w:autoRedefine/>
    <w:uiPriority w:val="99"/>
    <w:unhideWhenUsed/>
    <w:rsid w:val="00983807"/>
    <w:pPr>
      <w:tabs>
        <w:tab w:val="center" w:pos="4536"/>
        <w:tab w:val="right" w:pos="9072"/>
      </w:tabs>
      <w:spacing w:after="0" w:line="240" w:lineRule="auto"/>
    </w:pPr>
    <w:rPr>
      <w:rFonts w:ascii="Corbel" w:hAnsi="Corbel"/>
      <w:color w:val="7F7F7F"/>
      <w:sz w:val="16"/>
    </w:rPr>
  </w:style>
  <w:style w:type="character" w:customStyle="1" w:styleId="FuzeileZchn">
    <w:name w:val="Fußzeile Zchn"/>
    <w:link w:val="Fuzeile"/>
    <w:uiPriority w:val="99"/>
    <w:rsid w:val="00983807"/>
    <w:rPr>
      <w:rFonts w:ascii="Corbel" w:hAnsi="Corbel"/>
      <w:color w:val="7F7F7F"/>
      <w:sz w:val="16"/>
      <w:szCs w:val="22"/>
      <w:lang w:eastAsia="en-US"/>
    </w:rPr>
  </w:style>
  <w:style w:type="paragraph" w:customStyle="1" w:styleId="Presseinfo-berschrift2">
    <w:name w:val="Presseinfo - Überschrift 2"/>
    <w:basedOn w:val="berschrift1"/>
    <w:link w:val="Presseinfo-berschrift2Zchn"/>
    <w:autoRedefine/>
    <w:qFormat/>
    <w:rsid w:val="00D40636"/>
    <w:pPr>
      <w:spacing w:after="240"/>
    </w:pPr>
    <w:rPr>
      <w:rFonts w:ascii="Corbel" w:hAnsi="Corbel"/>
      <w:noProof/>
      <w:color w:val="auto"/>
      <w:sz w:val="24"/>
      <w:szCs w:val="24"/>
    </w:rPr>
  </w:style>
  <w:style w:type="paragraph" w:customStyle="1" w:styleId="Presseinfo-berschrift1">
    <w:name w:val="Presseinfo - Überschrift 1"/>
    <w:basedOn w:val="berschrift1"/>
    <w:link w:val="Presseinfo-berschrift1Zchn"/>
    <w:autoRedefine/>
    <w:qFormat/>
    <w:rsid w:val="001066A5"/>
    <w:pPr>
      <w:spacing w:before="0" w:after="120"/>
      <w:ind w:hanging="16"/>
    </w:pPr>
    <w:rPr>
      <w:rFonts w:ascii="Corbel" w:hAnsi="Corbel"/>
      <w:b/>
      <w:color w:val="881B43"/>
      <w:sz w:val="40"/>
      <w:szCs w:val="40"/>
    </w:rPr>
  </w:style>
  <w:style w:type="character" w:customStyle="1" w:styleId="Presseinfo-berschrift2Zchn">
    <w:name w:val="Presseinfo - Überschrift 2 Zchn"/>
    <w:link w:val="Presseinfo-berschrift2"/>
    <w:rsid w:val="00D40636"/>
    <w:rPr>
      <w:rFonts w:ascii="Corbel" w:eastAsia="Times New Roman" w:hAnsi="Corbel"/>
      <w:noProof/>
      <w:sz w:val="24"/>
      <w:szCs w:val="24"/>
      <w:lang w:eastAsia="en-US"/>
    </w:rPr>
  </w:style>
  <w:style w:type="character" w:styleId="Hyperlink">
    <w:name w:val="Hyperlink"/>
    <w:uiPriority w:val="99"/>
    <w:unhideWhenUsed/>
    <w:rsid w:val="00DF72DC"/>
    <w:rPr>
      <w:color w:val="0563C1"/>
      <w:u w:val="single"/>
    </w:rPr>
  </w:style>
  <w:style w:type="character" w:customStyle="1" w:styleId="Presseinfo-berschrift1Zchn">
    <w:name w:val="Presseinfo - Überschrift 1 Zchn"/>
    <w:link w:val="Presseinfo-berschrift1"/>
    <w:rsid w:val="001066A5"/>
    <w:rPr>
      <w:rFonts w:ascii="Corbel" w:eastAsia="Times New Roman" w:hAnsi="Corbel"/>
      <w:b/>
      <w:color w:val="881B43"/>
      <w:sz w:val="40"/>
      <w:szCs w:val="40"/>
      <w:lang w:eastAsia="en-US"/>
    </w:rPr>
  </w:style>
  <w:style w:type="paragraph" w:customStyle="1" w:styleId="MittleresRaster21">
    <w:name w:val="Mittleres Raster 21"/>
    <w:link w:val="MittleresRaster2Zchn"/>
    <w:autoRedefine/>
    <w:uiPriority w:val="1"/>
    <w:qFormat/>
    <w:rsid w:val="00384418"/>
    <w:rPr>
      <w:spacing w:val="20"/>
      <w:sz w:val="14"/>
      <w:szCs w:val="14"/>
      <w:lang w:eastAsia="en-US"/>
    </w:rPr>
  </w:style>
  <w:style w:type="paragraph" w:customStyle="1" w:styleId="Presseinfo-Text">
    <w:name w:val="Presseinfo - Text"/>
    <w:basedOn w:val="MittleresRaster21"/>
    <w:link w:val="Presseinfo-TextZchn"/>
    <w:autoRedefine/>
    <w:qFormat/>
    <w:rsid w:val="00384418"/>
    <w:pPr>
      <w:spacing w:before="120" w:after="120"/>
    </w:pPr>
    <w:rPr>
      <w:rFonts w:ascii="Corbel" w:hAnsi="Corbel"/>
      <w:spacing w:val="0"/>
      <w:sz w:val="24"/>
      <w:szCs w:val="24"/>
    </w:rPr>
  </w:style>
  <w:style w:type="table" w:styleId="Tabellenraster">
    <w:name w:val="Table Grid"/>
    <w:basedOn w:val="NormaleTabelle"/>
    <w:uiPriority w:val="39"/>
    <w:rsid w:val="00DF7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ttleresRaster2Zchn">
    <w:name w:val="Mittleres Raster 2 Zchn"/>
    <w:link w:val="MittleresRaster21"/>
    <w:uiPriority w:val="1"/>
    <w:rsid w:val="00384418"/>
    <w:rPr>
      <w:spacing w:val="20"/>
      <w:sz w:val="14"/>
      <w:szCs w:val="14"/>
      <w:lang w:eastAsia="en-US"/>
    </w:rPr>
  </w:style>
  <w:style w:type="character" w:customStyle="1" w:styleId="Presseinfo-TextZchn">
    <w:name w:val="Presseinfo - Text Zchn"/>
    <w:link w:val="Presseinfo-Text"/>
    <w:qFormat/>
    <w:rsid w:val="00384418"/>
    <w:rPr>
      <w:rFonts w:ascii="Corbel" w:hAnsi="Corbel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805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2242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1B0020"/>
    <w:rPr>
      <w:color w:val="808080"/>
      <w:shd w:val="clear" w:color="auto" w:fill="E6E6E6"/>
    </w:rPr>
  </w:style>
  <w:style w:type="character" w:customStyle="1" w:styleId="st">
    <w:name w:val="st"/>
    <w:rsid w:val="00B26380"/>
  </w:style>
  <w:style w:type="character" w:styleId="Hervorhebung">
    <w:name w:val="Emphasis"/>
    <w:uiPriority w:val="20"/>
    <w:qFormat/>
    <w:rsid w:val="00B26380"/>
    <w:rPr>
      <w:i/>
      <w:iCs/>
    </w:rPr>
  </w:style>
  <w:style w:type="paragraph" w:styleId="Listenabsatz">
    <w:name w:val="List Paragraph"/>
    <w:basedOn w:val="Standard"/>
    <w:uiPriority w:val="34"/>
    <w:qFormat/>
    <w:rsid w:val="0086557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E2F3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F4C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364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54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8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7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402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680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7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7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8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ruk.com/roadsho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keting@taru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ruk.com/roadshow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taruk.com" TargetMode="External"/><Relationship Id="rId1" Type="http://schemas.openxmlformats.org/officeDocument/2006/relationships/hyperlink" Target="mailto:info@taruk.com" TargetMode="External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BFAB-E1E2-4953-8CF3-389C1104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Links>
    <vt:vector size="18" baseType="variant">
      <vt:variant>
        <vt:i4>4718597</vt:i4>
      </vt:variant>
      <vt:variant>
        <vt:i4>0</vt:i4>
      </vt:variant>
      <vt:variant>
        <vt:i4>0</vt:i4>
      </vt:variant>
      <vt:variant>
        <vt:i4>5</vt:i4>
      </vt:variant>
      <vt:variant>
        <vt:lpwstr>http://www.taruk.com/</vt:lpwstr>
      </vt:variant>
      <vt:variant>
        <vt:lpwstr/>
      </vt:variant>
      <vt:variant>
        <vt:i4>4718597</vt:i4>
      </vt:variant>
      <vt:variant>
        <vt:i4>3</vt:i4>
      </vt:variant>
      <vt:variant>
        <vt:i4>0</vt:i4>
      </vt:variant>
      <vt:variant>
        <vt:i4>5</vt:i4>
      </vt:variant>
      <vt:variant>
        <vt:lpwstr>http://www.taruk.com/</vt:lpwstr>
      </vt:variant>
      <vt:variant>
        <vt:lpwstr/>
      </vt:variant>
      <vt:variant>
        <vt:i4>7864389</vt:i4>
      </vt:variant>
      <vt:variant>
        <vt:i4>0</vt:i4>
      </vt:variant>
      <vt:variant>
        <vt:i4>0</vt:i4>
      </vt:variant>
      <vt:variant>
        <vt:i4>5</vt:i4>
      </vt:variant>
      <vt:variant>
        <vt:lpwstr>mailto:info@taruk.com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Liefeldt</dc:creator>
  <cp:keywords/>
  <dc:description/>
  <cp:lastModifiedBy>Jens Harder</cp:lastModifiedBy>
  <cp:revision>3</cp:revision>
  <cp:lastPrinted>2022-01-26T11:06:00Z</cp:lastPrinted>
  <dcterms:created xsi:type="dcterms:W3CDTF">2022-02-23T10:58:00Z</dcterms:created>
  <dcterms:modified xsi:type="dcterms:W3CDTF">2022-02-23T11:05:00Z</dcterms:modified>
</cp:coreProperties>
</file>