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B23D6" w14:textId="2AB3E525" w:rsidR="004F6946" w:rsidRPr="00EB4B4B" w:rsidRDefault="006A2AE0" w:rsidP="004F6946">
      <w:pPr>
        <w:pStyle w:val="berschrift3"/>
        <w:spacing w:after="160"/>
        <w:rPr>
          <w:sz w:val="20"/>
          <w:szCs w:val="20"/>
          <w:lang w:val="de-DE"/>
        </w:rPr>
      </w:pPr>
      <w:r w:rsidRPr="006A2AE0">
        <w:rPr>
          <w:sz w:val="20"/>
          <w:szCs w:val="20"/>
          <w:lang w:val="de-DE"/>
        </w:rPr>
        <w:t>mehr</w:t>
      </w:r>
      <w:r>
        <w:rPr>
          <w:sz w:val="20"/>
          <w:szCs w:val="20"/>
          <w:lang w:val="de-DE"/>
        </w:rPr>
        <w:t xml:space="preserve"> </w:t>
      </w:r>
      <w:r w:rsidRPr="006A2AE0">
        <w:rPr>
          <w:sz w:val="20"/>
          <w:szCs w:val="20"/>
          <w:lang w:val="de-DE"/>
        </w:rPr>
        <w:t xml:space="preserve">Zeit </w:t>
      </w:r>
      <w:proofErr w:type="spellStart"/>
      <w:r w:rsidR="00DE5706" w:rsidRPr="006A2AE0">
        <w:rPr>
          <w:sz w:val="20"/>
          <w:szCs w:val="20"/>
          <w:lang w:val="de-DE"/>
        </w:rPr>
        <w:t>Draußen</w:t>
      </w:r>
      <w:proofErr w:type="spellEnd"/>
      <w:r w:rsidRPr="006A2AE0">
        <w:rPr>
          <w:sz w:val="20"/>
          <w:szCs w:val="20"/>
          <w:lang w:val="de-DE"/>
        </w:rPr>
        <w:t>, mehr Raum zum Wohlfühlen</w:t>
      </w:r>
    </w:p>
    <w:p w14:paraId="57DD4F15" w14:textId="5FD0C36A" w:rsidR="004B53E5" w:rsidRPr="00EB4B4B" w:rsidRDefault="001F37AA" w:rsidP="002C430D">
      <w:pPr>
        <w:pStyle w:val="berschrift3"/>
        <w:spacing w:before="240" w:after="160" w:line="288" w:lineRule="auto"/>
        <w:rPr>
          <w:sz w:val="28"/>
          <w:szCs w:val="28"/>
          <w:lang w:val="de-DE"/>
        </w:rPr>
      </w:pPr>
      <w:r w:rsidRPr="001F37AA">
        <w:rPr>
          <w:sz w:val="28"/>
          <w:szCs w:val="28"/>
          <w:lang w:val="de-DE"/>
        </w:rPr>
        <w:t>Neue Farbvariante für Twinson Terrassendielen</w:t>
      </w:r>
    </w:p>
    <w:p w14:paraId="5AF9C955" w14:textId="4CEEC846" w:rsidR="000B776F" w:rsidRPr="008308B4" w:rsidRDefault="006063ED" w:rsidP="000B776F">
      <w:pPr>
        <w:spacing w:after="160" w:line="288" w:lineRule="auto"/>
        <w:rPr>
          <w:rFonts w:ascii="Arial" w:eastAsia="Arial Unicode MS" w:hAnsi="Arial" w:cs="Arial Unicode MS"/>
          <w:b/>
          <w:bCs/>
          <w:color w:val="6F6F6F"/>
          <w:sz w:val="20"/>
          <w:szCs w:val="20"/>
          <w:u w:color="6F6F6F"/>
          <w:lang w:eastAsia="zh-CN"/>
        </w:rPr>
      </w:pPr>
      <w:r w:rsidRPr="008308B4">
        <w:rPr>
          <w:rFonts w:ascii="Arial" w:eastAsia="Arial Unicode MS" w:hAnsi="Arial" w:cs="Arial Unicode MS"/>
          <w:b/>
          <w:bCs/>
          <w:color w:val="6F6F6F"/>
          <w:sz w:val="20"/>
          <w:szCs w:val="20"/>
          <w:u w:color="6F6F6F"/>
          <w:lang w:eastAsia="zh-CN"/>
        </w:rPr>
        <w:t xml:space="preserve">Bogen, im </w:t>
      </w:r>
      <w:r w:rsidR="005458DD" w:rsidRPr="008308B4">
        <w:rPr>
          <w:rFonts w:ascii="Arial" w:eastAsia="Arial Unicode MS" w:hAnsi="Arial" w:cs="Arial Unicode MS"/>
          <w:b/>
          <w:bCs/>
          <w:color w:val="6F6F6F"/>
          <w:sz w:val="20"/>
          <w:szCs w:val="20"/>
          <w:u w:color="6F6F6F"/>
          <w:lang w:eastAsia="zh-CN"/>
        </w:rPr>
        <w:t>Februar</w:t>
      </w:r>
      <w:r w:rsidR="00331206" w:rsidRPr="008308B4">
        <w:rPr>
          <w:rFonts w:ascii="Arial" w:eastAsia="Arial Unicode MS" w:hAnsi="Arial" w:cs="Arial Unicode MS"/>
          <w:b/>
          <w:bCs/>
          <w:color w:val="6F6F6F"/>
          <w:sz w:val="20"/>
          <w:szCs w:val="20"/>
          <w:u w:color="6F6F6F"/>
          <w:lang w:eastAsia="zh-CN"/>
        </w:rPr>
        <w:t xml:space="preserve"> </w:t>
      </w:r>
      <w:r w:rsidRPr="008308B4">
        <w:rPr>
          <w:rFonts w:ascii="Arial" w:eastAsia="Arial Unicode MS" w:hAnsi="Arial" w:cs="Arial Unicode MS"/>
          <w:b/>
          <w:bCs/>
          <w:color w:val="6F6F6F"/>
          <w:sz w:val="20"/>
          <w:szCs w:val="20"/>
          <w:u w:color="6F6F6F"/>
          <w:lang w:eastAsia="zh-CN"/>
        </w:rPr>
        <w:t>202</w:t>
      </w:r>
      <w:r w:rsidR="00F65CB7" w:rsidRPr="008308B4">
        <w:rPr>
          <w:rFonts w:ascii="Arial" w:eastAsia="Arial Unicode MS" w:hAnsi="Arial" w:cs="Arial Unicode MS"/>
          <w:b/>
          <w:bCs/>
          <w:color w:val="6F6F6F"/>
          <w:sz w:val="20"/>
          <w:szCs w:val="20"/>
          <w:u w:color="6F6F6F"/>
          <w:lang w:eastAsia="zh-CN"/>
        </w:rPr>
        <w:t>6</w:t>
      </w:r>
      <w:r w:rsidRPr="008308B4">
        <w:rPr>
          <w:rFonts w:ascii="Arial" w:eastAsia="Arial Unicode MS" w:hAnsi="Arial" w:cs="Arial Unicode MS"/>
          <w:b/>
          <w:bCs/>
          <w:color w:val="6F6F6F"/>
          <w:sz w:val="20"/>
          <w:szCs w:val="20"/>
          <w:u w:color="6F6F6F"/>
          <w:lang w:eastAsia="zh-CN"/>
        </w:rPr>
        <w:t xml:space="preserve"> – </w:t>
      </w:r>
      <w:r w:rsidR="001F37AA" w:rsidRPr="008308B4">
        <w:rPr>
          <w:rFonts w:ascii="Arial" w:eastAsia="Arial Unicode MS" w:hAnsi="Arial" w:cs="Arial Unicode MS"/>
          <w:b/>
          <w:bCs/>
          <w:color w:val="6F6F6F"/>
          <w:sz w:val="20"/>
          <w:szCs w:val="20"/>
          <w:u w:color="6F6F6F"/>
          <w:lang w:eastAsia="zh-CN"/>
        </w:rPr>
        <w:t>Sobald die Tage heller werden, rückt der Außenbereich wieder in den Mittelpunkt. Terrasse und Balkon entwickeln sich zum festen Bestandteil des Wohn</w:t>
      </w:r>
      <w:r w:rsidR="00830765">
        <w:rPr>
          <w:rFonts w:ascii="Arial" w:eastAsia="Arial Unicode MS" w:hAnsi="Arial" w:cs="Arial Unicode MS"/>
          <w:b/>
          <w:bCs/>
          <w:color w:val="6F6F6F"/>
          <w:sz w:val="20"/>
          <w:szCs w:val="20"/>
          <w:u w:color="6F6F6F"/>
          <w:lang w:eastAsia="zh-CN"/>
        </w:rPr>
        <w:softHyphen/>
      </w:r>
      <w:r w:rsidR="001F37AA" w:rsidRPr="008308B4">
        <w:rPr>
          <w:rFonts w:ascii="Arial" w:eastAsia="Arial Unicode MS" w:hAnsi="Arial" w:cs="Arial Unicode MS"/>
          <w:b/>
          <w:bCs/>
          <w:color w:val="6F6F6F"/>
          <w:sz w:val="20"/>
          <w:szCs w:val="20"/>
          <w:u w:color="6F6F6F"/>
          <w:lang w:eastAsia="zh-CN"/>
        </w:rPr>
        <w:t>raums: Als Ort für entspannte Stunden, gemeinsame Mahlzeiten oder einfach zum Durch</w:t>
      </w:r>
      <w:r w:rsidR="00830765">
        <w:rPr>
          <w:rFonts w:ascii="Arial" w:eastAsia="Arial Unicode MS" w:hAnsi="Arial" w:cs="Arial Unicode MS"/>
          <w:b/>
          <w:bCs/>
          <w:color w:val="6F6F6F"/>
          <w:sz w:val="20"/>
          <w:szCs w:val="20"/>
          <w:u w:color="6F6F6F"/>
          <w:lang w:eastAsia="zh-CN"/>
        </w:rPr>
        <w:softHyphen/>
      </w:r>
      <w:r w:rsidR="001F37AA" w:rsidRPr="008308B4">
        <w:rPr>
          <w:rFonts w:ascii="Arial" w:eastAsia="Arial Unicode MS" w:hAnsi="Arial" w:cs="Arial Unicode MS"/>
          <w:b/>
          <w:bCs/>
          <w:color w:val="6F6F6F"/>
          <w:sz w:val="20"/>
          <w:szCs w:val="20"/>
          <w:u w:color="6F6F6F"/>
          <w:lang w:eastAsia="zh-CN"/>
        </w:rPr>
        <w:t xml:space="preserve">atmen. </w:t>
      </w:r>
      <w:r w:rsidR="00DE5706" w:rsidRPr="008308B4">
        <w:rPr>
          <w:rFonts w:ascii="Arial" w:eastAsia="Arial Unicode MS" w:hAnsi="Arial" w:cs="Arial Unicode MS"/>
          <w:b/>
          <w:bCs/>
          <w:color w:val="6F6F6F"/>
          <w:sz w:val="20"/>
          <w:szCs w:val="20"/>
          <w:u w:color="6F6F6F"/>
          <w:lang w:eastAsia="zh-CN"/>
        </w:rPr>
        <w:t xml:space="preserve">Deceuninck lädt mit einer neuen, warmen Farbvariante seiner Terrassendielen dazu ein, den Frühsommer in harmonischem Ambiente zu begrüßen: </w:t>
      </w:r>
      <w:r w:rsidR="001F37AA" w:rsidRPr="008308B4">
        <w:rPr>
          <w:rFonts w:ascii="Arial" w:eastAsia="Arial Unicode MS" w:hAnsi="Arial" w:cs="Arial Unicode MS"/>
          <w:b/>
          <w:bCs/>
          <w:color w:val="6F6F6F"/>
          <w:sz w:val="20"/>
          <w:szCs w:val="20"/>
          <w:u w:color="6F6F6F"/>
          <w:lang w:eastAsia="zh-CN"/>
        </w:rPr>
        <w:t xml:space="preserve">Herbstbraun </w:t>
      </w:r>
      <w:r w:rsidR="008308B4">
        <w:rPr>
          <w:rFonts w:ascii="Arial" w:eastAsia="Arial Unicode MS" w:hAnsi="Arial" w:cs="Arial Unicode MS"/>
          <w:b/>
          <w:bCs/>
          <w:color w:val="6F6F6F"/>
          <w:sz w:val="20"/>
          <w:szCs w:val="20"/>
          <w:u w:color="6F6F6F"/>
          <w:lang w:eastAsia="zh-CN"/>
        </w:rPr>
        <w:t xml:space="preserve">in einer </w:t>
      </w:r>
      <w:r w:rsidR="008308B4" w:rsidRPr="008308B4">
        <w:rPr>
          <w:rFonts w:ascii="Arial" w:eastAsia="Arial Unicode MS" w:hAnsi="Arial" w:cs="Arial Unicode MS"/>
          <w:b/>
          <w:bCs/>
          <w:color w:val="6F6F6F"/>
          <w:sz w:val="20"/>
          <w:szCs w:val="20"/>
          <w:u w:color="6F6F6F"/>
          <w:lang w:eastAsia="zh-CN"/>
        </w:rPr>
        <w:t>einzig</w:t>
      </w:r>
      <w:r w:rsidR="00830765">
        <w:rPr>
          <w:rFonts w:ascii="Arial" w:eastAsia="Arial Unicode MS" w:hAnsi="Arial" w:cs="Arial Unicode MS"/>
          <w:b/>
          <w:bCs/>
          <w:color w:val="6F6F6F"/>
          <w:sz w:val="20"/>
          <w:szCs w:val="20"/>
          <w:u w:color="6F6F6F"/>
          <w:lang w:eastAsia="zh-CN"/>
        </w:rPr>
        <w:softHyphen/>
      </w:r>
      <w:r w:rsidR="008308B4" w:rsidRPr="008308B4">
        <w:rPr>
          <w:rFonts w:ascii="Arial" w:eastAsia="Arial Unicode MS" w:hAnsi="Arial" w:cs="Arial Unicode MS"/>
          <w:b/>
          <w:bCs/>
          <w:color w:val="6F6F6F"/>
          <w:sz w:val="20"/>
          <w:szCs w:val="20"/>
          <w:u w:color="6F6F6F"/>
          <w:lang w:eastAsia="zh-CN"/>
        </w:rPr>
        <w:t>artige</w:t>
      </w:r>
      <w:r w:rsidR="00830765">
        <w:rPr>
          <w:rFonts w:ascii="Arial" w:eastAsia="Arial Unicode MS" w:hAnsi="Arial" w:cs="Arial Unicode MS"/>
          <w:b/>
          <w:bCs/>
          <w:color w:val="6F6F6F"/>
          <w:sz w:val="20"/>
          <w:szCs w:val="20"/>
          <w:u w:color="6F6F6F"/>
          <w:lang w:eastAsia="zh-CN"/>
        </w:rPr>
        <w:t>n</w:t>
      </w:r>
      <w:r w:rsidR="008308B4" w:rsidRPr="008308B4">
        <w:rPr>
          <w:rFonts w:ascii="Arial" w:eastAsia="Arial Unicode MS" w:hAnsi="Arial" w:cs="Arial Unicode MS"/>
          <w:b/>
          <w:bCs/>
          <w:color w:val="6F6F6F"/>
          <w:sz w:val="20"/>
          <w:szCs w:val="20"/>
          <w:u w:color="6F6F6F"/>
          <w:lang w:eastAsia="zh-CN"/>
        </w:rPr>
        <w:t xml:space="preserve"> Maserung, die wie echtes Holz </w:t>
      </w:r>
      <w:r w:rsidR="008308B4">
        <w:rPr>
          <w:rFonts w:ascii="Arial" w:eastAsia="Arial Unicode MS" w:hAnsi="Arial" w:cs="Arial Unicode MS"/>
          <w:b/>
          <w:bCs/>
          <w:color w:val="6F6F6F"/>
          <w:sz w:val="20"/>
          <w:szCs w:val="20"/>
          <w:u w:color="6F6F6F"/>
          <w:lang w:eastAsia="zh-CN"/>
        </w:rPr>
        <w:t xml:space="preserve">wirkt, </w:t>
      </w:r>
      <w:r w:rsidR="001F37AA" w:rsidRPr="008308B4">
        <w:rPr>
          <w:rFonts w:ascii="Arial" w:eastAsia="Arial Unicode MS" w:hAnsi="Arial" w:cs="Arial Unicode MS"/>
          <w:b/>
          <w:bCs/>
          <w:color w:val="6F6F6F"/>
          <w:sz w:val="20"/>
          <w:szCs w:val="20"/>
          <w:u w:color="6F6F6F"/>
          <w:lang w:eastAsia="zh-CN"/>
        </w:rPr>
        <w:t xml:space="preserve">ergänzt </w:t>
      </w:r>
      <w:r w:rsidR="00830765">
        <w:rPr>
          <w:rFonts w:ascii="Arial" w:eastAsia="Arial Unicode MS" w:hAnsi="Arial" w:cs="Arial Unicode MS"/>
          <w:b/>
          <w:bCs/>
          <w:color w:val="6F6F6F"/>
          <w:sz w:val="20"/>
          <w:szCs w:val="20"/>
          <w:u w:color="6F6F6F"/>
          <w:lang w:eastAsia="zh-CN"/>
        </w:rPr>
        <w:t>ab sofort</w:t>
      </w:r>
      <w:r w:rsidR="001F37AA" w:rsidRPr="008308B4">
        <w:rPr>
          <w:rFonts w:ascii="Arial" w:eastAsia="Arial Unicode MS" w:hAnsi="Arial" w:cs="Arial Unicode MS"/>
          <w:b/>
          <w:bCs/>
          <w:color w:val="6F6F6F"/>
          <w:sz w:val="20"/>
          <w:szCs w:val="20"/>
          <w:u w:color="6F6F6F"/>
          <w:lang w:eastAsia="zh-CN"/>
        </w:rPr>
        <w:t xml:space="preserve"> die Serie Majestic Massive Pro.</w:t>
      </w:r>
    </w:p>
    <w:p w14:paraId="3C95D6CE" w14:textId="77777777" w:rsidR="001F37AA" w:rsidRPr="008308B4" w:rsidRDefault="001F37AA" w:rsidP="001F37AA">
      <w:pPr>
        <w:spacing w:after="160" w:line="288" w:lineRule="auto"/>
        <w:rPr>
          <w:rFonts w:ascii="Arial" w:eastAsia="Arial Unicode MS" w:hAnsi="Arial" w:cs="Arial Unicode MS"/>
          <w:b/>
          <w:bCs/>
          <w:color w:val="6F6F6F"/>
          <w:sz w:val="20"/>
          <w:szCs w:val="20"/>
          <w:u w:color="6F6F6F"/>
          <w:lang w:eastAsia="zh-CN"/>
        </w:rPr>
      </w:pPr>
      <w:r w:rsidRPr="008308B4">
        <w:rPr>
          <w:rFonts w:ascii="Arial" w:eastAsia="Arial Unicode MS" w:hAnsi="Arial" w:cs="Arial Unicode MS"/>
          <w:b/>
          <w:bCs/>
          <w:color w:val="6F6F6F"/>
          <w:sz w:val="20"/>
          <w:szCs w:val="20"/>
          <w:u w:color="6F6F6F"/>
          <w:lang w:eastAsia="zh-CN"/>
        </w:rPr>
        <w:t>Natürliche Farbgebung für vielseitige Outdoor-Konzepte</w:t>
      </w:r>
    </w:p>
    <w:p w14:paraId="50D31C1C" w14:textId="404D6319" w:rsidR="008308B4" w:rsidRPr="008308B4" w:rsidRDefault="001F37AA" w:rsidP="008308B4">
      <w:pPr>
        <w:pStyle w:val="StandardWeb"/>
        <w:spacing w:before="0" w:beforeAutospacing="0" w:after="160" w:afterAutospacing="0" w:line="288" w:lineRule="auto"/>
        <w:rPr>
          <w:rFonts w:ascii="Arial" w:eastAsia="Arial Unicode MS" w:hAnsi="Arial" w:cs="Arial Unicode MS"/>
          <w:color w:val="6F6F6F"/>
          <w:sz w:val="20"/>
          <w:szCs w:val="20"/>
          <w:u w:color="6F6F6F"/>
          <w:lang w:eastAsia="zh-CN"/>
        </w:rPr>
      </w:pPr>
      <w:r w:rsidRPr="001F37AA">
        <w:rPr>
          <w:rFonts w:ascii="Arial" w:hAnsi="Arial" w:cs="Arial"/>
          <w:color w:val="6F6F6F"/>
          <w:sz w:val="20"/>
          <w:szCs w:val="20"/>
          <w14:textOutline w14:w="0" w14:cap="flat" w14:cmpd="sng" w14:algn="ctr">
            <w14:noFill/>
            <w14:prstDash w14:val="solid"/>
            <w14:bevel/>
          </w14:textOutline>
        </w:rPr>
        <w:t>Der warme Braunton schafft eine ruhige, einladende Atmosphäre und lässt sich vielseitig kombinieren – mit moderner Architektur ebenso wie mit klassischem Gartenambiente. Die feine Holzoptik verleiht dem Außenbereich eine natürliche Ausstrahlung</w:t>
      </w:r>
      <w:r w:rsidR="00DE5706">
        <w:rPr>
          <w:rFonts w:ascii="Arial" w:hAnsi="Arial" w:cs="Arial"/>
          <w:color w:val="6F6F6F"/>
          <w:sz w:val="20"/>
          <w:szCs w:val="20"/>
          <w14:textOutline w14:w="0" w14:cap="flat" w14:cmpd="sng" w14:algn="ctr">
            <w14:noFill/>
            <w14:prstDash w14:val="solid"/>
            <w14:bevel/>
          </w14:textOutline>
        </w:rPr>
        <w:t>, s</w:t>
      </w:r>
      <w:r w:rsidR="00DE5706" w:rsidRPr="001F37AA">
        <w:rPr>
          <w:rFonts w:ascii="Arial" w:hAnsi="Arial" w:cs="Arial"/>
          <w:color w:val="6F6F6F"/>
          <w:sz w:val="20"/>
          <w:szCs w:val="20"/>
          <w14:textOutline w14:w="0" w14:cap="flat" w14:cmpd="sng" w14:algn="ctr">
            <w14:noFill/>
            <w14:prstDash w14:val="solid"/>
            <w14:bevel/>
          </w14:textOutline>
        </w:rPr>
        <w:t>o entsteht ein stimmiges Gesamtbild, das dauerhaft schön bleibt</w:t>
      </w:r>
      <w:r w:rsidR="00DE5706">
        <w:rPr>
          <w:rFonts w:ascii="Arial" w:hAnsi="Arial" w:cs="Arial"/>
          <w:color w:val="6F6F6F"/>
          <w:sz w:val="20"/>
          <w:szCs w:val="20"/>
          <w14:textOutline w14:w="0" w14:cap="flat" w14:cmpd="sng" w14:algn="ctr">
            <w14:noFill/>
            <w14:prstDash w14:val="solid"/>
            <w14:bevel/>
          </w14:textOutline>
        </w:rPr>
        <w:t xml:space="preserve">. Denn </w:t>
      </w:r>
      <w:r w:rsidR="008308B4">
        <w:rPr>
          <w:rFonts w:ascii="Arial" w:eastAsia="Arial Unicode MS" w:hAnsi="Arial" w:cs="Arial Unicode MS"/>
          <w:color w:val="6F6F6F"/>
          <w:sz w:val="20"/>
          <w:szCs w:val="20"/>
          <w:u w:color="6F6F6F"/>
          <w:lang w:val="de-DE" w:eastAsia="zh-CN"/>
        </w:rPr>
        <w:t>d</w:t>
      </w:r>
      <w:r w:rsidR="008308B4" w:rsidRPr="008308B4">
        <w:rPr>
          <w:rFonts w:ascii="Arial" w:eastAsia="Arial Unicode MS" w:hAnsi="Arial" w:cs="Arial Unicode MS"/>
          <w:color w:val="6F6F6F"/>
          <w:sz w:val="20"/>
          <w:szCs w:val="20"/>
          <w:u w:color="6F6F6F"/>
          <w:lang w:eastAsia="zh-CN"/>
        </w:rPr>
        <w:t xml:space="preserve">ie Massivdielen aus einem hochwertigen WPC-Werkstoff sind mit einer innovativen 360°-Kunststoffummantelung ausgestattet, die sie besonders strapazierfähig und pflegeleicht macht. Dank dieser Ummantelung sind die Dielen extrem unempfindlich gegen Flecken und lassen sich einfach reinigen – ein Hochdruckreiniger reicht aus, um die Oberfläche einmal im Jahr aufzufrischen. Die Kunststoffummantelung verleiht der Massivdiele außerdem eine hohe UV-Beständigkeit und Farbstabilität, sie ist daher auch für teilüberdachte Terrassen geeignet. </w:t>
      </w:r>
    </w:p>
    <w:p w14:paraId="4DEA2D12" w14:textId="7F0A94EE" w:rsidR="008308B4" w:rsidRPr="008308B4" w:rsidRDefault="008308B4" w:rsidP="008308B4">
      <w:pPr>
        <w:spacing w:line="288" w:lineRule="auto"/>
        <w:rPr>
          <w:rFonts w:ascii="Arial" w:eastAsia="Arial Unicode MS" w:hAnsi="Arial" w:cs="Arial Unicode MS"/>
          <w:color w:val="6F6F6F"/>
          <w:sz w:val="20"/>
          <w:szCs w:val="20"/>
          <w:u w:color="6F6F6F"/>
          <w:lang w:val="nl-BE" w:eastAsia="zh-CN"/>
        </w:rPr>
      </w:pPr>
      <w:r w:rsidRPr="008308B4">
        <w:rPr>
          <w:rFonts w:ascii="Arial" w:eastAsia="Arial Unicode MS" w:hAnsi="Arial" w:cs="Arial Unicode MS"/>
          <w:color w:val="6F6F6F"/>
          <w:sz w:val="20"/>
          <w:szCs w:val="20"/>
          <w:u w:color="6F6F6F"/>
          <w:lang w:val="nl-BE" w:eastAsia="zh-CN"/>
        </w:rPr>
        <w:t xml:space="preserve">Die Oberflächen der Twinson Dielen sind nicht nur rutschfest, sondern auch splitter- und spaltfrei. Dadurch bieten sie eine angenehme und fußfreundliche Haptik – perfekt für unbeschwertes Barfußgehen im Sommer. Gleichzeitig sorgt die Rutschfestigkeit, selbst bei Nässe, für sicheren Halt. </w:t>
      </w:r>
    </w:p>
    <w:p w14:paraId="44E490E3" w14:textId="77777777" w:rsidR="00830765" w:rsidRPr="00830765" w:rsidRDefault="00830765" w:rsidP="00830765">
      <w:pPr>
        <w:spacing w:after="160" w:line="288" w:lineRule="auto"/>
        <w:rPr>
          <w:rFonts w:ascii="Arial" w:eastAsia="Arial Unicode MS" w:hAnsi="Arial" w:cs="Arial Unicode MS"/>
          <w:b/>
          <w:bCs/>
          <w:color w:val="6F6F6F"/>
          <w:sz w:val="20"/>
          <w:szCs w:val="20"/>
          <w:u w:color="6F6F6F"/>
          <w:lang w:eastAsia="zh-CN"/>
        </w:rPr>
      </w:pPr>
      <w:r w:rsidRPr="00830765">
        <w:rPr>
          <w:rFonts w:ascii="Arial" w:eastAsia="Arial Unicode MS" w:hAnsi="Arial" w:cs="Arial Unicode MS"/>
          <w:b/>
          <w:bCs/>
          <w:color w:val="6F6F6F"/>
          <w:sz w:val="20"/>
          <w:szCs w:val="20"/>
          <w:u w:color="6F6F6F"/>
          <w:lang w:eastAsia="zh-CN"/>
        </w:rPr>
        <w:t>Neue Farbe, gleichbleibend</w:t>
      </w:r>
      <w:r>
        <w:rPr>
          <w:rFonts w:ascii="Arial" w:eastAsia="Arial Unicode MS" w:hAnsi="Arial" w:cs="Arial Unicode MS"/>
          <w:b/>
          <w:bCs/>
          <w:color w:val="6F6F6F"/>
          <w:sz w:val="20"/>
          <w:szCs w:val="20"/>
          <w:u w:color="6F6F6F"/>
          <w:lang w:eastAsia="zh-CN"/>
        </w:rPr>
        <w:t xml:space="preserve"> hohe</w:t>
      </w:r>
      <w:r w:rsidRPr="00830765">
        <w:rPr>
          <w:rFonts w:ascii="Arial" w:eastAsia="Arial Unicode MS" w:hAnsi="Arial" w:cs="Arial Unicode MS"/>
          <w:b/>
          <w:bCs/>
          <w:color w:val="6F6F6F"/>
          <w:sz w:val="20"/>
          <w:szCs w:val="20"/>
          <w:u w:color="6F6F6F"/>
          <w:lang w:eastAsia="zh-CN"/>
        </w:rPr>
        <w:t xml:space="preserve"> Standards</w:t>
      </w:r>
    </w:p>
    <w:p w14:paraId="0F972192" w14:textId="77281CF5" w:rsidR="00830765" w:rsidRPr="00AA61D3" w:rsidRDefault="00830765" w:rsidP="00830765">
      <w:pPr>
        <w:pStyle w:val="StandardWeb"/>
        <w:spacing w:before="0" w:beforeAutospacing="0" w:after="160" w:afterAutospacing="0" w:line="288" w:lineRule="auto"/>
        <w:rPr>
          <w:rFonts w:ascii="Arial" w:hAnsi="Arial" w:cs="Arial"/>
          <w:color w:val="6F6F6F"/>
          <w:sz w:val="20"/>
          <w:szCs w:val="20"/>
          <w:lang w:val="de-DE"/>
          <w14:textOutline w14:w="0" w14:cap="flat" w14:cmpd="sng" w14:algn="ctr">
            <w14:noFill/>
            <w14:prstDash w14:val="solid"/>
            <w14:bevel/>
          </w14:textOutline>
        </w:rPr>
      </w:pPr>
      <w:r w:rsidRPr="000B776F">
        <w:rPr>
          <w:rFonts w:ascii="Arial" w:hAnsi="Arial" w:cs="Arial"/>
          <w:color w:val="6F6F6F"/>
          <w:sz w:val="20"/>
          <w:szCs w:val="20"/>
          <w14:textOutline w14:w="0" w14:cap="flat" w14:cmpd="sng" w14:algn="ctr">
            <w14:noFill/>
            <w14:prstDash w14:val="solid"/>
            <w14:bevel/>
          </w14:textOutline>
        </w:rPr>
        <w:t xml:space="preserve">Wie alle Majestic Massive Pro Dielen erfüllt auch </w:t>
      </w:r>
      <w:r>
        <w:rPr>
          <w:rFonts w:ascii="Arial" w:hAnsi="Arial" w:cs="Arial"/>
          <w:color w:val="6F6F6F"/>
          <w:sz w:val="20"/>
          <w:szCs w:val="20"/>
          <w14:textOutline w14:w="0" w14:cap="flat" w14:cmpd="sng" w14:algn="ctr">
            <w14:noFill/>
            <w14:prstDash w14:val="solid"/>
            <w14:bevel/>
          </w14:textOutline>
        </w:rPr>
        <w:t>Herbsbraun</w:t>
      </w:r>
      <w:r w:rsidRPr="000B776F">
        <w:rPr>
          <w:rFonts w:ascii="Arial" w:hAnsi="Arial" w:cs="Arial"/>
          <w:color w:val="6F6F6F"/>
          <w:sz w:val="20"/>
          <w:szCs w:val="20"/>
          <w14:textOutline w14:w="0" w14:cap="flat" w14:cmpd="sng" w14:algn="ctr">
            <w14:noFill/>
            <w14:prstDash w14:val="solid"/>
            <w14:bevel/>
          </w14:textOutline>
        </w:rPr>
        <w:t xml:space="preserve"> höchste Qualitäts- und Sicherheitsstandards. Sie überzeugen durch hohe Formstabilität, schnelle und effiziente Montage sowie vollständige Recycelbarkeit. Zudem sind sie vollständig kompatibel mit der schraublosen Twinson Click-Unterkonstruktion.</w:t>
      </w:r>
      <w:r>
        <w:rPr>
          <w:rFonts w:ascii="Arial" w:hAnsi="Arial" w:cs="Arial"/>
          <w:color w:val="6F6F6F"/>
          <w:sz w:val="20"/>
          <w:szCs w:val="20"/>
          <w14:textOutline w14:w="0" w14:cap="flat" w14:cmpd="sng" w14:algn="ctr">
            <w14:noFill/>
            <w14:prstDash w14:val="solid"/>
            <w14:bevel/>
          </w14:textOutline>
        </w:rPr>
        <w:t xml:space="preserve"> </w:t>
      </w:r>
      <w:r w:rsidRPr="00811CB4">
        <w:rPr>
          <w:rFonts w:ascii="Arial" w:hAnsi="Arial" w:cs="Arial"/>
          <w:color w:val="6F6F6F"/>
          <w:sz w:val="20"/>
          <w:szCs w:val="20"/>
          <w:lang w:val="de-DE"/>
          <w14:textOutline w14:w="0" w14:cap="flat" w14:cmpd="sng" w14:algn="ctr">
            <w14:noFill/>
            <w14:prstDash w14:val="solid"/>
            <w14:bevel/>
          </w14:textOutline>
        </w:rPr>
        <w:t xml:space="preserve">Die Profile zeichnen sich durch eine hohe UV-, Brand-, Rutsch- und Fleckenbeständigkeit aus. </w:t>
      </w:r>
    </w:p>
    <w:p w14:paraId="2504424B" w14:textId="117CB805" w:rsidR="000B776F" w:rsidRPr="008308B4" w:rsidRDefault="001F37AA" w:rsidP="000B776F">
      <w:pPr>
        <w:spacing w:after="160" w:line="288" w:lineRule="auto"/>
        <w:rPr>
          <w:rFonts w:ascii="Arial" w:eastAsia="Arial Unicode MS" w:hAnsi="Arial" w:cs="Arial Unicode MS"/>
          <w:b/>
          <w:bCs/>
          <w:color w:val="6F6F6F"/>
          <w:sz w:val="20"/>
          <w:szCs w:val="20"/>
          <w:u w:color="6F6F6F"/>
          <w:lang w:eastAsia="zh-CN"/>
        </w:rPr>
      </w:pPr>
      <w:r w:rsidRPr="008308B4">
        <w:rPr>
          <w:rFonts w:ascii="Arial" w:eastAsia="Arial Unicode MS" w:hAnsi="Arial" w:cs="Arial Unicode MS"/>
          <w:b/>
          <w:bCs/>
          <w:color w:val="6F6F6F"/>
          <w:sz w:val="20"/>
          <w:szCs w:val="20"/>
          <w:u w:color="6F6F6F"/>
          <w:lang w:eastAsia="zh-CN"/>
        </w:rPr>
        <w:t>Entspannt genießen – Tag für Tag</w:t>
      </w:r>
    </w:p>
    <w:p w14:paraId="664A220F" w14:textId="77777777" w:rsidR="001F37AA" w:rsidRPr="001F37AA" w:rsidRDefault="001F37AA" w:rsidP="00DE2DF9">
      <w:pPr>
        <w:pStyle w:val="StandardWeb"/>
        <w:spacing w:before="0" w:beforeAutospacing="0" w:after="160" w:afterAutospacing="0" w:line="288" w:lineRule="auto"/>
        <w:rPr>
          <w:rFonts w:ascii="Arial" w:hAnsi="Arial" w:cs="Arial"/>
          <w:color w:val="6F6F6F"/>
          <w:sz w:val="20"/>
          <w:szCs w:val="20"/>
          <w14:textOutline w14:w="0" w14:cap="flat" w14:cmpd="sng" w14:algn="ctr">
            <w14:noFill/>
            <w14:prstDash w14:val="solid"/>
            <w14:bevel/>
          </w14:textOutline>
        </w:rPr>
      </w:pPr>
      <w:r w:rsidRPr="001F37AA">
        <w:rPr>
          <w:rFonts w:ascii="Arial" w:hAnsi="Arial" w:cs="Arial"/>
          <w:color w:val="6F6F6F"/>
          <w:sz w:val="20"/>
          <w:szCs w:val="20"/>
          <w14:textOutline w14:w="0" w14:cap="flat" w14:cmpd="sng" w14:algn="ctr">
            <w14:noFill/>
            <w14:prstDash w14:val="solid"/>
            <w14:bevel/>
          </w14:textOutline>
        </w:rPr>
        <w:t>Die Twinson Terrassendielen sind dafür gemacht, das Leben im Freien unkompliziert zu genießen. Sie fühlen sich angenehm unter den Füßen an, benötigen kaum Pflege und behalten auch nach vielen Sommern ihre Form und Farbe. Ob Familienalltag, gesellige Abende oder entspannte Ruhepausen – der Außenbereich wird zu einem Ort, der im Alltag einfach funktioniert.</w:t>
      </w:r>
    </w:p>
    <w:p w14:paraId="450985DF" w14:textId="4A6639E0" w:rsidR="001F37AA" w:rsidRDefault="001F37AA" w:rsidP="008308B4">
      <w:pPr>
        <w:spacing w:line="288" w:lineRule="auto"/>
        <w:rPr>
          <w:rFonts w:ascii="Arial" w:hAnsi="Arial" w:cs="Arial"/>
          <w:color w:val="6F6F6F"/>
          <w:sz w:val="20"/>
          <w:szCs w:val="20"/>
          <w14:textOutline w14:w="0" w14:cap="flat" w14:cmpd="sng" w14:algn="ctr">
            <w14:noFill/>
            <w14:prstDash w14:val="solid"/>
            <w14:bevel/>
          </w14:textOutline>
        </w:rPr>
      </w:pPr>
      <w:r w:rsidRPr="00734A73">
        <w:rPr>
          <w:rFonts w:ascii="Arial" w:hAnsi="Arial" w:cs="Arial"/>
          <w:color w:val="6F6F6F"/>
          <w:sz w:val="20"/>
          <w:szCs w:val="20"/>
          <w14:textOutline w14:w="0" w14:cap="flat" w14:cmpd="sng" w14:algn="ctr">
            <w14:noFill/>
            <w14:prstDash w14:val="solid"/>
            <w14:bevel/>
          </w14:textOutline>
        </w:rPr>
        <w:t>Auch das Thema Nachhaltigkeit spielt eine wichtige Rolle</w:t>
      </w:r>
      <w:r w:rsidRPr="00734A73">
        <w:rPr>
          <w:rFonts w:ascii="Arial" w:eastAsia="Times New Roman" w:hAnsi="Arial" w:cs="Arial"/>
          <w:color w:val="6F6F6F"/>
          <w:sz w:val="20"/>
          <w:szCs w:val="20"/>
          <w:lang w:val="nl-BE" w:eastAsia="nl-BE"/>
          <w14:textOutline w14:w="0" w14:cap="flat" w14:cmpd="sng" w14:algn="ctr">
            <w14:noFill/>
            <w14:prstDash w14:val="solid"/>
            <w14:bevel/>
          </w14:textOutline>
        </w:rPr>
        <w:t xml:space="preserve">: </w:t>
      </w:r>
      <w:r w:rsidR="008E5C46" w:rsidRPr="00734A73">
        <w:rPr>
          <w:rFonts w:ascii="Arial" w:eastAsia="Times New Roman" w:hAnsi="Arial" w:cs="Arial"/>
          <w:color w:val="6F6F6F"/>
          <w:sz w:val="20"/>
          <w:szCs w:val="20"/>
          <w:lang w:val="nl-BE" w:eastAsia="nl-BE"/>
          <w14:textOutline w14:w="0" w14:cap="flat" w14:cmpd="sng" w14:algn="ctr">
            <w14:noFill/>
            <w14:prstDash w14:val="solid"/>
            <w14:bevel/>
          </w14:textOutline>
        </w:rPr>
        <w:t xml:space="preserve">Der Kunststoffanteil des Ökokerns besteht zu 100 Prozent aus recyceltem PVC und das Holz aus verantwortungsvoller Forstwirtschaft. </w:t>
      </w:r>
      <w:r w:rsidR="002D5937" w:rsidRPr="00734A73">
        <w:rPr>
          <w:rFonts w:ascii="Arial" w:hAnsi="Arial" w:cs="Arial"/>
          <w:color w:val="6F6F6F"/>
          <w:sz w:val="20"/>
          <w:szCs w:val="20"/>
          <w14:textOutline w14:w="0" w14:cap="flat" w14:cmpd="sng" w14:algn="ctr">
            <w14:noFill/>
            <w14:prstDash w14:val="solid"/>
            <w14:bevel/>
          </w14:textOutline>
        </w:rPr>
        <w:lastRenderedPageBreak/>
        <w:t xml:space="preserve">Zusätzlich bestätigt das </w:t>
      </w:r>
      <w:proofErr w:type="spellStart"/>
      <w:r w:rsidR="002D5937" w:rsidRPr="00734A73">
        <w:rPr>
          <w:rFonts w:ascii="Arial" w:hAnsi="Arial" w:cs="Arial"/>
          <w:color w:val="6F6F6F"/>
          <w:sz w:val="20"/>
          <w:szCs w:val="20"/>
          <w14:textOutline w14:w="0" w14:cap="flat" w14:cmpd="sng" w14:algn="ctr">
            <w14:noFill/>
            <w14:prstDash w14:val="solid"/>
            <w14:bevel/>
          </w14:textOutline>
        </w:rPr>
        <w:t>VinylPlus</w:t>
      </w:r>
      <w:proofErr w:type="spellEnd"/>
      <w:r w:rsidR="002D5937" w:rsidRPr="00734A73">
        <w:rPr>
          <w:rFonts w:ascii="Arial" w:hAnsi="Arial" w:cs="Arial"/>
          <w:color w:val="6F6F6F"/>
          <w:vertAlign w:val="superscript"/>
          <w14:textOutline w14:w="0" w14:cap="flat" w14:cmpd="sng" w14:algn="ctr">
            <w14:noFill/>
            <w14:prstDash w14:val="solid"/>
            <w14:bevel/>
          </w14:textOutline>
        </w:rPr>
        <w:t>®</w:t>
      </w:r>
      <w:r w:rsidR="002D5937" w:rsidRPr="00734A73">
        <w:rPr>
          <w:rFonts w:ascii="Arial" w:hAnsi="Arial" w:cs="Arial"/>
          <w:color w:val="6F6F6F"/>
          <w:sz w:val="20"/>
          <w:szCs w:val="20"/>
          <w14:textOutline w14:w="0" w14:cap="flat" w14:cmpd="sng" w14:algn="ctr">
            <w14:noFill/>
            <w14:prstDash w14:val="solid"/>
            <w14:bevel/>
          </w14:textOutline>
        </w:rPr>
        <w:t xml:space="preserve">-Label ihre Nachhaltigkeit von unabhängiger Seite. </w:t>
      </w:r>
      <w:r w:rsidR="008308B4" w:rsidRPr="00734A73">
        <w:rPr>
          <w:rFonts w:ascii="Arial" w:eastAsia="Times New Roman" w:hAnsi="Arial" w:cs="Arial"/>
          <w:color w:val="6F6F6F"/>
          <w:sz w:val="20"/>
          <w:szCs w:val="20"/>
          <w:lang w:val="nl-BE" w:eastAsia="nl-BE"/>
          <w14:textOutline w14:w="0" w14:cap="flat" w14:cmpd="sng" w14:algn="ctr">
            <w14:noFill/>
            <w14:prstDash w14:val="solid"/>
            <w14:bevel/>
          </w14:textOutline>
        </w:rPr>
        <w:t xml:space="preserve">Nach Ablauf ihrer Lebensdauer können die Dielen vollständig recycelt werden: </w:t>
      </w:r>
      <w:r w:rsidRPr="00734A73">
        <w:rPr>
          <w:rFonts w:ascii="Arial" w:eastAsia="Times New Roman" w:hAnsi="Arial" w:cs="Arial"/>
          <w:color w:val="6F6F6F"/>
          <w:sz w:val="20"/>
          <w:szCs w:val="20"/>
          <w:lang w:val="nl-BE" w:eastAsia="nl-BE"/>
          <w14:textOutline w14:w="0" w14:cap="flat" w14:cmpd="sng" w14:algn="ctr">
            <w14:noFill/>
            <w14:prstDash w14:val="solid"/>
            <w14:bevel/>
          </w14:textOutline>
        </w:rPr>
        <w:t>Damit verbinden sie</w:t>
      </w:r>
      <w:r w:rsidRPr="00734A73">
        <w:rPr>
          <w:rFonts w:ascii="Arial" w:hAnsi="Arial" w:cs="Arial"/>
          <w:color w:val="6F6F6F"/>
          <w:sz w:val="20"/>
          <w:szCs w:val="20"/>
          <w14:textOutline w14:w="0" w14:cap="flat" w14:cmpd="sng" w14:algn="ctr">
            <w14:noFill/>
            <w14:prstDash w14:val="solid"/>
            <w14:bevel/>
          </w14:textOutline>
        </w:rPr>
        <w:t xml:space="preserve"> langlebige Qualität mit einem bewussten Umgang mit Ressource: Eine Entscheidung, die sich heute und in Zukunft gut anfühlt.</w:t>
      </w:r>
    </w:p>
    <w:p w14:paraId="19618F7C" w14:textId="34735E35" w:rsidR="001F37AA" w:rsidRPr="001F37AA" w:rsidRDefault="001F37AA" w:rsidP="00DE2DF9">
      <w:pPr>
        <w:pStyle w:val="StandardWeb"/>
        <w:spacing w:before="0" w:beforeAutospacing="0" w:after="160" w:afterAutospacing="0" w:line="288" w:lineRule="auto"/>
        <w:rPr>
          <w:rFonts w:ascii="Arial" w:hAnsi="Arial" w:cs="Arial"/>
          <w:color w:val="6F6F6F"/>
          <w:sz w:val="20"/>
          <w:szCs w:val="20"/>
          <w14:textOutline w14:w="0" w14:cap="flat" w14:cmpd="sng" w14:algn="ctr">
            <w14:noFill/>
            <w14:prstDash w14:val="solid"/>
            <w14:bevel/>
          </w14:textOutline>
        </w:rPr>
      </w:pPr>
      <w:r w:rsidRPr="001F37AA">
        <w:rPr>
          <w:rFonts w:ascii="Arial" w:hAnsi="Arial" w:cs="Arial"/>
          <w:color w:val="6F6F6F"/>
          <w:sz w:val="20"/>
          <w:szCs w:val="20"/>
          <w14:textOutline w14:w="0" w14:cap="flat" w14:cmpd="sng" w14:algn="ctr">
            <w14:noFill/>
            <w14:prstDash w14:val="solid"/>
            <w14:bevel/>
          </w14:textOutline>
        </w:rPr>
        <w:t>Mit der neuen Farbe Herbstbraun erweitert Deceuninck die Gestaltungsmöglichkeiten für Terrassen und Balkone um eine zeitlose Option für alle, die ihren Außenbereich als festen Teil ihres Zuhauses verstehen.</w:t>
      </w:r>
    </w:p>
    <w:p w14:paraId="432F9C7D" w14:textId="088A5486" w:rsidR="00331206" w:rsidRPr="004B2AC8" w:rsidRDefault="000B776F" w:rsidP="000B776F">
      <w:pPr>
        <w:pStyle w:val="Default"/>
        <w:spacing w:after="160" w:line="288" w:lineRule="auto"/>
        <w:rPr>
          <w:rFonts w:ascii="Arial" w:eastAsia="Times New Roman" w:hAnsi="Arial" w:cs="Arial"/>
          <w:color w:val="6F6F6F"/>
          <w:sz w:val="20"/>
          <w:szCs w:val="20"/>
          <w:lang w:eastAsia="nl-BE"/>
          <w14:textOutline w14:w="0" w14:cap="flat" w14:cmpd="sng" w14:algn="ctr">
            <w14:noFill/>
            <w14:prstDash w14:val="solid"/>
            <w14:bevel/>
          </w14:textOutline>
        </w:rPr>
      </w:pPr>
      <w:r w:rsidRPr="000B776F">
        <w:rPr>
          <w:rFonts w:ascii="Arial" w:eastAsia="Times New Roman" w:hAnsi="Arial" w:cs="Arial"/>
          <w:color w:val="6F6F6F"/>
          <w:sz w:val="20"/>
          <w:szCs w:val="20"/>
          <w:lang w:eastAsia="nl-BE"/>
          <w14:textOutline w14:w="0" w14:cap="flat" w14:cmpd="sng" w14:algn="ctr">
            <w14:noFill/>
            <w14:prstDash w14:val="solid"/>
            <w14:bevel/>
          </w14:textOutline>
        </w:rPr>
        <w:br/>
      </w:r>
      <w:r w:rsidR="00331206" w:rsidRPr="00F20C98">
        <w:rPr>
          <w:rFonts w:ascii="Arial" w:hAnsi="Arial" w:cs="Arial"/>
          <w:color w:val="6F6F6F"/>
          <w:sz w:val="20"/>
          <w:szCs w:val="20"/>
          <w14:textOutline w14:w="0" w14:cap="flat" w14:cmpd="sng" w14:algn="ctr">
            <w14:noFill/>
            <w14:prstDash w14:val="solid"/>
            <w14:bevel/>
          </w14:textOutline>
        </w:rPr>
        <w:t xml:space="preserve">Weitere Informationen: </w:t>
      </w:r>
      <w:r w:rsidR="00331206" w:rsidRPr="00F20C98">
        <w:rPr>
          <w:rFonts w:ascii="Arial" w:hAnsi="Arial" w:cs="Arial"/>
          <w:color w:val="6F6F6F"/>
          <w:sz w:val="20"/>
          <w:szCs w:val="20"/>
          <w14:textOutline w14:w="0" w14:cap="flat" w14:cmpd="sng" w14:algn="ctr">
            <w14:noFill/>
            <w14:prstDash w14:val="solid"/>
            <w14:bevel/>
          </w14:textOutline>
        </w:rPr>
        <w:br/>
      </w:r>
      <w:hyperlink r:id="rId10" w:history="1">
        <w:r w:rsidR="00331206" w:rsidRPr="004B2AC8">
          <w:rPr>
            <w:rFonts w:ascii="Arial" w:eastAsia="Times New Roman" w:hAnsi="Arial" w:cs="Arial"/>
            <w:color w:val="6F6F6F"/>
            <w:sz w:val="20"/>
            <w:szCs w:val="20"/>
            <w:lang w:eastAsia="nl-BE"/>
            <w14:textOutline w14:w="0" w14:cap="flat" w14:cmpd="sng" w14:algn="ctr">
              <w14:noFill/>
              <w14:prstDash w14:val="solid"/>
              <w14:bevel/>
            </w14:textOutline>
          </w:rPr>
          <w:t>www.deceuninck.de</w:t>
        </w:r>
      </w:hyperlink>
      <w:r w:rsidR="0077021F" w:rsidRPr="004B2AC8">
        <w:rPr>
          <w:rFonts w:ascii="Arial" w:eastAsia="Times New Roman" w:hAnsi="Arial" w:cs="Arial"/>
          <w:color w:val="6F6F6F"/>
          <w:sz w:val="20"/>
          <w:szCs w:val="20"/>
          <w:lang w:eastAsia="nl-BE"/>
          <w14:textOutline w14:w="0" w14:cap="flat" w14:cmpd="sng" w14:algn="ctr">
            <w14:noFill/>
            <w14:prstDash w14:val="solid"/>
            <w14:bevel/>
          </w14:textOutline>
        </w:rPr>
        <w:t>/terrassen</w:t>
      </w:r>
    </w:p>
    <w:p w14:paraId="070A7451"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6C345436"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533A7CFD"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1034A83A"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110D9DCD"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7FDCBB29"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27F4F3DA"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3BAB5982"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039EA05E"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43C8951F" w14:textId="77777777" w:rsidR="001F37AA" w:rsidRDefault="001F37AA" w:rsidP="00331206">
      <w:pPr>
        <w:spacing w:after="0" w:line="240" w:lineRule="auto"/>
        <w:rPr>
          <w:rFonts w:ascii="Arial" w:eastAsia="Arial Unicode MS" w:hAnsi="Arial" w:cs="Arial"/>
          <w:color w:val="6F6F6F"/>
          <w:sz w:val="16"/>
          <w:szCs w:val="16"/>
          <w:u w:color="6F6F6F"/>
          <w:lang w:eastAsia="zh-CN"/>
        </w:rPr>
      </w:pPr>
    </w:p>
    <w:p w14:paraId="40F61FEE" w14:textId="777AF9A8" w:rsidR="004B53E5" w:rsidRPr="000B776F" w:rsidRDefault="006063ED" w:rsidP="00331206">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Pressekontakt:</w:t>
      </w:r>
    </w:p>
    <w:p w14:paraId="3D33C820" w14:textId="77777777" w:rsidR="004B53E5" w:rsidRPr="000B776F" w:rsidRDefault="006063ED" w:rsidP="000B776F">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Sandra Meißner</w:t>
      </w:r>
    </w:p>
    <w:p w14:paraId="0691453A" w14:textId="77777777" w:rsidR="004B53E5" w:rsidRPr="000B776F" w:rsidRDefault="006063ED" w:rsidP="00331206">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Marketingleitung</w:t>
      </w:r>
    </w:p>
    <w:p w14:paraId="0E196E22" w14:textId="77777777" w:rsidR="004B53E5" w:rsidRPr="00D170AA" w:rsidRDefault="004B53E5">
      <w:pPr>
        <w:spacing w:after="0" w:line="240" w:lineRule="auto"/>
        <w:rPr>
          <w:rFonts w:ascii="Arial" w:hAnsi="Arial" w:cs="Arial"/>
        </w:rPr>
      </w:pPr>
    </w:p>
    <w:tbl>
      <w:tblPr>
        <w:tblStyle w:val="NormaleTabelle1"/>
        <w:tblW w:w="8951" w:type="dxa"/>
        <w:tblInd w:w="-85" w:type="dxa"/>
        <w:tblLook w:val="04A0" w:firstRow="1" w:lastRow="0" w:firstColumn="1" w:lastColumn="0" w:noHBand="0" w:noVBand="1"/>
      </w:tblPr>
      <w:tblGrid>
        <w:gridCol w:w="4560"/>
        <w:gridCol w:w="4391"/>
      </w:tblGrid>
      <w:tr w:rsidR="007918E3" w:rsidRPr="00D170AA" w14:paraId="71D7718B" w14:textId="77777777" w:rsidTr="002934F7">
        <w:trPr>
          <w:trHeight w:val="1275"/>
        </w:trPr>
        <w:tc>
          <w:tcPr>
            <w:tcW w:w="4560" w:type="dxa"/>
            <w:tcBorders>
              <w:top w:val="nil"/>
              <w:left w:val="nil"/>
              <w:bottom w:val="nil"/>
              <w:right w:val="nil"/>
              <w:tl2br w:val="nil"/>
              <w:tr2bl w:val="nil"/>
            </w:tcBorders>
            <w:tcMar>
              <w:top w:w="80" w:type="dxa"/>
              <w:left w:w="80" w:type="dxa"/>
              <w:bottom w:w="80" w:type="dxa"/>
              <w:right w:w="80" w:type="dxa"/>
            </w:tcMar>
          </w:tcPr>
          <w:p w14:paraId="2C4CDB65" w14:textId="77777777" w:rsidR="007918E3" w:rsidRPr="000B776F" w:rsidRDefault="007918E3" w:rsidP="002934F7">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Deceuninck Germany GmbH</w:t>
            </w:r>
          </w:p>
          <w:p w14:paraId="1B898AA2" w14:textId="77777777" w:rsidR="007918E3" w:rsidRPr="000B776F" w:rsidRDefault="007918E3" w:rsidP="002934F7">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Bayerwaldstr. 18</w:t>
            </w:r>
          </w:p>
          <w:p w14:paraId="069833A2" w14:textId="77777777" w:rsidR="007918E3" w:rsidRPr="000B776F" w:rsidRDefault="007918E3" w:rsidP="002934F7">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94327 Bogen</w:t>
            </w:r>
          </w:p>
          <w:p w14:paraId="18018BF8" w14:textId="77777777" w:rsidR="007918E3" w:rsidRPr="000B776F" w:rsidRDefault="007918E3" w:rsidP="002934F7">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Tel.: 09422-821-105</w:t>
            </w:r>
          </w:p>
          <w:p w14:paraId="0E6372D4" w14:textId="77777777" w:rsidR="007918E3" w:rsidRPr="000B776F" w:rsidRDefault="007918E3" w:rsidP="002934F7">
            <w:pPr>
              <w:spacing w:after="0" w:line="240" w:lineRule="auto"/>
              <w:rPr>
                <w:rFonts w:ascii="Arial" w:eastAsia="Arial Unicode MS" w:hAnsi="Arial" w:cs="Arial"/>
                <w:color w:val="6F6F6F"/>
                <w:sz w:val="16"/>
                <w:szCs w:val="16"/>
                <w:u w:color="6F6F6F"/>
                <w:lang w:eastAsia="zh-CN"/>
              </w:rPr>
            </w:pPr>
            <w:r w:rsidRPr="000B776F">
              <w:rPr>
                <w:rFonts w:ascii="Arial" w:eastAsia="Arial Unicode MS" w:hAnsi="Arial" w:cs="Arial"/>
                <w:color w:val="6F6F6F"/>
                <w:sz w:val="16"/>
                <w:szCs w:val="16"/>
                <w:u w:color="6F6F6F"/>
                <w:lang w:eastAsia="zh-CN"/>
              </w:rPr>
              <w:t>www.deceuninck.de</w:t>
            </w:r>
          </w:p>
          <w:p w14:paraId="1838D84E" w14:textId="77777777" w:rsidR="007918E3" w:rsidRPr="00D170AA" w:rsidRDefault="007918E3" w:rsidP="002934F7">
            <w:pPr>
              <w:spacing w:after="0" w:line="240" w:lineRule="auto"/>
              <w:rPr>
                <w:rFonts w:ascii="Arial" w:hAnsi="Arial" w:cs="Arial"/>
                <w:sz w:val="16"/>
                <w:szCs w:val="16"/>
              </w:rPr>
            </w:pPr>
            <w:r w:rsidRPr="000B776F">
              <w:rPr>
                <w:rFonts w:ascii="Arial" w:eastAsia="Arial Unicode MS" w:hAnsi="Arial" w:cs="Arial"/>
                <w:color w:val="6F6F6F"/>
                <w:sz w:val="16"/>
                <w:szCs w:val="16"/>
                <w:u w:color="6F6F6F"/>
                <w:lang w:eastAsia="zh-CN"/>
              </w:rPr>
              <w:t>E-Mail: sandra.meissner@deceuninck.com</w:t>
            </w:r>
          </w:p>
        </w:tc>
        <w:tc>
          <w:tcPr>
            <w:tcW w:w="4391" w:type="dxa"/>
            <w:tcBorders>
              <w:top w:val="nil"/>
              <w:left w:val="nil"/>
              <w:bottom w:val="nil"/>
              <w:right w:val="nil"/>
              <w:tl2br w:val="nil"/>
              <w:tr2bl w:val="nil"/>
            </w:tcBorders>
            <w:tcMar>
              <w:top w:w="80" w:type="dxa"/>
              <w:left w:w="222" w:type="dxa"/>
              <w:bottom w:w="80" w:type="dxa"/>
              <w:right w:w="80" w:type="dxa"/>
            </w:tcMar>
          </w:tcPr>
          <w:p w14:paraId="57CEDF08" w14:textId="77777777" w:rsidR="007918E3" w:rsidRPr="00D170AA" w:rsidRDefault="007918E3" w:rsidP="007918E3">
            <w:pPr>
              <w:pStyle w:val="Fuzeile"/>
              <w:tabs>
                <w:tab w:val="clear" w:pos="9214"/>
                <w:tab w:val="right" w:pos="8818"/>
              </w:tabs>
              <w:spacing w:after="0" w:line="240" w:lineRule="auto"/>
              <w:ind w:left="142"/>
              <w:rPr>
                <w:rFonts w:cs="Arial"/>
                <w:color w:val="6F6F6F"/>
                <w:u w:color="6F6F6F"/>
                <w:lang w:val="de-DE"/>
              </w:rPr>
            </w:pPr>
            <w:r w:rsidRPr="00D170AA">
              <w:rPr>
                <w:rFonts w:cs="Arial"/>
                <w:color w:val="6F6F6F"/>
                <w:u w:color="6F6F6F"/>
                <w:lang w:val="de-DE"/>
              </w:rPr>
              <w:t>Presseagentur</w:t>
            </w:r>
          </w:p>
          <w:p w14:paraId="364F26AD" w14:textId="77777777" w:rsidR="007918E3" w:rsidRPr="00D170AA" w:rsidRDefault="007918E3" w:rsidP="007918E3">
            <w:pPr>
              <w:pStyle w:val="Fuzeile"/>
              <w:tabs>
                <w:tab w:val="clear" w:pos="9214"/>
                <w:tab w:val="right" w:pos="8818"/>
              </w:tabs>
              <w:spacing w:after="0" w:line="240" w:lineRule="auto"/>
              <w:ind w:left="142"/>
              <w:rPr>
                <w:rFonts w:cs="Arial"/>
                <w:color w:val="6F6F6F"/>
                <w:u w:color="6F6F6F"/>
                <w:lang w:val="de-DE"/>
              </w:rPr>
            </w:pPr>
            <w:r w:rsidRPr="00D170AA">
              <w:rPr>
                <w:rFonts w:cs="Arial"/>
                <w:color w:val="6F6F6F"/>
                <w:u w:color="6F6F6F"/>
                <w:lang w:val="de-DE"/>
              </w:rPr>
              <w:t>Sage &amp; Schreibe Public Relations GmbH</w:t>
            </w:r>
          </w:p>
          <w:p w14:paraId="158B7C7D" w14:textId="77777777" w:rsidR="007918E3" w:rsidRPr="00D170AA" w:rsidRDefault="007918E3" w:rsidP="007918E3">
            <w:pPr>
              <w:pStyle w:val="Fuzeile"/>
              <w:tabs>
                <w:tab w:val="clear" w:pos="9214"/>
                <w:tab w:val="right" w:pos="8818"/>
              </w:tabs>
              <w:spacing w:after="0" w:line="240" w:lineRule="auto"/>
              <w:ind w:left="142"/>
              <w:rPr>
                <w:rFonts w:cs="Arial"/>
                <w:color w:val="6F6F6F"/>
                <w:u w:color="6F6F6F"/>
                <w:lang w:val="de-DE"/>
              </w:rPr>
            </w:pPr>
            <w:r w:rsidRPr="00D170AA">
              <w:rPr>
                <w:rFonts w:cs="Arial"/>
                <w:color w:val="6F6F6F"/>
                <w:u w:color="6F6F6F"/>
                <w:lang w:val="de-DE"/>
              </w:rPr>
              <w:t>Christoph Jutz</w:t>
            </w:r>
          </w:p>
          <w:p w14:paraId="23337F62" w14:textId="77777777" w:rsidR="007918E3" w:rsidRPr="00D170AA" w:rsidRDefault="007918E3" w:rsidP="007918E3">
            <w:pPr>
              <w:pStyle w:val="Fuzeile"/>
              <w:tabs>
                <w:tab w:val="clear" w:pos="9214"/>
                <w:tab w:val="right" w:pos="8818"/>
              </w:tabs>
              <w:spacing w:after="0" w:line="240" w:lineRule="auto"/>
              <w:ind w:left="142"/>
              <w:rPr>
                <w:rFonts w:cs="Arial"/>
                <w:color w:val="6F6F6F"/>
                <w:u w:color="6F6F6F"/>
                <w:lang w:val="de-DE"/>
              </w:rPr>
            </w:pPr>
            <w:r w:rsidRPr="00D170AA">
              <w:rPr>
                <w:rFonts w:cs="Arial"/>
                <w:color w:val="6F6F6F"/>
                <w:u w:color="6F6F6F"/>
                <w:lang w:val="de-DE"/>
              </w:rPr>
              <w:t>089 / 23 88898 - 10</w:t>
            </w:r>
          </w:p>
          <w:p w14:paraId="09AAA061" w14:textId="77777777" w:rsidR="007918E3" w:rsidRPr="00D170AA" w:rsidRDefault="007918E3" w:rsidP="007918E3">
            <w:pPr>
              <w:pStyle w:val="Fuzeile"/>
              <w:tabs>
                <w:tab w:val="clear" w:pos="9214"/>
                <w:tab w:val="right" w:pos="8818"/>
              </w:tabs>
              <w:spacing w:after="0" w:line="240" w:lineRule="auto"/>
              <w:ind w:left="142"/>
              <w:rPr>
                <w:rFonts w:cs="Arial"/>
                <w:lang w:val="de-DE"/>
              </w:rPr>
            </w:pPr>
            <w:r w:rsidRPr="00D170AA">
              <w:rPr>
                <w:rFonts w:cs="Arial"/>
                <w:color w:val="6F6F6F"/>
                <w:u w:color="6F6F6F"/>
                <w:lang w:val="de-DE"/>
              </w:rPr>
              <w:t>c.jutz@sage-schreibe.de</w:t>
            </w:r>
          </w:p>
        </w:tc>
      </w:tr>
    </w:tbl>
    <w:p w14:paraId="504A86C7" w14:textId="77777777" w:rsidR="004B53E5" w:rsidRPr="00EB4B4B" w:rsidRDefault="004B53E5">
      <w:pPr>
        <w:widowControl w:val="0"/>
        <w:spacing w:after="0" w:line="240" w:lineRule="auto"/>
      </w:pPr>
    </w:p>
    <w:p w14:paraId="56215ACE" w14:textId="77777777" w:rsidR="004B53E5" w:rsidRPr="00EB4B4B" w:rsidRDefault="004B53E5">
      <w:pPr>
        <w:spacing w:after="0" w:line="240" w:lineRule="auto"/>
        <w:rPr>
          <w:rFonts w:ascii="Trebuchet MS" w:eastAsia="Trebuchet MS" w:hAnsi="Trebuchet MS" w:cs="Trebuchet MS"/>
          <w:color w:val="005CA9"/>
          <w:spacing w:val="16"/>
          <w:sz w:val="24"/>
          <w:szCs w:val="24"/>
          <w:u w:color="005CA9"/>
        </w:rPr>
      </w:pPr>
    </w:p>
    <w:p w14:paraId="5B65C915" w14:textId="77777777" w:rsidR="00830765" w:rsidRDefault="00830765">
      <w:pPr>
        <w:pBdr>
          <w:top w:val="nil"/>
          <w:left w:val="nil"/>
          <w:bottom w:val="nil"/>
          <w:right w:val="nil"/>
          <w:between w:val="nil"/>
          <w:bar w:val="nil"/>
        </w:pBdr>
        <w:spacing w:after="0" w:line="240" w:lineRule="auto"/>
        <w:rPr>
          <w:rFonts w:ascii="Trebuchet MS" w:hAnsi="Trebuchet MS"/>
          <w:color w:val="005CA9"/>
          <w:spacing w:val="16"/>
          <w:sz w:val="24"/>
          <w:szCs w:val="24"/>
          <w:u w:color="005CA9"/>
        </w:rPr>
      </w:pPr>
      <w:r>
        <w:rPr>
          <w:rFonts w:ascii="Trebuchet MS" w:hAnsi="Trebuchet MS"/>
          <w:color w:val="005CA9"/>
          <w:spacing w:val="16"/>
          <w:sz w:val="24"/>
          <w:szCs w:val="24"/>
          <w:u w:color="005CA9"/>
        </w:rPr>
        <w:br w:type="page"/>
      </w:r>
    </w:p>
    <w:p w14:paraId="58A57ADC" w14:textId="3C4FC5D8" w:rsidR="004B53E5" w:rsidRPr="0077021F" w:rsidRDefault="006063ED">
      <w:pPr>
        <w:spacing w:after="0" w:line="240" w:lineRule="auto"/>
        <w:rPr>
          <w:rFonts w:ascii="Trebuchet MS" w:hAnsi="Trebuchet MS"/>
          <w:color w:val="005CA9"/>
          <w:spacing w:val="16"/>
          <w:sz w:val="24"/>
          <w:szCs w:val="24"/>
          <w:u w:color="005CA9"/>
        </w:rPr>
      </w:pPr>
      <w:r w:rsidRPr="00EB4B4B">
        <w:rPr>
          <w:rFonts w:ascii="Trebuchet MS" w:hAnsi="Trebuchet MS"/>
          <w:color w:val="005CA9"/>
          <w:spacing w:val="16"/>
          <w:sz w:val="24"/>
          <w:szCs w:val="24"/>
          <w:u w:color="005CA9"/>
        </w:rPr>
        <w:lastRenderedPageBreak/>
        <w:t>BILDMOTIV</w:t>
      </w:r>
      <w:r w:rsidR="0077021F">
        <w:rPr>
          <w:rFonts w:ascii="Trebuchet MS" w:hAnsi="Trebuchet MS"/>
          <w:color w:val="005CA9"/>
          <w:spacing w:val="16"/>
          <w:sz w:val="24"/>
          <w:szCs w:val="24"/>
          <w:u w:color="005CA9"/>
        </w:rPr>
        <w:t>E</w:t>
      </w:r>
    </w:p>
    <w:p w14:paraId="5F672495" w14:textId="4EF5E3A1" w:rsidR="004B53E5" w:rsidRPr="00EB4B4B" w:rsidRDefault="004B53E5"/>
    <w:tbl>
      <w:tblPr>
        <w:tblStyle w:val="Tabellenraster"/>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54"/>
      </w:tblGrid>
      <w:tr w:rsidR="002D5937" w:rsidRPr="00F20C98" w14:paraId="0F3BAFE0" w14:textId="77777777" w:rsidTr="002D5937">
        <w:trPr>
          <w:trHeight w:val="2550"/>
        </w:trPr>
        <w:tc>
          <w:tcPr>
            <w:tcW w:w="9516" w:type="dxa"/>
            <w:gridSpan w:val="2"/>
          </w:tcPr>
          <w:p w14:paraId="37D0351A" w14:textId="3E85AA6D" w:rsidR="002D5937" w:rsidRPr="00F20C98" w:rsidRDefault="002D5937" w:rsidP="002D5937">
            <w:pPr>
              <w:spacing w:after="0" w:line="240" w:lineRule="auto"/>
              <w:jc w:val="center"/>
              <w:rPr>
                <w:rFonts w:ascii="Arial" w:hAnsi="Arial" w:cs="Arial"/>
              </w:rPr>
            </w:pPr>
            <w:r>
              <w:rPr>
                <w:rFonts w:ascii="Arial" w:hAnsi="Arial" w:cs="Arial"/>
                <w:noProof/>
              </w:rPr>
              <w:drawing>
                <wp:inline distT="0" distB="0" distL="0" distR="0" wp14:anchorId="28E7F75C" wp14:editId="020EC5DE">
                  <wp:extent cx="5904978" cy="2871295"/>
                  <wp:effectExtent l="0" t="0" r="635" b="5715"/>
                  <wp:docPr id="993005996" name="Grafik 1" descr="Ein Bild, das Couch, Studiocouch, Inneneinrichtung, Kaffee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05996" name="Grafik 1" descr="Ein Bild, das Couch, Studiocouch, Inneneinrichtung, Kaffeetisch enthält.&#10;&#10;KI-generierte Inhalte können fehlerhaft sein."/>
                          <pic:cNvPicPr/>
                        </pic:nvPicPr>
                        <pic:blipFill>
                          <a:blip r:embed="rId11" cstate="screen">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907985" cy="2872757"/>
                          </a:xfrm>
                          <a:prstGeom prst="rect">
                            <a:avLst/>
                          </a:prstGeom>
                        </pic:spPr>
                      </pic:pic>
                    </a:graphicData>
                  </a:graphic>
                </wp:inline>
              </w:drawing>
            </w:r>
          </w:p>
          <w:p w14:paraId="7FD45131" w14:textId="1078DA93" w:rsidR="002D5937" w:rsidRPr="00F20C98" w:rsidRDefault="002D5937" w:rsidP="002D5937">
            <w:pPr>
              <w:spacing w:after="0" w:line="240" w:lineRule="auto"/>
              <w:jc w:val="center"/>
              <w:rPr>
                <w:rFonts w:ascii="Arial" w:hAnsi="Arial" w:cs="Arial"/>
              </w:rPr>
            </w:pPr>
          </w:p>
        </w:tc>
      </w:tr>
      <w:tr w:rsidR="002D5937" w:rsidRPr="00F20C98" w14:paraId="233B889A" w14:textId="77777777" w:rsidTr="002D5937">
        <w:trPr>
          <w:trHeight w:val="966"/>
        </w:trPr>
        <w:tc>
          <w:tcPr>
            <w:tcW w:w="9516" w:type="dxa"/>
            <w:gridSpan w:val="2"/>
          </w:tcPr>
          <w:p w14:paraId="797DD517" w14:textId="77777777" w:rsidR="002D5937" w:rsidRPr="002C1111" w:rsidRDefault="002D5937" w:rsidP="002D5937">
            <w:pPr>
              <w:spacing w:after="0"/>
              <w:rPr>
                <w:rFonts w:ascii="Arial" w:hAnsi="Arial" w:cs="Arial"/>
                <w:b/>
                <w:bCs/>
                <w:sz w:val="20"/>
                <w:szCs w:val="20"/>
              </w:rPr>
            </w:pPr>
            <w:r w:rsidRPr="002C1111">
              <w:rPr>
                <w:rFonts w:ascii="Arial" w:hAnsi="Arial" w:cs="Arial"/>
                <w:b/>
                <w:bCs/>
                <w:sz w:val="20"/>
                <w:szCs w:val="20"/>
              </w:rPr>
              <w:t>Bild</w:t>
            </w:r>
            <w:r>
              <w:rPr>
                <w:rFonts w:ascii="Arial" w:hAnsi="Arial" w:cs="Arial"/>
                <w:b/>
                <w:bCs/>
                <w:sz w:val="20"/>
                <w:szCs w:val="20"/>
              </w:rPr>
              <w:t xml:space="preserve"> 1</w:t>
            </w:r>
            <w:r w:rsidRPr="002C1111">
              <w:rPr>
                <w:rFonts w:ascii="Arial" w:hAnsi="Arial" w:cs="Arial"/>
                <w:b/>
                <w:bCs/>
                <w:sz w:val="20"/>
                <w:szCs w:val="20"/>
              </w:rPr>
              <w:t>:</w:t>
            </w:r>
          </w:p>
          <w:p w14:paraId="68E7E4A5" w14:textId="1526515C" w:rsidR="002D5937" w:rsidRDefault="002D5937" w:rsidP="002D5937">
            <w:pPr>
              <w:spacing w:after="0" w:line="240" w:lineRule="auto"/>
              <w:rPr>
                <w:rFonts w:ascii="Arial" w:hAnsi="Arial" w:cs="Arial"/>
                <w:noProof/>
              </w:rPr>
            </w:pPr>
            <w:r w:rsidRPr="000B776F">
              <w:rPr>
                <w:rFonts w:ascii="Arial" w:eastAsia="Times New Roman" w:hAnsi="Arial" w:cs="Arial"/>
                <w:color w:val="6F6F6F"/>
                <w:sz w:val="20"/>
                <w:szCs w:val="20"/>
                <w:lang w:val="nl-BE" w:eastAsia="nl-BE"/>
                <w14:textOutline w14:w="0" w14:cap="flat" w14:cmpd="sng" w14:algn="ctr">
                  <w14:noFill/>
                  <w14:prstDash w14:val="solid"/>
                  <w14:bevel/>
                </w14:textOutline>
              </w:rPr>
              <w:t xml:space="preserve">Mit </w:t>
            </w:r>
            <w:r>
              <w:rPr>
                <w:rFonts w:ascii="Arial" w:eastAsia="Times New Roman" w:hAnsi="Arial" w:cs="Arial"/>
                <w:color w:val="6F6F6F"/>
                <w:sz w:val="20"/>
                <w:szCs w:val="20"/>
                <w:lang w:val="nl-BE" w:eastAsia="nl-BE"/>
                <w14:textOutline w14:w="0" w14:cap="flat" w14:cmpd="sng" w14:algn="ctr">
                  <w14:noFill/>
                  <w14:prstDash w14:val="solid"/>
                  <w14:bevel/>
                </w14:textOutline>
              </w:rPr>
              <w:t>Herbstbraun</w:t>
            </w:r>
            <w:r w:rsidRPr="000B776F">
              <w:rPr>
                <w:rFonts w:ascii="Arial" w:eastAsia="Times New Roman" w:hAnsi="Arial" w:cs="Arial"/>
                <w:color w:val="6F6F6F"/>
                <w:sz w:val="20"/>
                <w:szCs w:val="20"/>
                <w:lang w:val="nl-BE" w:eastAsia="nl-BE"/>
                <w14:textOutline w14:w="0" w14:cap="flat" w14:cmpd="sng" w14:algn="ctr">
                  <w14:noFill/>
                  <w14:prstDash w14:val="solid"/>
                  <w14:bevel/>
                </w14:textOutline>
              </w:rPr>
              <w:t xml:space="preserve"> erweitert Deceuninck </w:t>
            </w:r>
            <w:r>
              <w:rPr>
                <w:rFonts w:ascii="Arial" w:eastAsia="Times New Roman" w:hAnsi="Arial" w:cs="Arial"/>
                <w:color w:val="6F6F6F"/>
                <w:sz w:val="20"/>
                <w:szCs w:val="20"/>
                <w:lang w:val="nl-BE" w:eastAsia="nl-BE"/>
                <w14:textOutline w14:w="0" w14:cap="flat" w14:cmpd="sng" w14:algn="ctr">
                  <w14:noFill/>
                  <w14:prstDash w14:val="solid"/>
                  <w14:bevel/>
                </w14:textOutline>
              </w:rPr>
              <w:t>das System</w:t>
            </w:r>
            <w:r w:rsidRPr="000B776F">
              <w:rPr>
                <w:rFonts w:ascii="Arial" w:eastAsia="Times New Roman" w:hAnsi="Arial" w:cs="Arial"/>
                <w:color w:val="6F6F6F"/>
                <w:sz w:val="20"/>
                <w:szCs w:val="20"/>
                <w:lang w:val="nl-BE" w:eastAsia="nl-BE"/>
                <w14:textOutline w14:w="0" w14:cap="flat" w14:cmpd="sng" w14:algn="ctr">
                  <w14:noFill/>
                  <w14:prstDash w14:val="solid"/>
                  <w14:bevel/>
                </w14:textOutline>
              </w:rPr>
              <w:t xml:space="preserve"> Majestic Massive Pro um einen warmen, natürlichen Farbton.</w:t>
            </w:r>
          </w:p>
        </w:tc>
      </w:tr>
      <w:tr w:rsidR="00511B86" w:rsidRPr="00F20C98" w14:paraId="582819A5" w14:textId="77777777" w:rsidTr="002D5937">
        <w:trPr>
          <w:trHeight w:val="2550"/>
        </w:trPr>
        <w:tc>
          <w:tcPr>
            <w:tcW w:w="4962" w:type="dxa"/>
          </w:tcPr>
          <w:p w14:paraId="7D7A854B" w14:textId="77777777" w:rsidR="002C430D" w:rsidRDefault="002C430D" w:rsidP="0099144C">
            <w:pPr>
              <w:spacing w:after="0"/>
              <w:rPr>
                <w:rFonts w:ascii="Arial" w:hAnsi="Arial" w:cs="Arial"/>
                <w:b/>
                <w:bCs/>
                <w:sz w:val="20"/>
                <w:szCs w:val="20"/>
              </w:rPr>
            </w:pPr>
            <w:r>
              <w:rPr>
                <w:rFonts w:ascii="Arial" w:hAnsi="Arial" w:cs="Arial"/>
                <w:b/>
                <w:bCs/>
                <w:sz w:val="20"/>
                <w:szCs w:val="20"/>
              </w:rPr>
              <w:t>Bild 2:</w:t>
            </w:r>
          </w:p>
          <w:p w14:paraId="426E8BBA" w14:textId="77777777" w:rsidR="002C430D" w:rsidRDefault="002C430D" w:rsidP="0099144C">
            <w:pPr>
              <w:spacing w:after="0"/>
              <w:rPr>
                <w:rFonts w:ascii="Arial" w:hAnsi="Arial" w:cs="Arial"/>
                <w:b/>
                <w:bCs/>
                <w:sz w:val="20"/>
                <w:szCs w:val="20"/>
              </w:rPr>
            </w:pPr>
          </w:p>
          <w:p w14:paraId="7E702524" w14:textId="2D3F37A0" w:rsidR="002C430D" w:rsidRPr="002C1111" w:rsidRDefault="002C430D" w:rsidP="002C430D">
            <w:pPr>
              <w:spacing w:after="0" w:line="240" w:lineRule="auto"/>
              <w:rPr>
                <w:rFonts w:ascii="Arial" w:hAnsi="Arial" w:cs="Arial"/>
                <w:b/>
                <w:bCs/>
                <w:sz w:val="20"/>
                <w:szCs w:val="20"/>
              </w:rPr>
            </w:pPr>
            <w:r w:rsidRPr="000B776F">
              <w:rPr>
                <w:rFonts w:ascii="Arial" w:hAnsi="Arial" w:cs="Arial"/>
                <w:color w:val="6F6F6F"/>
                <w:sz w:val="20"/>
                <w:szCs w:val="20"/>
                <w:lang w:val="nl-BE"/>
                <w14:textOutline w14:w="0" w14:cap="flat" w14:cmpd="sng" w14:algn="ctr">
                  <w14:noFill/>
                  <w14:prstDash w14:val="solid"/>
                  <w14:bevel/>
                </w14:textOutline>
              </w:rPr>
              <w:t>Die koextrudierten Premiumdielen mit ihrer patentierten 360°-PVC-Ummantelung überzeugen durch hohe Formstabilität, schnelle und effiziente Montage sowie vollständige Recycelbarkeit.</w:t>
            </w:r>
          </w:p>
        </w:tc>
        <w:tc>
          <w:tcPr>
            <w:tcW w:w="4554" w:type="dxa"/>
          </w:tcPr>
          <w:p w14:paraId="2F4DD66E" w14:textId="4E9AA6F2" w:rsidR="002C430D" w:rsidRPr="00F20C98" w:rsidRDefault="00511B86" w:rsidP="0099144C">
            <w:pPr>
              <w:spacing w:after="0" w:line="240" w:lineRule="auto"/>
              <w:jc w:val="right"/>
              <w:rPr>
                <w:rFonts w:ascii="Arial" w:hAnsi="Arial" w:cs="Arial"/>
              </w:rPr>
            </w:pPr>
            <w:r>
              <w:rPr>
                <w:rFonts w:ascii="Arial" w:hAnsi="Arial" w:cs="Arial"/>
                <w:noProof/>
              </w:rPr>
              <w:drawing>
                <wp:inline distT="0" distB="0" distL="0" distR="0" wp14:anchorId="1E037E7D" wp14:editId="08208DCB">
                  <wp:extent cx="2736000" cy="2052158"/>
                  <wp:effectExtent l="0" t="0" r="0" b="0"/>
                  <wp:docPr id="168002809" name="Grafik 2" descr="Ein Bild, das hölzern, Planke, Sperrholz,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2809" name="Grafik 2" descr="Ein Bild, das hölzern, Planke, Sperrholz, Tisch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2736000" cy="2052158"/>
                          </a:xfrm>
                          <a:prstGeom prst="rect">
                            <a:avLst/>
                          </a:prstGeom>
                        </pic:spPr>
                      </pic:pic>
                    </a:graphicData>
                  </a:graphic>
                </wp:inline>
              </w:drawing>
            </w:r>
          </w:p>
        </w:tc>
      </w:tr>
      <w:tr w:rsidR="00511B86" w:rsidRPr="00F20C98" w14:paraId="5C5EAB6C" w14:textId="77777777" w:rsidTr="002D5937">
        <w:trPr>
          <w:trHeight w:val="429"/>
        </w:trPr>
        <w:tc>
          <w:tcPr>
            <w:tcW w:w="4962" w:type="dxa"/>
          </w:tcPr>
          <w:p w14:paraId="441A3898" w14:textId="168CCBE0" w:rsidR="0099144C" w:rsidRPr="00F20C98" w:rsidDel="00EC4321" w:rsidRDefault="007B4479" w:rsidP="0099144C">
            <w:pPr>
              <w:spacing w:after="0" w:line="240" w:lineRule="auto"/>
              <w:rPr>
                <w:rFonts w:ascii="Arial" w:hAnsi="Arial" w:cs="Arial"/>
              </w:rPr>
            </w:pPr>
            <w:r w:rsidRPr="000D4A5E">
              <w:rPr>
                <w:rFonts w:ascii="Arial" w:hAnsi="Arial" w:cs="Arial"/>
                <w:b/>
                <w:bCs/>
                <w:color w:val="6F6F6F"/>
                <w:sz w:val="20"/>
                <w:szCs w:val="20"/>
                <w14:textOutline w14:w="0" w14:cap="flat" w14:cmpd="sng" w14:algn="ctr">
                  <w14:noFill/>
                  <w14:prstDash w14:val="solid"/>
                  <w14:bevel/>
                </w14:textOutline>
              </w:rPr>
              <w:t>Bildquelle</w:t>
            </w:r>
            <w:r w:rsidR="002C430D">
              <w:rPr>
                <w:rFonts w:ascii="Arial" w:hAnsi="Arial" w:cs="Arial"/>
                <w:b/>
                <w:bCs/>
                <w:color w:val="6F6F6F"/>
                <w:sz w:val="20"/>
                <w:szCs w:val="20"/>
                <w14:textOutline w14:w="0" w14:cap="flat" w14:cmpd="sng" w14:algn="ctr">
                  <w14:noFill/>
                  <w14:prstDash w14:val="solid"/>
                  <w14:bevel/>
                </w14:textOutline>
              </w:rPr>
              <w:t>n</w:t>
            </w:r>
            <w:r w:rsidRPr="000D4A5E">
              <w:rPr>
                <w:rFonts w:ascii="Arial" w:hAnsi="Arial" w:cs="Arial"/>
                <w:b/>
                <w:bCs/>
                <w:color w:val="6F6F6F"/>
                <w:sz w:val="20"/>
                <w:szCs w:val="20"/>
                <w14:textOutline w14:w="0" w14:cap="flat" w14:cmpd="sng" w14:algn="ctr">
                  <w14:noFill/>
                  <w14:prstDash w14:val="solid"/>
                  <w14:bevel/>
                </w14:textOutline>
              </w:rPr>
              <w:t>:</w:t>
            </w:r>
            <w:r w:rsidRPr="000D4A5E">
              <w:rPr>
                <w:rFonts w:ascii="Arial" w:hAnsi="Arial" w:cs="Arial"/>
                <w:color w:val="6F6F6F"/>
                <w:sz w:val="20"/>
                <w:szCs w:val="20"/>
                <w14:textOutline w14:w="0" w14:cap="flat" w14:cmpd="sng" w14:algn="ctr">
                  <w14:noFill/>
                  <w14:prstDash w14:val="solid"/>
                  <w14:bevel/>
                </w14:textOutline>
              </w:rPr>
              <w:br/>
              <w:t>Deceuninck Germany GmbH</w:t>
            </w:r>
          </w:p>
        </w:tc>
        <w:tc>
          <w:tcPr>
            <w:tcW w:w="4554" w:type="dxa"/>
          </w:tcPr>
          <w:p w14:paraId="3CF9F5FC" w14:textId="77777777" w:rsidR="007B4479" w:rsidRPr="00F20C98" w:rsidRDefault="007B4479" w:rsidP="0099144C">
            <w:pPr>
              <w:spacing w:after="0" w:line="240" w:lineRule="auto"/>
              <w:rPr>
                <w:rFonts w:ascii="Arial" w:hAnsi="Arial" w:cs="Arial"/>
              </w:rPr>
            </w:pPr>
          </w:p>
        </w:tc>
      </w:tr>
    </w:tbl>
    <w:p w14:paraId="32E5F3A0" w14:textId="77777777" w:rsidR="006A2AE0" w:rsidRDefault="006A2AE0">
      <w:pPr>
        <w:tabs>
          <w:tab w:val="left" w:pos="2670"/>
        </w:tabs>
      </w:pPr>
    </w:p>
    <w:p w14:paraId="72ACD761" w14:textId="77777777" w:rsidR="006A2AE0" w:rsidRDefault="006A2AE0">
      <w:pPr>
        <w:tabs>
          <w:tab w:val="left" w:pos="2670"/>
        </w:tabs>
      </w:pPr>
    </w:p>
    <w:p w14:paraId="678230FB" w14:textId="3ABFFF2B" w:rsidR="004B53E5" w:rsidRDefault="006063ED">
      <w:pPr>
        <w:tabs>
          <w:tab w:val="left" w:pos="2670"/>
        </w:tabs>
      </w:pPr>
      <w:r w:rsidRPr="00EB4B4B">
        <w:tab/>
      </w:r>
    </w:p>
    <w:sectPr w:rsidR="004B53E5" w:rsidSect="00331206">
      <w:headerReference w:type="default" r:id="rId14"/>
      <w:footerReference w:type="default" r:id="rId15"/>
      <w:pgSz w:w="11900" w:h="16840" w:code="9"/>
      <w:pgMar w:top="3402" w:right="1531" w:bottom="1418" w:left="1531" w:header="187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DD881" w14:textId="77777777" w:rsidR="00A140D5" w:rsidRPr="00EB4B4B" w:rsidRDefault="00A140D5">
      <w:pPr>
        <w:spacing w:after="0" w:line="240" w:lineRule="auto"/>
      </w:pPr>
      <w:r w:rsidRPr="00EB4B4B">
        <w:separator/>
      </w:r>
    </w:p>
  </w:endnote>
  <w:endnote w:type="continuationSeparator" w:id="0">
    <w:p w14:paraId="28E2416A" w14:textId="77777777" w:rsidR="00A140D5" w:rsidRPr="00EB4B4B" w:rsidRDefault="00A140D5">
      <w:pPr>
        <w:spacing w:after="0" w:line="240" w:lineRule="auto"/>
      </w:pPr>
      <w:r w:rsidRPr="00EB4B4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7E78" w14:textId="77777777" w:rsidR="00A351EC" w:rsidRPr="00EB4B4B" w:rsidRDefault="00A351EC">
    <w:pPr>
      <w:pStyle w:val="Fuzeile"/>
      <w:tabs>
        <w:tab w:val="clear" w:pos="9214"/>
        <w:tab w:val="right" w:pos="8818"/>
      </w:tabs>
      <w:rPr>
        <w:lang w:val="de-DE"/>
      </w:rPr>
    </w:pPr>
    <w:r w:rsidRPr="00EB4B4B">
      <w:rPr>
        <w:lang w:val="de-DE"/>
      </w:rPr>
      <w:t>Deceuninck Germany GmbH  ▪  Bayerwaldstraße 18  ▪  D-94327 Bogen</w:t>
    </w:r>
  </w:p>
  <w:p w14:paraId="29A4C23F" w14:textId="7D5F8269" w:rsidR="00A351EC" w:rsidRPr="00EB4B4B" w:rsidRDefault="00A351EC">
    <w:pPr>
      <w:pStyle w:val="Fuzeile"/>
      <w:tabs>
        <w:tab w:val="clear" w:pos="9214"/>
        <w:tab w:val="left" w:pos="7824"/>
        <w:tab w:val="right" w:pos="8818"/>
      </w:tabs>
      <w:rPr>
        <w:lang w:val="de-DE"/>
      </w:rPr>
    </w:pPr>
    <w:r w:rsidRPr="00EB4B4B">
      <w:rPr>
        <w:b/>
        <w:bCs/>
        <w:lang w:val="de-DE"/>
      </w:rPr>
      <w:t>T +49 9422 821 0  ▪  info@deceuninck.de  ▪  www.deceuninck.de</w:t>
    </w:r>
    <w:r w:rsidRPr="00EB4B4B">
      <w:rPr>
        <w:lang w:val="de-DE"/>
      </w:rPr>
      <w:tab/>
    </w:r>
    <w:r w:rsidRPr="00EB4B4B">
      <w:rPr>
        <w:lang w:val="de-DE"/>
      </w:rPr>
      <w:tab/>
    </w:r>
    <w:r w:rsidRPr="00EB4B4B">
      <w:rPr>
        <w:lang w:val="de-DE"/>
      </w:rPr>
      <w:fldChar w:fldCharType="begin"/>
    </w:r>
    <w:r w:rsidRPr="00EB4B4B">
      <w:rPr>
        <w:lang w:val="de-DE"/>
      </w:rPr>
      <w:instrText xml:space="preserve"> PAGE </w:instrText>
    </w:r>
    <w:r w:rsidRPr="00EB4B4B">
      <w:rPr>
        <w:lang w:val="de-DE"/>
      </w:rPr>
      <w:fldChar w:fldCharType="separate"/>
    </w:r>
    <w:r w:rsidRPr="00EB4B4B">
      <w:rPr>
        <w:lang w:val="de-DE"/>
      </w:rPr>
      <w:t>1</w:t>
    </w:r>
    <w:r w:rsidRPr="00EB4B4B">
      <w:rPr>
        <w:lang w:val="de-DE"/>
      </w:rPr>
      <w:fldChar w:fldCharType="end"/>
    </w:r>
    <w:r w:rsidRPr="00EB4B4B">
      <w:rPr>
        <w:lang w:val="de-DE"/>
      </w:rPr>
      <w:t>/</w:t>
    </w:r>
    <w:r w:rsidRPr="00EB4B4B">
      <w:rPr>
        <w:lang w:val="de-DE"/>
      </w:rPr>
      <w:fldChar w:fldCharType="begin"/>
    </w:r>
    <w:r w:rsidRPr="00EB4B4B">
      <w:rPr>
        <w:lang w:val="de-DE"/>
      </w:rPr>
      <w:instrText xml:space="preserve"> NUMPAGES </w:instrText>
    </w:r>
    <w:r w:rsidRPr="00EB4B4B">
      <w:rPr>
        <w:lang w:val="de-DE"/>
      </w:rPr>
      <w:fldChar w:fldCharType="separate"/>
    </w:r>
    <w:r w:rsidRPr="00EB4B4B">
      <w:rPr>
        <w:lang w:val="de-DE"/>
      </w:rPr>
      <w:t>2</w:t>
    </w:r>
    <w:r w:rsidRPr="00EB4B4B">
      <w:rPr>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A785C" w14:textId="77777777" w:rsidR="00A140D5" w:rsidRPr="00EB4B4B" w:rsidRDefault="00A140D5">
      <w:pPr>
        <w:spacing w:after="0" w:line="240" w:lineRule="auto"/>
      </w:pPr>
      <w:r w:rsidRPr="00EB4B4B">
        <w:separator/>
      </w:r>
    </w:p>
  </w:footnote>
  <w:footnote w:type="continuationSeparator" w:id="0">
    <w:p w14:paraId="7EC1FA41" w14:textId="77777777" w:rsidR="00A140D5" w:rsidRPr="00EB4B4B" w:rsidRDefault="00A140D5">
      <w:pPr>
        <w:spacing w:after="0" w:line="240" w:lineRule="auto"/>
      </w:pPr>
      <w:r w:rsidRPr="00EB4B4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34AD" w14:textId="77777777" w:rsidR="00A351EC" w:rsidRPr="00EB4B4B" w:rsidRDefault="00A351EC">
    <w:r w:rsidRPr="00EB4B4B">
      <w:rPr>
        <w:noProof/>
      </w:rPr>
      <w:drawing>
        <wp:anchor distT="152400" distB="152400" distL="152400" distR="152400" simplePos="0" relativeHeight="251658240" behindDoc="1" locked="0" layoutInCell="1" allowOverlap="1" wp14:anchorId="3CBA45CD" wp14:editId="5114A675">
          <wp:simplePos x="0" y="0"/>
          <wp:positionH relativeFrom="page">
            <wp:posOffset>467994</wp:posOffset>
          </wp:positionH>
          <wp:positionV relativeFrom="page">
            <wp:posOffset>467994</wp:posOffset>
          </wp:positionV>
          <wp:extent cx="1296000" cy="252001"/>
          <wp:effectExtent l="0" t="0" r="0" b="0"/>
          <wp:wrapNone/>
          <wp:docPr id="1073741825" name="officeArt object" descr="Picture 21"/>
          <wp:cNvGraphicFramePr/>
          <a:graphic xmlns:a="http://schemas.openxmlformats.org/drawingml/2006/main">
            <a:graphicData uri="http://schemas.openxmlformats.org/drawingml/2006/picture">
              <pic:pic xmlns:pic="http://schemas.openxmlformats.org/drawingml/2006/picture">
                <pic:nvPicPr>
                  <pic:cNvPr id="1073741825" name="Picture 21" descr="Picture 21"/>
                  <pic:cNvPicPr>
                    <a:picLocks noChangeAspect="1"/>
                  </pic:cNvPicPr>
                </pic:nvPicPr>
                <pic:blipFill>
                  <a:blip r:embed="rId1"/>
                  <a:stretch>
                    <a:fillRect/>
                  </a:stretch>
                </pic:blipFill>
                <pic:spPr>
                  <a:xfrm>
                    <a:off x="0" y="0"/>
                    <a:ext cx="1296000" cy="252001"/>
                  </a:xfrm>
                  <a:prstGeom prst="rect">
                    <a:avLst/>
                  </a:prstGeom>
                  <a:ln w="12700" cap="flat">
                    <a:noFill/>
                    <a:miter lim="400000"/>
                  </a:ln>
                  <a:effectLst/>
                </pic:spPr>
              </pic:pic>
            </a:graphicData>
          </a:graphic>
        </wp:anchor>
      </w:drawing>
    </w:r>
    <w:r w:rsidRPr="00EB4B4B">
      <w:rPr>
        <w:noProof/>
      </w:rPr>
      <mc:AlternateContent>
        <mc:Choice Requires="wps">
          <w:drawing>
            <wp:anchor distT="152400" distB="152400" distL="152400" distR="152400" simplePos="0" relativeHeight="251658241" behindDoc="1" locked="0" layoutInCell="1" allowOverlap="1" wp14:anchorId="2042C04E" wp14:editId="3BD83618">
              <wp:simplePos x="0" y="0"/>
              <wp:positionH relativeFrom="page">
                <wp:posOffset>4744085</wp:posOffset>
              </wp:positionH>
              <wp:positionV relativeFrom="page">
                <wp:posOffset>196214</wp:posOffset>
              </wp:positionV>
              <wp:extent cx="2062479" cy="654050"/>
              <wp:effectExtent l="0" t="0" r="0" b="0"/>
              <wp:wrapNone/>
              <wp:docPr id="1073741826" name="officeArt object" descr="Textfeld 2"/>
              <wp:cNvGraphicFramePr/>
              <a:graphic xmlns:a="http://schemas.openxmlformats.org/drawingml/2006/main">
                <a:graphicData uri="http://schemas.microsoft.com/office/word/2010/wordprocessingShape">
                  <wps:wsp>
                    <wps:cNvSpPr txBox="1"/>
                    <wps:spPr>
                      <a:xfrm>
                        <a:off x="0" y="0"/>
                        <a:ext cx="2062479" cy="654050"/>
                      </a:xfrm>
                      <a:prstGeom prst="rect">
                        <a:avLst/>
                      </a:prstGeom>
                      <a:solidFill>
                        <a:schemeClr val="accent4">
                          <a:lumOff val="7058"/>
                        </a:schemeClr>
                      </a:solidFill>
                      <a:ln w="12700" cap="flat">
                        <a:noFill/>
                        <a:miter lim="400000"/>
                      </a:ln>
                      <a:effectLst/>
                    </wps:spPr>
                    <wps:txbx>
                      <w:txbxContent>
                        <w:p w14:paraId="468CE036" w14:textId="77777777" w:rsidR="00A351EC" w:rsidRPr="00EB4B4B" w:rsidRDefault="00A351EC">
                          <w:pPr>
                            <w:pStyle w:val="berschrift1"/>
                            <w:rPr>
                              <w:lang w:val="de-DE"/>
                            </w:rPr>
                          </w:pPr>
                          <w:r w:rsidRPr="00EB4B4B">
                            <w:rPr>
                              <w:b w:val="0"/>
                              <w:bCs w:val="0"/>
                              <w:spacing w:val="0"/>
                              <w:sz w:val="32"/>
                              <w:szCs w:val="32"/>
                              <w:lang w:val="de-DE"/>
                            </w:rPr>
                            <w:t>PRESSEMITTEILUNG</w:t>
                          </w:r>
                        </w:p>
                      </w:txbxContent>
                    </wps:txbx>
                    <wps:bodyPr wrap="square" lIns="45719" tIns="45719" rIns="45719" bIns="45719" numCol="1" anchor="ctr">
                      <a:noAutofit/>
                    </wps:bodyPr>
                  </wps:wsp>
                </a:graphicData>
              </a:graphic>
            </wp:anchor>
          </w:drawing>
        </mc:Choice>
        <mc:Fallback>
          <w:pict>
            <v:shapetype w14:anchorId="2042C04E" id="_x0000_t202" coordsize="21600,21600" o:spt="202" path="m,l,21600r21600,l21600,xe">
              <v:stroke joinstyle="miter"/>
              <v:path gradientshapeok="t" o:connecttype="rect"/>
            </v:shapetype>
            <v:shape id="officeArt object" o:spid="_x0000_s1026" type="#_x0000_t202" alt="Textfeld 2" style="position:absolute;margin-left:373.55pt;margin-top:15.45pt;width:162.4pt;height:51.5pt;z-index:-251658239;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" fillcolor="#ededed [3207]" stroked="f" strokeweight="1pt">
              <v:stroke miterlimit="4"/>
              <v:textbox inset="1.27mm,1.27mm,1.27mm,1.27mm">
                <w:txbxContent>
                  <w:p w14:paraId="468CE036" w14:textId="77777777" w:rsidR="00A351EC" w:rsidRPr="00EB4B4B" w:rsidRDefault="00A351EC">
                    <w:pPr>
                      <w:pStyle w:val="berschrift1"/>
                      <w:rPr>
                        <w:lang w:val="de-DE"/>
                      </w:rPr>
                    </w:pPr>
                    <w:r w:rsidRPr="00EB4B4B">
                      <w:rPr>
                        <w:b w:val="0"/>
                        <w:bCs w:val="0"/>
                        <w:spacing w:val="0"/>
                        <w:sz w:val="32"/>
                        <w:szCs w:val="32"/>
                        <w:lang w:val="de-DE"/>
                      </w:rPr>
                      <w:t>PRESSEMITTEILUNG</w:t>
                    </w:r>
                  </w:p>
                </w:txbxContent>
              </v:textbox>
              <w10:wrap anchorx="page" anchory="page"/>
            </v:shape>
          </w:pict>
        </mc:Fallback>
      </mc:AlternateContent>
    </w:r>
    <w:r w:rsidRPr="00EB4B4B">
      <w:rPr>
        <w:noProof/>
      </w:rPr>
      <w:drawing>
        <wp:anchor distT="152400" distB="152400" distL="152400" distR="152400" simplePos="0" relativeHeight="251658242" behindDoc="1" locked="0" layoutInCell="1" allowOverlap="1" wp14:anchorId="70A014AD" wp14:editId="48462882">
          <wp:simplePos x="0" y="0"/>
          <wp:positionH relativeFrom="page">
            <wp:posOffset>6985000</wp:posOffset>
          </wp:positionH>
          <wp:positionV relativeFrom="page">
            <wp:posOffset>10185400</wp:posOffset>
          </wp:positionV>
          <wp:extent cx="151130" cy="143511"/>
          <wp:effectExtent l="0" t="0" r="0" b="0"/>
          <wp:wrapNone/>
          <wp:docPr id="1073741827" name="officeArt object" descr="Picture 22"/>
          <wp:cNvGraphicFramePr/>
          <a:graphic xmlns:a="http://schemas.openxmlformats.org/drawingml/2006/main">
            <a:graphicData uri="http://schemas.openxmlformats.org/drawingml/2006/picture">
              <pic:pic xmlns:pic="http://schemas.openxmlformats.org/drawingml/2006/picture">
                <pic:nvPicPr>
                  <pic:cNvPr id="1073741827" name="Picture 22" descr="Picture 22"/>
                  <pic:cNvPicPr>
                    <a:picLocks noChangeAspect="1"/>
                  </pic:cNvPicPr>
                </pic:nvPicPr>
                <pic:blipFill>
                  <a:blip r:embed="rId2"/>
                  <a:stretch>
                    <a:fillRect/>
                  </a:stretch>
                </pic:blipFill>
                <pic:spPr>
                  <a:xfrm>
                    <a:off x="0" y="0"/>
                    <a:ext cx="151130" cy="14351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ECE"/>
    <w:multiLevelType w:val="hybridMultilevel"/>
    <w:tmpl w:val="2ABA8B44"/>
    <w:lvl w:ilvl="0" w:tplc="6EF2C4D8">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D9705F3"/>
    <w:multiLevelType w:val="hybridMultilevel"/>
    <w:tmpl w:val="D9344C24"/>
    <w:lvl w:ilvl="0" w:tplc="677C97D8">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1320E0B"/>
    <w:multiLevelType w:val="hybridMultilevel"/>
    <w:tmpl w:val="7BC006FA"/>
    <w:lvl w:ilvl="0" w:tplc="54C453B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D314B7"/>
    <w:multiLevelType w:val="hybridMultilevel"/>
    <w:tmpl w:val="EE665D6E"/>
    <w:lvl w:ilvl="0" w:tplc="A09C1500">
      <w:start w:val="1"/>
      <w:numFmt w:val="bullet"/>
      <w:lvlText w:val=""/>
      <w:lvlJc w:val="left"/>
      <w:pPr>
        <w:ind w:left="360" w:hanging="360"/>
      </w:pPr>
      <w:rPr>
        <w:rFonts w:ascii="Wingdings" w:hAnsi="Wingdings" w:hint="default"/>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5">
      <w:start w:val="1"/>
      <w:numFmt w:val="bullet"/>
      <w:lvlText w:val=""/>
      <w:lvlJc w:val="left"/>
      <w:pPr>
        <w:ind w:left="2520" w:hanging="360"/>
      </w:pPr>
      <w:rPr>
        <w:rFonts w:ascii="Wingdings" w:hAnsi="Wingdings" w:hint="default"/>
      </w:rPr>
    </w:lvl>
    <w:lvl w:ilvl="4" w:tplc="08130005">
      <w:start w:val="1"/>
      <w:numFmt w:val="bullet"/>
      <w:lvlText w:val=""/>
      <w:lvlJc w:val="left"/>
      <w:pPr>
        <w:ind w:left="3240" w:hanging="360"/>
      </w:pPr>
      <w:rPr>
        <w:rFonts w:ascii="Wingdings" w:hAnsi="Wingdings" w:hint="default"/>
      </w:rPr>
    </w:lvl>
    <w:lvl w:ilvl="5" w:tplc="BC40785C">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154299579">
    <w:abstractNumId w:val="0"/>
  </w:num>
  <w:num w:numId="2" w16cid:durableId="1364788306">
    <w:abstractNumId w:val="3"/>
  </w:num>
  <w:num w:numId="3" w16cid:durableId="234631492">
    <w:abstractNumId w:val="2"/>
  </w:num>
  <w:num w:numId="4" w16cid:durableId="1279262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3E5"/>
    <w:rsid w:val="00000BDA"/>
    <w:rsid w:val="00011A97"/>
    <w:rsid w:val="0001456A"/>
    <w:rsid w:val="00023A52"/>
    <w:rsid w:val="00024D7D"/>
    <w:rsid w:val="00027091"/>
    <w:rsid w:val="000308FD"/>
    <w:rsid w:val="00030903"/>
    <w:rsid w:val="00032B91"/>
    <w:rsid w:val="000406D8"/>
    <w:rsid w:val="00041B40"/>
    <w:rsid w:val="000503F8"/>
    <w:rsid w:val="0005109E"/>
    <w:rsid w:val="00052606"/>
    <w:rsid w:val="00060D4D"/>
    <w:rsid w:val="000744A2"/>
    <w:rsid w:val="000748E6"/>
    <w:rsid w:val="00081AC7"/>
    <w:rsid w:val="00081D42"/>
    <w:rsid w:val="00092E00"/>
    <w:rsid w:val="000A7411"/>
    <w:rsid w:val="000B776F"/>
    <w:rsid w:val="000C1C24"/>
    <w:rsid w:val="000C5588"/>
    <w:rsid w:val="000D4A5E"/>
    <w:rsid w:val="000D5891"/>
    <w:rsid w:val="000D7693"/>
    <w:rsid w:val="00127745"/>
    <w:rsid w:val="00173B9D"/>
    <w:rsid w:val="001941AE"/>
    <w:rsid w:val="00194D0A"/>
    <w:rsid w:val="00194E5F"/>
    <w:rsid w:val="001A6A3D"/>
    <w:rsid w:val="001B30BD"/>
    <w:rsid w:val="001B5EF4"/>
    <w:rsid w:val="001C60C5"/>
    <w:rsid w:val="001D3B15"/>
    <w:rsid w:val="001E6A1D"/>
    <w:rsid w:val="001F37AA"/>
    <w:rsid w:val="00217091"/>
    <w:rsid w:val="0022274B"/>
    <w:rsid w:val="00235068"/>
    <w:rsid w:val="00237233"/>
    <w:rsid w:val="002438AC"/>
    <w:rsid w:val="00243FF7"/>
    <w:rsid w:val="00252B2D"/>
    <w:rsid w:val="00257918"/>
    <w:rsid w:val="002810F4"/>
    <w:rsid w:val="00282A39"/>
    <w:rsid w:val="00287A53"/>
    <w:rsid w:val="00291FCA"/>
    <w:rsid w:val="00293DA4"/>
    <w:rsid w:val="002C026E"/>
    <w:rsid w:val="002C1111"/>
    <w:rsid w:val="002C430D"/>
    <w:rsid w:val="002C632F"/>
    <w:rsid w:val="002D167D"/>
    <w:rsid w:val="002D2F6E"/>
    <w:rsid w:val="002D4D71"/>
    <w:rsid w:val="002D5937"/>
    <w:rsid w:val="002E204B"/>
    <w:rsid w:val="002F5B6F"/>
    <w:rsid w:val="00307DCF"/>
    <w:rsid w:val="00310FA6"/>
    <w:rsid w:val="0032203E"/>
    <w:rsid w:val="00331206"/>
    <w:rsid w:val="003363D7"/>
    <w:rsid w:val="003533A0"/>
    <w:rsid w:val="003548D4"/>
    <w:rsid w:val="00386D84"/>
    <w:rsid w:val="00390911"/>
    <w:rsid w:val="00395D3F"/>
    <w:rsid w:val="003A34A8"/>
    <w:rsid w:val="003B7B2B"/>
    <w:rsid w:val="003C0BE4"/>
    <w:rsid w:val="003C1EEE"/>
    <w:rsid w:val="003C2429"/>
    <w:rsid w:val="003C2621"/>
    <w:rsid w:val="003C52AF"/>
    <w:rsid w:val="003D3D42"/>
    <w:rsid w:val="003F0AA1"/>
    <w:rsid w:val="003F3494"/>
    <w:rsid w:val="003F513C"/>
    <w:rsid w:val="003F7C32"/>
    <w:rsid w:val="00412257"/>
    <w:rsid w:val="00416933"/>
    <w:rsid w:val="004255A4"/>
    <w:rsid w:val="00430B84"/>
    <w:rsid w:val="00433CBA"/>
    <w:rsid w:val="00462038"/>
    <w:rsid w:val="00467F49"/>
    <w:rsid w:val="00474854"/>
    <w:rsid w:val="00485BEE"/>
    <w:rsid w:val="00487E9D"/>
    <w:rsid w:val="004A2A6F"/>
    <w:rsid w:val="004A6F67"/>
    <w:rsid w:val="004B2AC8"/>
    <w:rsid w:val="004B53E5"/>
    <w:rsid w:val="004D3456"/>
    <w:rsid w:val="004F2DCB"/>
    <w:rsid w:val="004F6946"/>
    <w:rsid w:val="00500A2B"/>
    <w:rsid w:val="00511B86"/>
    <w:rsid w:val="0051574B"/>
    <w:rsid w:val="005258A7"/>
    <w:rsid w:val="00526CE8"/>
    <w:rsid w:val="00533CBD"/>
    <w:rsid w:val="005458DD"/>
    <w:rsid w:val="0056598C"/>
    <w:rsid w:val="00565CED"/>
    <w:rsid w:val="0059095E"/>
    <w:rsid w:val="005B2CAF"/>
    <w:rsid w:val="005C0A69"/>
    <w:rsid w:val="005C67B8"/>
    <w:rsid w:val="005E43E5"/>
    <w:rsid w:val="00602FB7"/>
    <w:rsid w:val="00604941"/>
    <w:rsid w:val="006063ED"/>
    <w:rsid w:val="00616640"/>
    <w:rsid w:val="00626B20"/>
    <w:rsid w:val="00630D1D"/>
    <w:rsid w:val="00641F65"/>
    <w:rsid w:val="00646078"/>
    <w:rsid w:val="006527CA"/>
    <w:rsid w:val="00660A83"/>
    <w:rsid w:val="006633EC"/>
    <w:rsid w:val="00663FF3"/>
    <w:rsid w:val="00671902"/>
    <w:rsid w:val="00694CC8"/>
    <w:rsid w:val="00694E18"/>
    <w:rsid w:val="006A2AE0"/>
    <w:rsid w:val="006B0B4A"/>
    <w:rsid w:val="006B4713"/>
    <w:rsid w:val="006D3524"/>
    <w:rsid w:val="006F5526"/>
    <w:rsid w:val="006F708A"/>
    <w:rsid w:val="00702265"/>
    <w:rsid w:val="00705289"/>
    <w:rsid w:val="0071536A"/>
    <w:rsid w:val="00716C26"/>
    <w:rsid w:val="00725C1A"/>
    <w:rsid w:val="00734A73"/>
    <w:rsid w:val="00737617"/>
    <w:rsid w:val="00740A76"/>
    <w:rsid w:val="00756860"/>
    <w:rsid w:val="00765AC5"/>
    <w:rsid w:val="00765FBF"/>
    <w:rsid w:val="0077021F"/>
    <w:rsid w:val="00770BEA"/>
    <w:rsid w:val="0077784A"/>
    <w:rsid w:val="007918E3"/>
    <w:rsid w:val="007A2260"/>
    <w:rsid w:val="007B2CBB"/>
    <w:rsid w:val="007B4479"/>
    <w:rsid w:val="007B6F74"/>
    <w:rsid w:val="007D432D"/>
    <w:rsid w:val="007D6555"/>
    <w:rsid w:val="007E5B72"/>
    <w:rsid w:val="007E7A21"/>
    <w:rsid w:val="007F37E1"/>
    <w:rsid w:val="007F6D96"/>
    <w:rsid w:val="00811CB4"/>
    <w:rsid w:val="0082758C"/>
    <w:rsid w:val="00830765"/>
    <w:rsid w:val="008308B4"/>
    <w:rsid w:val="008468EB"/>
    <w:rsid w:val="00863B47"/>
    <w:rsid w:val="008713E3"/>
    <w:rsid w:val="0088251B"/>
    <w:rsid w:val="00885E04"/>
    <w:rsid w:val="008914EC"/>
    <w:rsid w:val="008A73CA"/>
    <w:rsid w:val="008B4DF3"/>
    <w:rsid w:val="008E1856"/>
    <w:rsid w:val="008E5C46"/>
    <w:rsid w:val="00905300"/>
    <w:rsid w:val="00907124"/>
    <w:rsid w:val="00912741"/>
    <w:rsid w:val="00920FEC"/>
    <w:rsid w:val="00936E0F"/>
    <w:rsid w:val="0094085F"/>
    <w:rsid w:val="00940DA4"/>
    <w:rsid w:val="00943D15"/>
    <w:rsid w:val="0094461A"/>
    <w:rsid w:val="00960DA0"/>
    <w:rsid w:val="00977709"/>
    <w:rsid w:val="0099144C"/>
    <w:rsid w:val="009A3A9A"/>
    <w:rsid w:val="009B1F0B"/>
    <w:rsid w:val="009B73A1"/>
    <w:rsid w:val="009C0980"/>
    <w:rsid w:val="009E0398"/>
    <w:rsid w:val="009E29D0"/>
    <w:rsid w:val="009E3477"/>
    <w:rsid w:val="009E6CE2"/>
    <w:rsid w:val="009F5291"/>
    <w:rsid w:val="009F7FDE"/>
    <w:rsid w:val="00A1216F"/>
    <w:rsid w:val="00A13B47"/>
    <w:rsid w:val="00A140D5"/>
    <w:rsid w:val="00A1584E"/>
    <w:rsid w:val="00A16318"/>
    <w:rsid w:val="00A16F78"/>
    <w:rsid w:val="00A233EA"/>
    <w:rsid w:val="00A24513"/>
    <w:rsid w:val="00A351EC"/>
    <w:rsid w:val="00A54156"/>
    <w:rsid w:val="00A63323"/>
    <w:rsid w:val="00A65E33"/>
    <w:rsid w:val="00A6611B"/>
    <w:rsid w:val="00A67A1C"/>
    <w:rsid w:val="00A96B89"/>
    <w:rsid w:val="00A96CDF"/>
    <w:rsid w:val="00AA61D3"/>
    <w:rsid w:val="00AC15ED"/>
    <w:rsid w:val="00AF27E8"/>
    <w:rsid w:val="00B12E38"/>
    <w:rsid w:val="00B16F30"/>
    <w:rsid w:val="00B43A57"/>
    <w:rsid w:val="00B573D1"/>
    <w:rsid w:val="00B62ED2"/>
    <w:rsid w:val="00B64C34"/>
    <w:rsid w:val="00B70172"/>
    <w:rsid w:val="00B72C51"/>
    <w:rsid w:val="00B838A9"/>
    <w:rsid w:val="00B90649"/>
    <w:rsid w:val="00BA2B87"/>
    <w:rsid w:val="00BC2E18"/>
    <w:rsid w:val="00BC374C"/>
    <w:rsid w:val="00BD173D"/>
    <w:rsid w:val="00BE0551"/>
    <w:rsid w:val="00BF3B0F"/>
    <w:rsid w:val="00BF42E8"/>
    <w:rsid w:val="00BF6916"/>
    <w:rsid w:val="00C005FD"/>
    <w:rsid w:val="00C1342C"/>
    <w:rsid w:val="00C154EF"/>
    <w:rsid w:val="00C260A5"/>
    <w:rsid w:val="00C26231"/>
    <w:rsid w:val="00C36B8B"/>
    <w:rsid w:val="00C42ED3"/>
    <w:rsid w:val="00C57217"/>
    <w:rsid w:val="00C91BE7"/>
    <w:rsid w:val="00C95939"/>
    <w:rsid w:val="00CA06CF"/>
    <w:rsid w:val="00CE34D6"/>
    <w:rsid w:val="00CE7847"/>
    <w:rsid w:val="00D14D39"/>
    <w:rsid w:val="00D15B5B"/>
    <w:rsid w:val="00D170AA"/>
    <w:rsid w:val="00D21C97"/>
    <w:rsid w:val="00D343F8"/>
    <w:rsid w:val="00D441B1"/>
    <w:rsid w:val="00D4729B"/>
    <w:rsid w:val="00D47BC4"/>
    <w:rsid w:val="00D51439"/>
    <w:rsid w:val="00D52030"/>
    <w:rsid w:val="00D603A9"/>
    <w:rsid w:val="00D75D33"/>
    <w:rsid w:val="00D81CCC"/>
    <w:rsid w:val="00D841EA"/>
    <w:rsid w:val="00D90FC5"/>
    <w:rsid w:val="00DA2637"/>
    <w:rsid w:val="00DB17CA"/>
    <w:rsid w:val="00DB3061"/>
    <w:rsid w:val="00DC2D02"/>
    <w:rsid w:val="00DC588F"/>
    <w:rsid w:val="00DE2DF9"/>
    <w:rsid w:val="00DE5706"/>
    <w:rsid w:val="00DE5926"/>
    <w:rsid w:val="00DF6F8C"/>
    <w:rsid w:val="00E042C9"/>
    <w:rsid w:val="00E063DD"/>
    <w:rsid w:val="00E0767B"/>
    <w:rsid w:val="00E15758"/>
    <w:rsid w:val="00E159A0"/>
    <w:rsid w:val="00E3056A"/>
    <w:rsid w:val="00E34B98"/>
    <w:rsid w:val="00E56DFC"/>
    <w:rsid w:val="00E719CD"/>
    <w:rsid w:val="00E808C6"/>
    <w:rsid w:val="00EA135C"/>
    <w:rsid w:val="00EB4B4B"/>
    <w:rsid w:val="00EE44A2"/>
    <w:rsid w:val="00F14C2A"/>
    <w:rsid w:val="00F20C98"/>
    <w:rsid w:val="00F45F64"/>
    <w:rsid w:val="00F65CB7"/>
    <w:rsid w:val="00F67F9D"/>
    <w:rsid w:val="00F97C14"/>
    <w:rsid w:val="00FA4CE6"/>
    <w:rsid w:val="00FA7715"/>
    <w:rsid w:val="00FB04E9"/>
    <w:rsid w:val="00FB47D0"/>
    <w:rsid w:val="00FB57A1"/>
    <w:rsid w:val="00FD05EE"/>
    <w:rsid w:val="00FE153E"/>
    <w:rsid w:val="00FE3C76"/>
    <w:rsid w:val="00FF421F"/>
    <w:rsid w:val="00FF69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9F613"/>
  <w15:docId w15:val="{ECB0D39C-1568-493D-A85D-195EF649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4B4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mbria" w:eastAsia="MS Mincho" w:hAnsi="Cambria"/>
      <w:sz w:val="22"/>
      <w:szCs w:val="22"/>
      <w:bdr w:val="none" w:sz="0" w:space="0" w:color="auto"/>
      <w:lang w:eastAsia="en-US"/>
    </w:rPr>
  </w:style>
  <w:style w:type="paragraph" w:styleId="berschrift1">
    <w:name w:val="heading 1"/>
    <w:next w:val="Standard"/>
    <w:uiPriority w:val="9"/>
    <w:qFormat/>
    <w:pPr>
      <w:keepNext/>
      <w:keepLines/>
      <w:suppressAutoHyphens/>
      <w:spacing w:after="960" w:line="880" w:lineRule="exact"/>
      <w:outlineLvl w:val="0"/>
    </w:pPr>
    <w:rPr>
      <w:rFonts w:ascii="Trebuchet MS" w:hAnsi="Trebuchet MS" w:cs="Arial Unicode MS"/>
      <w:b/>
      <w:bCs/>
      <w:color w:val="005CA9"/>
      <w:spacing w:val="-24"/>
      <w:sz w:val="88"/>
      <w:szCs w:val="88"/>
      <w:u w:color="005CA9"/>
      <w:lang w:val="en-US"/>
    </w:rPr>
  </w:style>
  <w:style w:type="paragraph" w:styleId="berschrift3">
    <w:name w:val="heading 3"/>
    <w:next w:val="Standard"/>
    <w:uiPriority w:val="9"/>
    <w:unhideWhenUsed/>
    <w:qFormat/>
    <w:pPr>
      <w:keepNext/>
      <w:keepLines/>
      <w:spacing w:after="480" w:line="240" w:lineRule="exact"/>
      <w:outlineLvl w:val="2"/>
    </w:pPr>
    <w:rPr>
      <w:rFonts w:ascii="Trebuchet MS" w:hAnsi="Trebuchet MS" w:cs="Arial Unicode MS"/>
      <w:caps/>
      <w:color w:val="005CA9"/>
      <w:spacing w:val="16"/>
      <w:sz w:val="24"/>
      <w:szCs w:val="24"/>
      <w:u w:color="005CA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Fuzeile">
    <w:name w:val="footer"/>
    <w:qFormat/>
    <w:pPr>
      <w:tabs>
        <w:tab w:val="center" w:pos="4513"/>
        <w:tab w:val="right" w:pos="9214"/>
      </w:tabs>
    </w:pPr>
    <w:rPr>
      <w:rFonts w:ascii="Arial" w:hAnsi="Arial" w:cs="Arial Unicode MS"/>
      <w:color w:val="005CA9"/>
      <w:sz w:val="16"/>
      <w:szCs w:val="16"/>
      <w:u w:color="005CA9"/>
      <w:lang w:val="nl-NL"/>
    </w:rPr>
  </w:style>
  <w:style w:type="character" w:styleId="Kommentarzeichen">
    <w:name w:val="annotation reference"/>
    <w:basedOn w:val="Absatz-Standardschriftart"/>
    <w:uiPriority w:val="99"/>
    <w:semiHidden/>
    <w:unhideWhenUsed/>
    <w:rsid w:val="00386D84"/>
    <w:rPr>
      <w:sz w:val="16"/>
      <w:szCs w:val="16"/>
    </w:rPr>
  </w:style>
  <w:style w:type="paragraph" w:styleId="Kommentartext">
    <w:name w:val="annotation text"/>
    <w:basedOn w:val="Standard"/>
    <w:link w:val="KommentartextZchn"/>
    <w:uiPriority w:val="99"/>
    <w:unhideWhenUsed/>
    <w:rsid w:val="00386D84"/>
    <w:pPr>
      <w:spacing w:line="240" w:lineRule="auto"/>
    </w:pPr>
  </w:style>
  <w:style w:type="character" w:customStyle="1" w:styleId="KommentartextZchn">
    <w:name w:val="Kommentartext Zchn"/>
    <w:basedOn w:val="Absatz-Standardschriftart"/>
    <w:link w:val="Kommentartext"/>
    <w:uiPriority w:val="99"/>
    <w:rsid w:val="00386D84"/>
    <w:rPr>
      <w:rFonts w:ascii="Arial" w:hAnsi="Arial" w:cs="Arial Unicode MS"/>
      <w:color w:val="6F6F6F"/>
      <w:u w:color="6F6F6F"/>
      <w:lang w:val="en-US"/>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386D84"/>
    <w:rPr>
      <w:b/>
      <w:bCs/>
    </w:rPr>
  </w:style>
  <w:style w:type="character" w:customStyle="1" w:styleId="KommentarthemaZchn">
    <w:name w:val="Kommentarthema Zchn"/>
    <w:basedOn w:val="KommentartextZchn"/>
    <w:link w:val="Kommentarthema"/>
    <w:uiPriority w:val="99"/>
    <w:semiHidden/>
    <w:rsid w:val="00386D84"/>
    <w:rPr>
      <w:rFonts w:ascii="Arial" w:hAnsi="Arial" w:cs="Arial Unicode MS"/>
      <w:b/>
      <w:bCs/>
      <w:color w:val="6F6F6F"/>
      <w:u w:color="6F6F6F"/>
      <w:lang w:val="en-US"/>
      <w14:textOutline w14:w="0" w14:cap="flat" w14:cmpd="sng" w14:algn="ctr">
        <w14:noFill/>
        <w14:prstDash w14:val="solid"/>
        <w14:bevel/>
      </w14:textOutline>
    </w:rPr>
  </w:style>
  <w:style w:type="table" w:styleId="Tabellenraster">
    <w:name w:val="Table Grid"/>
    <w:basedOn w:val="NormaleTabelle"/>
    <w:uiPriority w:val="39"/>
    <w:rsid w:val="007B4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16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167D"/>
    <w:rPr>
      <w:rFonts w:ascii="Segoe UI" w:hAnsi="Segoe UI" w:cs="Segoe UI"/>
      <w:color w:val="6F6F6F"/>
      <w:sz w:val="18"/>
      <w:szCs w:val="18"/>
      <w:u w:color="6F6F6F"/>
      <w:lang w:val="en-US"/>
      <w14:textOutline w14:w="0" w14:cap="flat" w14:cmpd="sng" w14:algn="ctr">
        <w14:noFill/>
        <w14:prstDash w14:val="solid"/>
        <w14:bevel/>
      </w14:textOutline>
    </w:rPr>
  </w:style>
  <w:style w:type="paragraph" w:styleId="berarbeitung">
    <w:name w:val="Revision"/>
    <w:hidden/>
    <w:uiPriority w:val="99"/>
    <w:semiHidden/>
    <w:rsid w:val="003C1EE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color w:val="6F6F6F"/>
      <w:u w:color="6F6F6F"/>
      <w:lang w:val="en-US"/>
      <w14:textOutline w14:w="0" w14:cap="flat" w14:cmpd="sng" w14:algn="ctr">
        <w14:noFill/>
        <w14:prstDash w14:val="solid"/>
        <w14:bevel/>
      </w14:textOutline>
    </w:rPr>
  </w:style>
  <w:style w:type="paragraph" w:styleId="Listenabsatz">
    <w:name w:val="List Paragraph"/>
    <w:basedOn w:val="Standard"/>
    <w:uiPriority w:val="34"/>
    <w:qFormat/>
    <w:rsid w:val="00B16F30"/>
    <w:pPr>
      <w:spacing w:after="0" w:line="240" w:lineRule="auto"/>
      <w:ind w:left="720"/>
    </w:pPr>
    <w:rPr>
      <w:rFonts w:ascii="Calibri" w:eastAsiaTheme="minorHAnsi" w:hAnsi="Calibri" w:cs="Calibri"/>
    </w:rPr>
  </w:style>
  <w:style w:type="table" w:customStyle="1" w:styleId="NormaleTabelle1">
    <w:name w:val="Normale Tabelle1"/>
    <w:uiPriority w:val="99"/>
    <w:semiHidden/>
    <w:unhideWhenUsed/>
    <w:rsid w:val="007918E3"/>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bdr w:val="none" w:sz="0" w:space="0" w:color="auto"/>
      <w:lang w:eastAsia="zh-CN"/>
    </w:rPr>
    <w:tblPr>
      <w:tblStyleRowBandSize w:val="1"/>
      <w:tblStyleColBandSize w:val="1"/>
      <w:tblInd w:w="0" w:type="dxa"/>
      <w:tblCellMar>
        <w:top w:w="0" w:type="dxa"/>
        <w:left w:w="108" w:type="dxa"/>
        <w:bottom w:w="0" w:type="dxa"/>
        <w:right w:w="108" w:type="dxa"/>
      </w:tblCellMar>
    </w:tblPr>
  </w:style>
  <w:style w:type="paragraph" w:styleId="Kopfzeile">
    <w:name w:val="header"/>
    <w:basedOn w:val="Standard"/>
    <w:link w:val="KopfzeileZchn"/>
    <w:uiPriority w:val="99"/>
    <w:unhideWhenUsed/>
    <w:rsid w:val="007918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18E3"/>
    <w:rPr>
      <w:rFonts w:ascii="Arial" w:hAnsi="Arial" w:cs="Arial Unicode MS"/>
      <w:color w:val="6F6F6F"/>
      <w:u w:color="6F6F6F"/>
      <w14:textOutline w14:w="0" w14:cap="flat" w14:cmpd="sng" w14:algn="ctr">
        <w14:noFill/>
        <w14:prstDash w14:val="solid"/>
        <w14:bevel/>
      </w14:textOutline>
    </w:rPr>
  </w:style>
  <w:style w:type="paragraph" w:styleId="StandardWeb">
    <w:name w:val="Normal (Web)"/>
    <w:basedOn w:val="Standard"/>
    <w:uiPriority w:val="99"/>
    <w:unhideWhenUsed/>
    <w:rsid w:val="000B776F"/>
    <w:pPr>
      <w:spacing w:before="100" w:beforeAutospacing="1" w:after="100" w:afterAutospacing="1" w:line="240" w:lineRule="auto"/>
    </w:pPr>
    <w:rPr>
      <w:rFonts w:ascii="Times New Roman" w:eastAsia="Times New Roman" w:hAnsi="Times New Roman"/>
      <w:sz w:val="24"/>
      <w:szCs w:val="24"/>
      <w:lang w:val="nl-BE" w:eastAsia="nl-BE"/>
    </w:rPr>
  </w:style>
  <w:style w:type="paragraph" w:customStyle="1" w:styleId="Default">
    <w:name w:val="Default"/>
    <w:rsid w:val="000B77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Verdana" w:eastAsiaTheme="minorHAnsi" w:hAnsi="Verdana" w:cs="Verdana"/>
      <w:color w:val="000000"/>
      <w:sz w:val="24"/>
      <w:szCs w:val="24"/>
      <w:bdr w:val="none" w:sz="0" w:space="0" w:color="auto"/>
      <w:lang w:val="nl-BE" w:eastAsia="en-US"/>
    </w:rPr>
  </w:style>
  <w:style w:type="character" w:customStyle="1" w:styleId="apple-converted-space">
    <w:name w:val="apple-converted-space"/>
    <w:basedOn w:val="Absatz-Standardschriftart"/>
    <w:rsid w:val="001F37AA"/>
  </w:style>
  <w:style w:type="character" w:customStyle="1" w:styleId="whitespace-normal">
    <w:name w:val="whitespace-normal"/>
    <w:basedOn w:val="Absatz-Standardschriftart"/>
    <w:rsid w:val="001F37AA"/>
  </w:style>
  <w:style w:type="character" w:styleId="Fett">
    <w:name w:val="Strong"/>
    <w:basedOn w:val="Absatz-Standardschriftart"/>
    <w:uiPriority w:val="22"/>
    <w:qFormat/>
    <w:rsid w:val="001F37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031016">
      <w:bodyDiv w:val="1"/>
      <w:marLeft w:val="0"/>
      <w:marRight w:val="0"/>
      <w:marTop w:val="0"/>
      <w:marBottom w:val="0"/>
      <w:divBdr>
        <w:top w:val="none" w:sz="0" w:space="0" w:color="auto"/>
        <w:left w:val="none" w:sz="0" w:space="0" w:color="auto"/>
        <w:bottom w:val="none" w:sz="0" w:space="0" w:color="auto"/>
        <w:right w:val="none" w:sz="0" w:space="0" w:color="auto"/>
      </w:divBdr>
    </w:div>
    <w:div w:id="962157676">
      <w:bodyDiv w:val="1"/>
      <w:marLeft w:val="0"/>
      <w:marRight w:val="0"/>
      <w:marTop w:val="0"/>
      <w:marBottom w:val="0"/>
      <w:divBdr>
        <w:top w:val="none" w:sz="0" w:space="0" w:color="auto"/>
        <w:left w:val="none" w:sz="0" w:space="0" w:color="auto"/>
        <w:bottom w:val="none" w:sz="0" w:space="0" w:color="auto"/>
        <w:right w:val="none" w:sz="0" w:space="0" w:color="auto"/>
      </w:divBdr>
    </w:div>
    <w:div w:id="1623421142">
      <w:bodyDiv w:val="1"/>
      <w:marLeft w:val="0"/>
      <w:marRight w:val="0"/>
      <w:marTop w:val="0"/>
      <w:marBottom w:val="0"/>
      <w:divBdr>
        <w:top w:val="none" w:sz="0" w:space="0" w:color="auto"/>
        <w:left w:val="none" w:sz="0" w:space="0" w:color="auto"/>
        <w:bottom w:val="none" w:sz="0" w:space="0" w:color="auto"/>
        <w:right w:val="none" w:sz="0" w:space="0" w:color="auto"/>
      </w:divBdr>
    </w:div>
    <w:div w:id="1763837085">
      <w:bodyDiv w:val="1"/>
      <w:marLeft w:val="0"/>
      <w:marRight w:val="0"/>
      <w:marTop w:val="0"/>
      <w:marBottom w:val="0"/>
      <w:divBdr>
        <w:top w:val="none" w:sz="0" w:space="0" w:color="auto"/>
        <w:left w:val="none" w:sz="0" w:space="0" w:color="auto"/>
        <w:bottom w:val="none" w:sz="0" w:space="0" w:color="auto"/>
        <w:right w:val="none" w:sz="0" w:space="0" w:color="auto"/>
      </w:divBdr>
    </w:div>
    <w:div w:id="1787460777">
      <w:bodyDiv w:val="1"/>
      <w:marLeft w:val="0"/>
      <w:marRight w:val="0"/>
      <w:marTop w:val="0"/>
      <w:marBottom w:val="0"/>
      <w:divBdr>
        <w:top w:val="none" w:sz="0" w:space="0" w:color="auto"/>
        <w:left w:val="none" w:sz="0" w:space="0" w:color="auto"/>
        <w:bottom w:val="none" w:sz="0" w:space="0" w:color="auto"/>
        <w:right w:val="none" w:sz="0" w:space="0" w:color="auto"/>
      </w:divBdr>
    </w:div>
    <w:div w:id="1945771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deceuninck.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05CA9"/>
      </a:accent1>
      <a:accent2>
        <a:srgbClr val="8F8F8F"/>
      </a:accent2>
      <a:accent3>
        <a:srgbClr val="6F6F6F"/>
      </a:accent3>
      <a:accent4>
        <a:srgbClr val="EDEDED"/>
      </a:accent4>
      <a:accent5>
        <a:srgbClr val="43A27F"/>
      </a:accent5>
      <a:accent6>
        <a:srgbClr val="6E6E6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lumOff val="7058"/>
          </a:schemeClr>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chemeClr val="accent3"/>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chemeClr val="accent3"/>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3FE8682B8D84696EABCE0EFDD7479" ma:contentTypeVersion="12" ma:contentTypeDescription="Een nieuw document maken." ma:contentTypeScope="" ma:versionID="488300280f2818d4b031f69bd45d6a8b">
  <xsd:schema xmlns:xsd="http://www.w3.org/2001/XMLSchema" xmlns:xs="http://www.w3.org/2001/XMLSchema" xmlns:p="http://schemas.microsoft.com/office/2006/metadata/properties" xmlns:ns2="9d09c707-0137-403c-85a7-54f9b97d97fc" targetNamespace="http://schemas.microsoft.com/office/2006/metadata/properties" ma:root="true" ma:fieldsID="9b327f54ce615e6a4881ec6db9a88237" ns2:_="">
    <xsd:import namespace="9d09c707-0137-403c-85a7-54f9b97d97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9c707-0137-403c-85a7-54f9b97d9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8aca0601-bca8-48c4-a5ef-836f2da6d02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9c707-0137-403c-85a7-54f9b97d9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40D801-3D21-4AD1-A63E-8DE7054AE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9c707-0137-403c-85a7-54f9b97d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041FB-7792-435C-857B-718FCC09B2E0}">
  <ds:schemaRefs>
    <ds:schemaRef ds:uri="http://schemas.microsoft.com/sharepoint/v3/contenttype/forms"/>
  </ds:schemaRefs>
</ds:datastoreItem>
</file>

<file path=customXml/itemProps3.xml><?xml version="1.0" encoding="utf-8"?>
<ds:datastoreItem xmlns:ds="http://schemas.openxmlformats.org/officeDocument/2006/customXml" ds:itemID="{67801886-8AA0-4AE8-8C42-F8A7D0481714}">
  <ds:schemaRefs>
    <ds:schemaRef ds:uri="http://purl.org/dc/elements/1.1/"/>
    <ds:schemaRef ds:uri="http://schemas.microsoft.com/office/infopath/2007/PartnerControls"/>
    <ds:schemaRef ds:uri="9d09c707-0137-403c-85a7-54f9b97d97fc"/>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3556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Jutz</dc:creator>
  <cp:lastModifiedBy>Christoph Jutz</cp:lastModifiedBy>
  <cp:revision>4</cp:revision>
  <cp:lastPrinted>2026-02-17T09:13:00Z</cp:lastPrinted>
  <dcterms:created xsi:type="dcterms:W3CDTF">2026-02-16T08:22:00Z</dcterms:created>
  <dcterms:modified xsi:type="dcterms:W3CDTF">2026-02-17T09:13:00Z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0x010100C9C3FE8682B8D84696EABCE0EFDD7479</vt:lpwstr>
  </property>
  <property fmtid="{D5CDD505-2E9C-101B-9397-08002B2CF9AE}" pid="3" name="MediaServiceImageTags">
    <vt:lpwstr/>
  </property>
</Properties>
</file>