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36BD" w:rsidRPr="001D7D10" w:rsidRDefault="00D636BD" w:rsidP="00D636BD">
      <w:pPr>
        <w:autoSpaceDE w:val="0"/>
        <w:autoSpaceDN w:val="0"/>
        <w:adjustRightInd w:val="0"/>
        <w:rPr>
          <w:rFonts w:ascii="Arial" w:eastAsia="Cambria" w:hAnsi="Arial"/>
          <w:b/>
          <w:sz w:val="22"/>
          <w:szCs w:val="22"/>
          <w:lang w:val="de-DE" w:eastAsia="en-US"/>
        </w:rPr>
      </w:pPr>
      <w:r w:rsidRPr="001D7D10">
        <w:rPr>
          <w:rFonts w:ascii="Arial" w:eastAsia="Cambria" w:hAnsi="Arial"/>
          <w:b/>
          <w:sz w:val="22"/>
          <w:szCs w:val="22"/>
          <w:lang w:val="de-DE" w:eastAsia="en-US"/>
        </w:rPr>
        <w:t xml:space="preserve">Medienmitteilung vom </w:t>
      </w:r>
      <w:r w:rsidR="000200AB">
        <w:rPr>
          <w:rFonts w:ascii="Arial" w:eastAsia="Cambria" w:hAnsi="Arial"/>
          <w:b/>
          <w:sz w:val="22"/>
          <w:szCs w:val="22"/>
          <w:lang w:val="de-DE" w:eastAsia="en-US"/>
        </w:rPr>
        <w:t>4</w:t>
      </w:r>
      <w:r w:rsidR="004B79BC">
        <w:rPr>
          <w:rFonts w:ascii="Arial" w:eastAsia="Cambria" w:hAnsi="Arial"/>
          <w:b/>
          <w:sz w:val="22"/>
          <w:szCs w:val="22"/>
          <w:lang w:val="de-DE" w:eastAsia="en-US"/>
        </w:rPr>
        <w:t>. Mai 2022</w:t>
      </w:r>
    </w:p>
    <w:p w:rsidR="00D636BD" w:rsidRPr="00986BE1" w:rsidRDefault="00D636BD" w:rsidP="00D636BD">
      <w:pPr>
        <w:autoSpaceDE w:val="0"/>
        <w:autoSpaceDN w:val="0"/>
        <w:adjustRightInd w:val="0"/>
        <w:rPr>
          <w:rFonts w:ascii="Arial" w:eastAsia="Cambria" w:hAnsi="Arial"/>
          <w:b/>
          <w:sz w:val="22"/>
          <w:szCs w:val="22"/>
          <w:lang w:val="de-DE" w:eastAsia="en-US"/>
        </w:rPr>
      </w:pPr>
    </w:p>
    <w:p w:rsidR="00D636BD" w:rsidRPr="00986BE1" w:rsidRDefault="00D636BD" w:rsidP="00D636BD">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Solothurn Naturmuseum Solothurn</w:t>
      </w:r>
    </w:p>
    <w:p w:rsidR="00D636BD" w:rsidRPr="00986BE1" w:rsidRDefault="00D636BD" w:rsidP="00D636BD">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Sonderausstellung «</w:t>
      </w:r>
      <w:proofErr w:type="spellStart"/>
      <w:r w:rsidR="004B79BC">
        <w:rPr>
          <w:rFonts w:ascii="Arial" w:eastAsia="Cambria" w:hAnsi="Arial"/>
          <w:b/>
          <w:sz w:val="22"/>
          <w:szCs w:val="22"/>
          <w:lang w:val="de-DE" w:eastAsia="en-US"/>
        </w:rPr>
        <w:t>sexperten</w:t>
      </w:r>
      <w:proofErr w:type="spellEnd"/>
      <w:r w:rsidR="00CD1452">
        <w:rPr>
          <w:rFonts w:ascii="Arial" w:eastAsia="Cambria" w:hAnsi="Arial"/>
          <w:b/>
          <w:sz w:val="22"/>
          <w:szCs w:val="22"/>
          <w:lang w:val="de-DE" w:eastAsia="en-US"/>
        </w:rPr>
        <w:t xml:space="preserve"> – </w:t>
      </w:r>
      <w:r w:rsidR="004B79BC">
        <w:rPr>
          <w:rFonts w:ascii="Arial" w:eastAsia="Cambria" w:hAnsi="Arial"/>
          <w:b/>
          <w:sz w:val="22"/>
          <w:szCs w:val="22"/>
          <w:lang w:val="de-DE" w:eastAsia="en-US"/>
        </w:rPr>
        <w:t xml:space="preserve">flotten </w:t>
      </w:r>
      <w:proofErr w:type="spellStart"/>
      <w:r w:rsidR="004B79BC">
        <w:rPr>
          <w:rFonts w:ascii="Arial" w:eastAsia="Cambria" w:hAnsi="Arial"/>
          <w:b/>
          <w:sz w:val="22"/>
          <w:szCs w:val="22"/>
          <w:lang w:val="de-DE" w:eastAsia="en-US"/>
        </w:rPr>
        <w:t>bienen</w:t>
      </w:r>
      <w:proofErr w:type="spellEnd"/>
      <w:r w:rsidR="004B79BC">
        <w:rPr>
          <w:rFonts w:ascii="Arial" w:eastAsia="Cambria" w:hAnsi="Arial"/>
          <w:b/>
          <w:sz w:val="22"/>
          <w:szCs w:val="22"/>
          <w:lang w:val="de-DE" w:eastAsia="en-US"/>
        </w:rPr>
        <w:t xml:space="preserve"> und tolle hechte</w:t>
      </w:r>
      <w:r w:rsidRPr="004C0580">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p>
    <w:p w:rsidR="00D636BD" w:rsidRPr="004406C5" w:rsidRDefault="004B79BC" w:rsidP="00D636BD">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t>12. Mai bis 23. Oktober</w:t>
      </w:r>
      <w:r w:rsidR="00D636BD" w:rsidRPr="004406C5">
        <w:rPr>
          <w:rFonts w:ascii="Arial" w:eastAsia="Cambria" w:hAnsi="Arial"/>
          <w:b/>
          <w:sz w:val="22"/>
          <w:szCs w:val="22"/>
          <w:lang w:val="de-DE" w:eastAsia="en-US"/>
        </w:rPr>
        <w:t xml:space="preserve"> 202</w:t>
      </w:r>
      <w:r w:rsidR="004B3032">
        <w:rPr>
          <w:rFonts w:ascii="Arial" w:eastAsia="Cambria" w:hAnsi="Arial"/>
          <w:b/>
          <w:sz w:val="22"/>
          <w:szCs w:val="22"/>
          <w:lang w:val="de-DE" w:eastAsia="en-US"/>
        </w:rPr>
        <w:t>2</w:t>
      </w:r>
    </w:p>
    <w:p w:rsidR="00D636BD" w:rsidRDefault="00D636BD" w:rsidP="00D636BD">
      <w:pPr>
        <w:autoSpaceDE w:val="0"/>
        <w:autoSpaceDN w:val="0"/>
        <w:adjustRightInd w:val="0"/>
        <w:rPr>
          <w:rFonts w:ascii="Arial" w:eastAsia="Cambria" w:hAnsi="Arial"/>
          <w:b/>
          <w:sz w:val="22"/>
          <w:szCs w:val="22"/>
          <w:lang w:val="de-DE" w:eastAsia="en-US"/>
        </w:rPr>
      </w:pPr>
    </w:p>
    <w:p w:rsidR="00D636BD" w:rsidRDefault="00D636BD" w:rsidP="00D636BD">
      <w:pPr>
        <w:jc w:val="both"/>
      </w:pPr>
    </w:p>
    <w:p w:rsidR="003433ED" w:rsidRPr="005A7432" w:rsidRDefault="00CD5593" w:rsidP="001C1108">
      <w:pPr>
        <w:spacing w:line="360" w:lineRule="auto"/>
        <w:rPr>
          <w:rFonts w:ascii="Arial" w:hAnsi="Arial" w:cs="Arial"/>
          <w:b/>
          <w:sz w:val="22"/>
          <w:szCs w:val="22"/>
        </w:rPr>
      </w:pPr>
      <w:bookmarkStart w:id="0" w:name="_Hlk86655142"/>
      <w:r>
        <w:rPr>
          <w:rFonts w:ascii="Arial" w:hAnsi="Arial" w:cs="Arial"/>
          <w:b/>
          <w:sz w:val="22"/>
          <w:szCs w:val="22"/>
        </w:rPr>
        <w:t xml:space="preserve">Warum </w:t>
      </w:r>
      <w:r w:rsidR="00523F32">
        <w:rPr>
          <w:rFonts w:ascii="Arial" w:hAnsi="Arial" w:cs="Arial"/>
          <w:b/>
          <w:sz w:val="22"/>
          <w:szCs w:val="22"/>
        </w:rPr>
        <w:t xml:space="preserve">gibt </w:t>
      </w:r>
      <w:r>
        <w:rPr>
          <w:rFonts w:ascii="Arial" w:hAnsi="Arial" w:cs="Arial"/>
          <w:b/>
          <w:sz w:val="22"/>
          <w:szCs w:val="22"/>
        </w:rPr>
        <w:t>es überhaupt Männchen und Weibchen oder weshalb kämpfen, singen</w:t>
      </w:r>
      <w:r w:rsidR="004B79BC">
        <w:rPr>
          <w:rFonts w:ascii="Arial" w:hAnsi="Arial" w:cs="Arial"/>
          <w:b/>
          <w:sz w:val="22"/>
          <w:szCs w:val="22"/>
        </w:rPr>
        <w:t xml:space="preserve"> oder </w:t>
      </w:r>
      <w:r>
        <w:rPr>
          <w:rFonts w:ascii="Arial" w:hAnsi="Arial" w:cs="Arial"/>
          <w:b/>
          <w:sz w:val="22"/>
          <w:szCs w:val="22"/>
        </w:rPr>
        <w:t>tanzen die einen für die anderen – um diese Fragen geht es in der neuen Sonderausstellung «</w:t>
      </w:r>
      <w:proofErr w:type="spellStart"/>
      <w:r>
        <w:rPr>
          <w:rFonts w:ascii="Arial" w:hAnsi="Arial" w:cs="Arial"/>
          <w:b/>
          <w:sz w:val="22"/>
          <w:szCs w:val="22"/>
        </w:rPr>
        <w:t>sexperten</w:t>
      </w:r>
      <w:proofErr w:type="spellEnd"/>
      <w:r>
        <w:rPr>
          <w:rFonts w:ascii="Arial" w:hAnsi="Arial" w:cs="Arial"/>
          <w:b/>
          <w:sz w:val="22"/>
          <w:szCs w:val="22"/>
        </w:rPr>
        <w:t xml:space="preserve"> – flotte </w:t>
      </w:r>
      <w:proofErr w:type="spellStart"/>
      <w:r>
        <w:rPr>
          <w:rFonts w:ascii="Arial" w:hAnsi="Arial" w:cs="Arial"/>
          <w:b/>
          <w:sz w:val="22"/>
          <w:szCs w:val="22"/>
        </w:rPr>
        <w:t>bienen</w:t>
      </w:r>
      <w:proofErr w:type="spellEnd"/>
      <w:r>
        <w:rPr>
          <w:rFonts w:ascii="Arial" w:hAnsi="Arial" w:cs="Arial"/>
          <w:b/>
          <w:sz w:val="22"/>
          <w:szCs w:val="22"/>
        </w:rPr>
        <w:t xml:space="preserve"> und tolle hechte» im Naturmuseum Solothurn.</w:t>
      </w:r>
    </w:p>
    <w:p w:rsidR="002849B7" w:rsidRDefault="005A7432" w:rsidP="002849B7">
      <w:pPr>
        <w:autoSpaceDE w:val="0"/>
        <w:autoSpaceDN w:val="0"/>
        <w:adjustRightInd w:val="0"/>
        <w:spacing w:line="360" w:lineRule="auto"/>
        <w:textAlignment w:val="center"/>
        <w:rPr>
          <w:rFonts w:ascii="Arial" w:hAnsi="Arial" w:cs="Arial"/>
          <w:sz w:val="22"/>
          <w:szCs w:val="22"/>
        </w:rPr>
      </w:pPr>
      <w:r>
        <w:rPr>
          <w:rFonts w:ascii="Arial" w:hAnsi="Arial" w:cs="Arial"/>
          <w:sz w:val="22"/>
          <w:szCs w:val="22"/>
        </w:rPr>
        <w:t xml:space="preserve">Balz, Paarung und Aufzucht der Nachkommen – wichtige Phasen im Leben eines Tieres. </w:t>
      </w:r>
      <w:r w:rsidR="008C3DE9">
        <w:rPr>
          <w:rFonts w:ascii="Arial" w:hAnsi="Arial" w:cs="Arial"/>
          <w:sz w:val="22"/>
          <w:szCs w:val="22"/>
        </w:rPr>
        <w:t>Die Palette der Strategie</w:t>
      </w:r>
      <w:r w:rsidR="00523F32">
        <w:rPr>
          <w:rFonts w:ascii="Arial" w:hAnsi="Arial" w:cs="Arial"/>
          <w:sz w:val="22"/>
          <w:szCs w:val="22"/>
        </w:rPr>
        <w:t>n</w:t>
      </w:r>
      <w:r w:rsidR="008C3DE9">
        <w:rPr>
          <w:rFonts w:ascii="Arial" w:hAnsi="Arial" w:cs="Arial"/>
          <w:sz w:val="22"/>
          <w:szCs w:val="22"/>
        </w:rPr>
        <w:t>, die dabei gewählt w</w:t>
      </w:r>
      <w:r w:rsidR="00523F32">
        <w:rPr>
          <w:rFonts w:ascii="Arial" w:hAnsi="Arial" w:cs="Arial"/>
          <w:sz w:val="22"/>
          <w:szCs w:val="22"/>
        </w:rPr>
        <w:t>e</w:t>
      </w:r>
      <w:r w:rsidR="008C3DE9">
        <w:rPr>
          <w:rFonts w:ascii="Arial" w:hAnsi="Arial" w:cs="Arial"/>
          <w:sz w:val="22"/>
          <w:szCs w:val="22"/>
        </w:rPr>
        <w:t>rd</w:t>
      </w:r>
      <w:r w:rsidR="00523F32">
        <w:rPr>
          <w:rFonts w:ascii="Arial" w:hAnsi="Arial" w:cs="Arial"/>
          <w:sz w:val="22"/>
          <w:szCs w:val="22"/>
        </w:rPr>
        <w:t>en</w:t>
      </w:r>
      <w:r w:rsidR="008C3DE9">
        <w:rPr>
          <w:rFonts w:ascii="Arial" w:hAnsi="Arial" w:cs="Arial"/>
          <w:sz w:val="22"/>
          <w:szCs w:val="22"/>
        </w:rPr>
        <w:t>, ist sehr vielfältig und von</w:t>
      </w:r>
      <w:r>
        <w:rPr>
          <w:rFonts w:ascii="Arial" w:hAnsi="Arial" w:cs="Arial"/>
          <w:sz w:val="22"/>
          <w:szCs w:val="22"/>
        </w:rPr>
        <w:t xml:space="preserve"> Art zu Art</w:t>
      </w:r>
      <w:r w:rsidR="008C3DE9">
        <w:rPr>
          <w:rFonts w:ascii="Arial" w:hAnsi="Arial" w:cs="Arial"/>
          <w:sz w:val="22"/>
          <w:szCs w:val="22"/>
        </w:rPr>
        <w:t xml:space="preserve"> </w:t>
      </w:r>
      <w:r>
        <w:rPr>
          <w:rFonts w:ascii="Arial" w:hAnsi="Arial" w:cs="Arial"/>
          <w:sz w:val="22"/>
          <w:szCs w:val="22"/>
        </w:rPr>
        <w:t xml:space="preserve">unterschiedlich. </w:t>
      </w:r>
    </w:p>
    <w:p w:rsidR="00CD5593" w:rsidRDefault="00CD5593" w:rsidP="002849B7">
      <w:pPr>
        <w:autoSpaceDE w:val="0"/>
        <w:autoSpaceDN w:val="0"/>
        <w:adjustRightInd w:val="0"/>
        <w:spacing w:line="360" w:lineRule="auto"/>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Anhand diverser Tierpräparate sowie Modelle und Filme wird </w:t>
      </w:r>
      <w:r w:rsidR="005A7432">
        <w:rPr>
          <w:rFonts w:ascii="Arial" w:hAnsi="Arial" w:cs="Arial"/>
          <w:sz w:val="22"/>
          <w:szCs w:val="22"/>
        </w:rPr>
        <w:t>ein</w:t>
      </w:r>
      <w:r w:rsidR="005A7432" w:rsidRPr="006A62E9">
        <w:rPr>
          <w:rFonts w:ascii="Arial" w:hAnsi="Arial" w:cs="Arial"/>
          <w:sz w:val="22"/>
          <w:szCs w:val="22"/>
        </w:rPr>
        <w:t xml:space="preserve"> Einblick </w:t>
      </w:r>
      <w:r w:rsidR="005A7432">
        <w:rPr>
          <w:rFonts w:ascii="Arial" w:hAnsi="Arial" w:cs="Arial"/>
          <w:sz w:val="22"/>
          <w:szCs w:val="22"/>
        </w:rPr>
        <w:t xml:space="preserve">in </w:t>
      </w:r>
      <w:r>
        <w:rPr>
          <w:rFonts w:ascii="Arial" w:eastAsiaTheme="minorHAnsi" w:hAnsi="Arial" w:cs="Arial"/>
          <w:color w:val="000000"/>
          <w:sz w:val="22"/>
          <w:szCs w:val="22"/>
          <w:lang w:eastAsia="en-US"/>
        </w:rPr>
        <w:t xml:space="preserve">das </w:t>
      </w:r>
      <w:r w:rsidR="005A7432">
        <w:rPr>
          <w:rFonts w:ascii="Arial" w:eastAsiaTheme="minorHAnsi" w:hAnsi="Arial" w:cs="Arial"/>
          <w:color w:val="000000"/>
          <w:sz w:val="22"/>
          <w:szCs w:val="22"/>
          <w:lang w:eastAsia="en-US"/>
        </w:rPr>
        <w:t xml:space="preserve">Leben der Experten in Sachen Sex – </w:t>
      </w:r>
      <w:proofErr w:type="spellStart"/>
      <w:r w:rsidR="005A7432">
        <w:rPr>
          <w:rFonts w:ascii="Arial" w:eastAsiaTheme="minorHAnsi" w:hAnsi="Arial" w:cs="Arial"/>
          <w:color w:val="000000"/>
          <w:sz w:val="22"/>
          <w:szCs w:val="22"/>
          <w:lang w:eastAsia="en-US"/>
        </w:rPr>
        <w:t>Sexperten</w:t>
      </w:r>
      <w:proofErr w:type="spellEnd"/>
      <w:r w:rsidR="005A7432">
        <w:rPr>
          <w:rFonts w:ascii="Arial" w:eastAsiaTheme="minorHAnsi" w:hAnsi="Arial" w:cs="Arial"/>
          <w:color w:val="000000"/>
          <w:sz w:val="22"/>
          <w:szCs w:val="22"/>
          <w:lang w:eastAsia="en-US"/>
        </w:rPr>
        <w:t xml:space="preserve"> eben – gewährt. </w:t>
      </w:r>
      <w:r>
        <w:rPr>
          <w:rFonts w:ascii="Arial" w:eastAsiaTheme="minorHAnsi" w:hAnsi="Arial" w:cs="Arial"/>
          <w:color w:val="000000"/>
          <w:sz w:val="22"/>
          <w:szCs w:val="22"/>
          <w:lang w:eastAsia="en-US"/>
        </w:rPr>
        <w:t xml:space="preserve">Für den </w:t>
      </w:r>
      <w:proofErr w:type="spellStart"/>
      <w:r>
        <w:rPr>
          <w:rFonts w:ascii="Arial" w:eastAsiaTheme="minorHAnsi" w:hAnsi="Arial" w:cs="Arial"/>
          <w:color w:val="000000"/>
          <w:sz w:val="22"/>
          <w:szCs w:val="22"/>
          <w:lang w:eastAsia="en-US"/>
        </w:rPr>
        <w:t>Jöh</w:t>
      </w:r>
      <w:proofErr w:type="spellEnd"/>
      <w:r>
        <w:rPr>
          <w:rFonts w:ascii="Arial" w:eastAsiaTheme="minorHAnsi" w:hAnsi="Arial" w:cs="Arial"/>
          <w:color w:val="000000"/>
          <w:sz w:val="22"/>
          <w:szCs w:val="22"/>
          <w:lang w:eastAsia="en-US"/>
        </w:rPr>
        <w:t>-Effekt sorg</w:t>
      </w:r>
      <w:r w:rsidR="008C3DE9">
        <w:rPr>
          <w:rFonts w:ascii="Arial" w:eastAsiaTheme="minorHAnsi" w:hAnsi="Arial" w:cs="Arial"/>
          <w:color w:val="000000"/>
          <w:sz w:val="22"/>
          <w:szCs w:val="22"/>
          <w:lang w:eastAsia="en-US"/>
        </w:rPr>
        <w:t xml:space="preserve">t die Nachkommenschaft von </w:t>
      </w:r>
      <w:r w:rsidR="00EE3A73">
        <w:rPr>
          <w:rFonts w:ascii="Arial" w:eastAsiaTheme="minorHAnsi" w:hAnsi="Arial" w:cs="Arial"/>
          <w:color w:val="000000"/>
          <w:sz w:val="22"/>
          <w:szCs w:val="22"/>
          <w:lang w:eastAsia="en-US"/>
        </w:rPr>
        <w:t>Wolf</w:t>
      </w:r>
      <w:r w:rsidR="005A7432">
        <w:rPr>
          <w:rFonts w:ascii="Arial" w:eastAsiaTheme="minorHAnsi" w:hAnsi="Arial" w:cs="Arial"/>
          <w:color w:val="000000"/>
          <w:sz w:val="22"/>
          <w:szCs w:val="22"/>
          <w:lang w:eastAsia="en-US"/>
        </w:rPr>
        <w:t>,</w:t>
      </w:r>
      <w:r w:rsidR="00EE3A73">
        <w:rPr>
          <w:rFonts w:ascii="Arial" w:eastAsiaTheme="minorHAnsi" w:hAnsi="Arial" w:cs="Arial"/>
          <w:color w:val="000000"/>
          <w:sz w:val="22"/>
          <w:szCs w:val="22"/>
          <w:lang w:eastAsia="en-US"/>
        </w:rPr>
        <w:t xml:space="preserve"> Waschbär</w:t>
      </w:r>
      <w:r w:rsidR="005A7432">
        <w:rPr>
          <w:rFonts w:ascii="Arial" w:eastAsiaTheme="minorHAnsi" w:hAnsi="Arial" w:cs="Arial"/>
          <w:color w:val="000000"/>
          <w:sz w:val="22"/>
          <w:szCs w:val="22"/>
          <w:lang w:eastAsia="en-US"/>
        </w:rPr>
        <w:t xml:space="preserve"> oder Strauss</w:t>
      </w:r>
      <w:r w:rsidR="00EE3A73">
        <w:rPr>
          <w:rFonts w:ascii="Arial" w:eastAsiaTheme="minorHAnsi" w:hAnsi="Arial" w:cs="Arial"/>
          <w:color w:val="000000"/>
          <w:sz w:val="22"/>
          <w:szCs w:val="22"/>
          <w:lang w:eastAsia="en-US"/>
        </w:rPr>
        <w:t>.</w:t>
      </w:r>
    </w:p>
    <w:p w:rsidR="001E2D8B" w:rsidRDefault="001E2D8B" w:rsidP="002849B7">
      <w:pPr>
        <w:autoSpaceDE w:val="0"/>
        <w:autoSpaceDN w:val="0"/>
        <w:adjustRightInd w:val="0"/>
        <w:spacing w:line="360" w:lineRule="auto"/>
        <w:textAlignment w:val="center"/>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Die Ausstellung entstand als Gemeinschaftsprojekt des Amtes für Umwelt des Fürstentum Liechtenstein und dem Liechtensteinischen </w:t>
      </w:r>
      <w:proofErr w:type="spellStart"/>
      <w:r>
        <w:rPr>
          <w:rFonts w:ascii="Arial" w:eastAsiaTheme="minorHAnsi" w:hAnsi="Arial" w:cs="Arial"/>
          <w:color w:val="000000"/>
          <w:sz w:val="22"/>
          <w:szCs w:val="22"/>
          <w:lang w:eastAsia="en-US"/>
        </w:rPr>
        <w:t>LandesMuseu</w:t>
      </w:r>
      <w:r w:rsidR="00A910E5">
        <w:rPr>
          <w:rFonts w:ascii="Arial" w:eastAsiaTheme="minorHAnsi" w:hAnsi="Arial" w:cs="Arial"/>
          <w:color w:val="000000"/>
          <w:sz w:val="22"/>
          <w:szCs w:val="22"/>
          <w:lang w:eastAsia="en-US"/>
        </w:rPr>
        <w:t>m</w:t>
      </w:r>
      <w:proofErr w:type="spellEnd"/>
      <w:r w:rsidR="00A910E5">
        <w:rPr>
          <w:rFonts w:ascii="Arial" w:eastAsiaTheme="minorHAnsi" w:hAnsi="Arial" w:cs="Arial"/>
          <w:color w:val="000000"/>
          <w:sz w:val="22"/>
          <w:szCs w:val="22"/>
          <w:lang w:eastAsia="en-US"/>
        </w:rPr>
        <w:t xml:space="preserve"> und ist vom 12. Mai bis 23. Oktober 2022 zu Gast im Naturmuseum Solothurn.</w:t>
      </w:r>
    </w:p>
    <w:bookmarkEnd w:id="0"/>
    <w:p w:rsidR="005A7432" w:rsidRDefault="005A7432" w:rsidP="00D636BD">
      <w:pPr>
        <w:autoSpaceDE w:val="0"/>
        <w:autoSpaceDN w:val="0"/>
        <w:adjustRightInd w:val="0"/>
        <w:rPr>
          <w:rFonts w:ascii="Arial" w:hAnsi="Arial" w:cs="Arial"/>
          <w:sz w:val="22"/>
          <w:szCs w:val="22"/>
        </w:rPr>
      </w:pPr>
    </w:p>
    <w:p w:rsidR="00BF084E" w:rsidRPr="00A910E5" w:rsidRDefault="00A910E5" w:rsidP="005A7432">
      <w:pPr>
        <w:autoSpaceDE w:val="0"/>
        <w:autoSpaceDN w:val="0"/>
        <w:adjustRightInd w:val="0"/>
        <w:spacing w:line="360" w:lineRule="auto"/>
        <w:rPr>
          <w:rFonts w:ascii="Arial" w:eastAsiaTheme="minorHAnsi" w:hAnsi="Arial" w:cs="Arial"/>
          <w:b/>
          <w:color w:val="000000"/>
          <w:sz w:val="22"/>
          <w:szCs w:val="22"/>
          <w:lang w:eastAsia="en-US"/>
        </w:rPr>
      </w:pPr>
      <w:r w:rsidRPr="00A910E5">
        <w:rPr>
          <w:rFonts w:ascii="Arial" w:eastAsiaTheme="minorHAnsi" w:hAnsi="Arial" w:cs="Arial"/>
          <w:b/>
          <w:color w:val="000000"/>
          <w:sz w:val="22"/>
          <w:szCs w:val="22"/>
          <w:lang w:eastAsia="en-US"/>
        </w:rPr>
        <w:t xml:space="preserve">Weshalb es zwei </w:t>
      </w:r>
      <w:r w:rsidR="001E2D8B" w:rsidRPr="00A910E5">
        <w:rPr>
          <w:rFonts w:ascii="Arial" w:eastAsiaTheme="minorHAnsi" w:hAnsi="Arial" w:cs="Arial"/>
          <w:b/>
          <w:color w:val="000000"/>
          <w:sz w:val="22"/>
          <w:szCs w:val="22"/>
          <w:lang w:eastAsia="en-US"/>
        </w:rPr>
        <w:t>Geschlechter</w:t>
      </w:r>
      <w:r w:rsidRPr="00A910E5">
        <w:rPr>
          <w:rFonts w:ascii="Arial" w:eastAsiaTheme="minorHAnsi" w:hAnsi="Arial" w:cs="Arial"/>
          <w:b/>
          <w:color w:val="000000"/>
          <w:sz w:val="22"/>
          <w:szCs w:val="22"/>
          <w:lang w:eastAsia="en-US"/>
        </w:rPr>
        <w:t xml:space="preserve"> gibt</w:t>
      </w:r>
    </w:p>
    <w:p w:rsidR="001E2D8B" w:rsidRDefault="00A910E5" w:rsidP="005A7432">
      <w:pPr>
        <w:autoSpaceDE w:val="0"/>
        <w:autoSpaceDN w:val="0"/>
        <w:adjustRightInd w:val="0"/>
        <w:spacing w:line="360"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Am Anfang war</w:t>
      </w:r>
      <w:r w:rsidR="008C3DE9">
        <w:rPr>
          <w:rFonts w:ascii="Arial" w:eastAsiaTheme="minorHAnsi" w:hAnsi="Arial" w:cs="Arial"/>
          <w:color w:val="000000"/>
          <w:sz w:val="22"/>
          <w:szCs w:val="22"/>
          <w:lang w:eastAsia="en-US"/>
        </w:rPr>
        <w:t xml:space="preserve"> </w:t>
      </w:r>
      <w:r>
        <w:rPr>
          <w:rFonts w:ascii="Arial" w:eastAsiaTheme="minorHAnsi" w:hAnsi="Arial" w:cs="Arial"/>
          <w:color w:val="000000"/>
          <w:sz w:val="22"/>
          <w:szCs w:val="22"/>
          <w:lang w:eastAsia="en-US"/>
        </w:rPr>
        <w:t xml:space="preserve">der Einzeller. Dieser hatte kein Geschlecht und vermehrte sich durch Selbstteilung. </w:t>
      </w:r>
      <w:proofErr w:type="gramStart"/>
      <w:r>
        <w:rPr>
          <w:rFonts w:ascii="Arial" w:eastAsiaTheme="minorHAnsi" w:hAnsi="Arial" w:cs="Arial"/>
          <w:color w:val="000000"/>
          <w:sz w:val="22"/>
          <w:szCs w:val="22"/>
          <w:lang w:eastAsia="en-US"/>
        </w:rPr>
        <w:t>Solch</w:t>
      </w:r>
      <w:r w:rsidR="008C3DE9">
        <w:rPr>
          <w:rFonts w:ascii="Arial" w:eastAsiaTheme="minorHAnsi" w:hAnsi="Arial" w:cs="Arial"/>
          <w:color w:val="000000"/>
          <w:sz w:val="22"/>
          <w:szCs w:val="22"/>
          <w:lang w:eastAsia="en-US"/>
        </w:rPr>
        <w:t xml:space="preserve">e </w:t>
      </w:r>
      <w:r>
        <w:rPr>
          <w:rFonts w:ascii="Arial" w:eastAsiaTheme="minorHAnsi" w:hAnsi="Arial" w:cs="Arial"/>
          <w:color w:val="000000"/>
          <w:sz w:val="22"/>
          <w:szCs w:val="22"/>
          <w:lang w:eastAsia="en-US"/>
        </w:rPr>
        <w:t>ungeschlechtliche Arten</w:t>
      </w:r>
      <w:proofErr w:type="gramEnd"/>
      <w:r>
        <w:rPr>
          <w:rFonts w:ascii="Arial" w:eastAsiaTheme="minorHAnsi" w:hAnsi="Arial" w:cs="Arial"/>
          <w:color w:val="000000"/>
          <w:sz w:val="22"/>
          <w:szCs w:val="22"/>
          <w:lang w:eastAsia="en-US"/>
        </w:rPr>
        <w:t xml:space="preserve"> existieren bereits seit rund 4 Milliarden Jahren. Zu ihnen zählen vor allem Bakterien und viele andere einzellige Organismen. </w:t>
      </w:r>
      <w:r w:rsidR="00523F32">
        <w:rPr>
          <w:rFonts w:ascii="Arial" w:eastAsiaTheme="minorHAnsi" w:hAnsi="Arial" w:cs="Arial"/>
          <w:color w:val="000000"/>
          <w:sz w:val="22"/>
          <w:szCs w:val="22"/>
          <w:lang w:eastAsia="en-US"/>
        </w:rPr>
        <w:t>E</w:t>
      </w:r>
      <w:r>
        <w:rPr>
          <w:rFonts w:ascii="Arial" w:eastAsiaTheme="minorHAnsi" w:hAnsi="Arial" w:cs="Arial"/>
          <w:color w:val="000000"/>
          <w:sz w:val="22"/>
          <w:szCs w:val="22"/>
          <w:lang w:eastAsia="en-US"/>
        </w:rPr>
        <w:t xml:space="preserve">s gibt sie heute noch und sie sind den mehrgeschlechtlichen Organismen </w:t>
      </w:r>
      <w:r w:rsidR="00523F32">
        <w:rPr>
          <w:rFonts w:ascii="Arial" w:eastAsiaTheme="minorHAnsi" w:hAnsi="Arial" w:cs="Arial"/>
          <w:color w:val="000000"/>
          <w:sz w:val="22"/>
          <w:szCs w:val="22"/>
          <w:lang w:eastAsia="en-US"/>
        </w:rPr>
        <w:t>sogar</w:t>
      </w:r>
      <w:r>
        <w:rPr>
          <w:rFonts w:ascii="Arial" w:eastAsiaTheme="minorHAnsi" w:hAnsi="Arial" w:cs="Arial"/>
          <w:color w:val="000000"/>
          <w:sz w:val="22"/>
          <w:szCs w:val="22"/>
          <w:lang w:eastAsia="en-US"/>
        </w:rPr>
        <w:t xml:space="preserve"> zahlenmässig weit überlegen.</w:t>
      </w:r>
    </w:p>
    <w:p w:rsidR="008C3DE9" w:rsidRPr="00523F32" w:rsidRDefault="00A910E5" w:rsidP="002849B7">
      <w:pPr>
        <w:autoSpaceDE w:val="0"/>
        <w:autoSpaceDN w:val="0"/>
        <w:adjustRightInd w:val="0"/>
        <w:spacing w:line="360"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Die Entstehung eines zweiten Geschlechts dauerte fast 3 Milliarden Jahren. «Männer» entstanden erst vor rund 600 Millionen Jahren bei den Vorfahren der heutigen Quallen. Dass es sie nach wie vor gibt, muss einen biologischen Sinn haben: Männchen tragen dazu bei, Eigenschaften neu zu mischen und durch Auslese geeignete Eigenschaften weiterzugeben.</w:t>
      </w:r>
      <w:r w:rsidR="00A1677E">
        <w:rPr>
          <w:rFonts w:ascii="Arial" w:eastAsiaTheme="minorHAnsi" w:hAnsi="Arial" w:cs="Arial"/>
          <w:color w:val="000000"/>
          <w:sz w:val="22"/>
          <w:szCs w:val="22"/>
          <w:lang w:eastAsia="en-US"/>
        </w:rPr>
        <w:t xml:space="preserve"> Die Anpassungsfähigkeit an die sich ändernden Umweltbedingungen </w:t>
      </w:r>
      <w:r w:rsidR="008C3DE9">
        <w:rPr>
          <w:rFonts w:ascii="Arial" w:eastAsiaTheme="minorHAnsi" w:hAnsi="Arial" w:cs="Arial"/>
          <w:color w:val="000000"/>
          <w:sz w:val="22"/>
          <w:szCs w:val="22"/>
          <w:lang w:eastAsia="en-US"/>
        </w:rPr>
        <w:t>wird</w:t>
      </w:r>
      <w:r w:rsidR="00A1677E">
        <w:rPr>
          <w:rFonts w:ascii="Arial" w:eastAsiaTheme="minorHAnsi" w:hAnsi="Arial" w:cs="Arial"/>
          <w:color w:val="000000"/>
          <w:sz w:val="22"/>
          <w:szCs w:val="22"/>
          <w:lang w:eastAsia="en-US"/>
        </w:rPr>
        <w:t xml:space="preserve"> dadurch erhöht</w:t>
      </w:r>
      <w:r w:rsidR="008C3DE9">
        <w:rPr>
          <w:rFonts w:ascii="Arial" w:eastAsiaTheme="minorHAnsi" w:hAnsi="Arial" w:cs="Arial"/>
          <w:color w:val="000000"/>
          <w:sz w:val="22"/>
          <w:szCs w:val="22"/>
          <w:lang w:eastAsia="en-US"/>
        </w:rPr>
        <w:t>, was wiederum eine gesteigerte Überlebenschance bedeutet.</w:t>
      </w:r>
      <w:r w:rsidR="00A1677E">
        <w:rPr>
          <w:rFonts w:ascii="Arial" w:eastAsiaTheme="minorHAnsi" w:hAnsi="Arial" w:cs="Arial"/>
          <w:color w:val="000000"/>
          <w:sz w:val="22"/>
          <w:szCs w:val="22"/>
          <w:lang w:eastAsia="en-US"/>
        </w:rPr>
        <w:t xml:space="preserve"> Mit der Weitergabe der Merkmale beider Eltern auf die Jungtiere ist jedes Jungtier einzigartig.</w:t>
      </w:r>
    </w:p>
    <w:p w:rsidR="008C3DE9" w:rsidRDefault="008C3DE9" w:rsidP="002849B7">
      <w:pPr>
        <w:autoSpaceDE w:val="0"/>
        <w:autoSpaceDN w:val="0"/>
        <w:adjustRightInd w:val="0"/>
        <w:spacing w:line="360" w:lineRule="auto"/>
        <w:rPr>
          <w:rFonts w:ascii="Arial" w:hAnsi="Arial" w:cs="Arial"/>
          <w:b/>
          <w:bCs/>
          <w:sz w:val="22"/>
          <w:szCs w:val="22"/>
        </w:rPr>
      </w:pPr>
    </w:p>
    <w:p w:rsidR="002849B7" w:rsidRDefault="005D22FE" w:rsidP="002849B7">
      <w:pPr>
        <w:autoSpaceDE w:val="0"/>
        <w:autoSpaceDN w:val="0"/>
        <w:adjustRightInd w:val="0"/>
        <w:spacing w:line="360" w:lineRule="auto"/>
        <w:rPr>
          <w:rFonts w:ascii="Arial" w:hAnsi="Arial" w:cs="Arial"/>
          <w:b/>
          <w:bCs/>
          <w:sz w:val="22"/>
          <w:szCs w:val="22"/>
        </w:rPr>
      </w:pPr>
      <w:r>
        <w:rPr>
          <w:rFonts w:ascii="Arial" w:hAnsi="Arial" w:cs="Arial"/>
          <w:b/>
          <w:bCs/>
          <w:sz w:val="22"/>
          <w:szCs w:val="22"/>
        </w:rPr>
        <w:t xml:space="preserve">Von der Balz </w:t>
      </w:r>
    </w:p>
    <w:p w:rsidR="005D22FE" w:rsidRDefault="005D22FE" w:rsidP="002849B7">
      <w:pPr>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Das Weibchen wählt den geeigneten Partner für seinen Nachwuchs. Wenn nun zwei Männchen gleichzeitig Interesse am selben Weibchen zeigen entsteht Konkurrenz. Dadurch entwickeln </w:t>
      </w:r>
      <w:r>
        <w:rPr>
          <w:rFonts w:ascii="Arial" w:hAnsi="Arial" w:cs="Arial"/>
          <w:bCs/>
          <w:sz w:val="22"/>
          <w:szCs w:val="22"/>
        </w:rPr>
        <w:lastRenderedPageBreak/>
        <w:t xml:space="preserve">Männchen kräftige Körper und «Waffen» um lästige Konkurrenten abzuschrecken und dem Weibchen – der flotten Biene – zu imponieren. </w:t>
      </w:r>
    </w:p>
    <w:p w:rsidR="005D22FE" w:rsidRPr="005D22FE" w:rsidRDefault="005D22FE" w:rsidP="002849B7">
      <w:pPr>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Imponiergehabe kennt man bei kräftig gebauten Rothirschen, </w:t>
      </w:r>
      <w:r w:rsidR="00911E34">
        <w:rPr>
          <w:rFonts w:ascii="Arial" w:hAnsi="Arial" w:cs="Arial"/>
          <w:bCs/>
          <w:sz w:val="22"/>
          <w:szCs w:val="22"/>
        </w:rPr>
        <w:t>Hirschkäfern</w:t>
      </w:r>
      <w:r>
        <w:rPr>
          <w:rFonts w:ascii="Arial" w:hAnsi="Arial" w:cs="Arial"/>
          <w:bCs/>
          <w:sz w:val="22"/>
          <w:szCs w:val="22"/>
        </w:rPr>
        <w:t xml:space="preserve"> </w:t>
      </w:r>
      <w:r w:rsidR="00911E34">
        <w:rPr>
          <w:rFonts w:ascii="Arial" w:hAnsi="Arial" w:cs="Arial"/>
          <w:bCs/>
          <w:sz w:val="22"/>
          <w:szCs w:val="22"/>
        </w:rPr>
        <w:t>mit unheimlich gut entwickelten Mundwerkzeugen, bei extrem lauten Laubfröschen und Heupferde</w:t>
      </w:r>
      <w:r w:rsidR="00523F32">
        <w:rPr>
          <w:rFonts w:ascii="Arial" w:hAnsi="Arial" w:cs="Arial"/>
          <w:bCs/>
          <w:sz w:val="22"/>
          <w:szCs w:val="22"/>
        </w:rPr>
        <w:t>n</w:t>
      </w:r>
      <w:r w:rsidR="008C3DE9">
        <w:rPr>
          <w:rFonts w:ascii="Arial" w:hAnsi="Arial" w:cs="Arial"/>
          <w:bCs/>
          <w:sz w:val="22"/>
          <w:szCs w:val="22"/>
        </w:rPr>
        <w:t xml:space="preserve"> oder</w:t>
      </w:r>
      <w:r w:rsidR="00911E34">
        <w:rPr>
          <w:rFonts w:ascii="Arial" w:hAnsi="Arial" w:cs="Arial"/>
          <w:bCs/>
          <w:sz w:val="22"/>
          <w:szCs w:val="22"/>
        </w:rPr>
        <w:t xml:space="preserve"> bei Staren als Geräusch-Imitatoren. </w:t>
      </w:r>
      <w:r w:rsidR="008C3DE9">
        <w:rPr>
          <w:rFonts w:ascii="Arial" w:hAnsi="Arial" w:cs="Arial"/>
          <w:bCs/>
          <w:sz w:val="22"/>
          <w:szCs w:val="22"/>
        </w:rPr>
        <w:t>Das «Tolle» gestaltet sich dabei sehr facettenreich und zeugt von Einfallsreichtum der Natur.</w:t>
      </w:r>
      <w:r>
        <w:rPr>
          <w:rFonts w:ascii="Arial" w:hAnsi="Arial" w:cs="Arial"/>
          <w:bCs/>
          <w:sz w:val="22"/>
          <w:szCs w:val="22"/>
        </w:rPr>
        <w:t xml:space="preserve"> </w:t>
      </w:r>
    </w:p>
    <w:p w:rsidR="005D22FE" w:rsidRDefault="005D22FE" w:rsidP="002849B7">
      <w:pPr>
        <w:autoSpaceDE w:val="0"/>
        <w:autoSpaceDN w:val="0"/>
        <w:adjustRightInd w:val="0"/>
        <w:spacing w:line="360" w:lineRule="auto"/>
        <w:rPr>
          <w:rFonts w:ascii="Arial" w:hAnsi="Arial" w:cs="Arial"/>
          <w:b/>
          <w:bCs/>
          <w:sz w:val="22"/>
          <w:szCs w:val="22"/>
        </w:rPr>
      </w:pPr>
    </w:p>
    <w:p w:rsidR="00911E34" w:rsidRDefault="00911E34" w:rsidP="002849B7">
      <w:pPr>
        <w:autoSpaceDE w:val="0"/>
        <w:autoSpaceDN w:val="0"/>
        <w:adjustRightInd w:val="0"/>
        <w:spacing w:line="360" w:lineRule="auto"/>
        <w:rPr>
          <w:rFonts w:ascii="Arial" w:hAnsi="Arial" w:cs="Arial"/>
          <w:b/>
          <w:bCs/>
          <w:sz w:val="22"/>
          <w:szCs w:val="22"/>
        </w:rPr>
      </w:pPr>
      <w:r>
        <w:rPr>
          <w:rFonts w:ascii="Arial" w:hAnsi="Arial" w:cs="Arial"/>
          <w:b/>
          <w:bCs/>
          <w:sz w:val="22"/>
          <w:szCs w:val="22"/>
        </w:rPr>
        <w:t>…über die Paarung</w:t>
      </w:r>
    </w:p>
    <w:p w:rsidR="00911E34" w:rsidRDefault="00911E34" w:rsidP="002849B7">
      <w:pPr>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Wer erfolgreich auf einen willigen Partner trifft, hat erst die halbe Miete…Die Spermien müssen noch auf die Eizelle gelangen, um diese zu befruchten. Dabei haben sich verschiedene Methoden zur Übertragung entwickelt: So können beispielsweise Geschlechtszellen einfach ins Wasser gegeben werden. </w:t>
      </w:r>
      <w:r w:rsidR="00D33548">
        <w:rPr>
          <w:rFonts w:ascii="Arial" w:hAnsi="Arial" w:cs="Arial"/>
          <w:bCs/>
          <w:sz w:val="22"/>
          <w:szCs w:val="22"/>
        </w:rPr>
        <w:t xml:space="preserve">Diese äussere Befruchtung ist zwar wenig prickelnd, aber </w:t>
      </w:r>
      <w:r w:rsidR="00523F32">
        <w:rPr>
          <w:rFonts w:ascii="Arial" w:hAnsi="Arial" w:cs="Arial"/>
          <w:bCs/>
          <w:sz w:val="22"/>
          <w:szCs w:val="22"/>
        </w:rPr>
        <w:t xml:space="preserve">von den Ressourcen her </w:t>
      </w:r>
      <w:r w:rsidR="00D33548">
        <w:rPr>
          <w:rFonts w:ascii="Arial" w:hAnsi="Arial" w:cs="Arial"/>
          <w:bCs/>
          <w:sz w:val="22"/>
          <w:szCs w:val="22"/>
        </w:rPr>
        <w:t xml:space="preserve">kostengünstig. </w:t>
      </w:r>
      <w:r w:rsidR="008C3DE9">
        <w:rPr>
          <w:rFonts w:ascii="Arial" w:hAnsi="Arial" w:cs="Arial"/>
          <w:bCs/>
          <w:sz w:val="22"/>
          <w:szCs w:val="22"/>
        </w:rPr>
        <w:t>Weitaus verbreiteter aber aufreibender</w:t>
      </w:r>
      <w:r>
        <w:rPr>
          <w:rFonts w:ascii="Arial" w:hAnsi="Arial" w:cs="Arial"/>
          <w:bCs/>
          <w:sz w:val="22"/>
          <w:szCs w:val="22"/>
        </w:rPr>
        <w:t xml:space="preserve"> ist</w:t>
      </w:r>
      <w:r w:rsidR="00D33548">
        <w:rPr>
          <w:rFonts w:ascii="Arial" w:hAnsi="Arial" w:cs="Arial"/>
          <w:bCs/>
          <w:sz w:val="22"/>
          <w:szCs w:val="22"/>
        </w:rPr>
        <w:t xml:space="preserve"> jedoch</w:t>
      </w:r>
      <w:r>
        <w:rPr>
          <w:rFonts w:ascii="Arial" w:hAnsi="Arial" w:cs="Arial"/>
          <w:bCs/>
          <w:sz w:val="22"/>
          <w:szCs w:val="22"/>
        </w:rPr>
        <w:t xml:space="preserve"> die direkte Übertragung der Spermien zu den Eizellen durch eine Kopulation, also beim Sex.</w:t>
      </w:r>
      <w:r w:rsidR="00D33548">
        <w:rPr>
          <w:rFonts w:ascii="Arial" w:hAnsi="Arial" w:cs="Arial"/>
          <w:bCs/>
          <w:sz w:val="22"/>
          <w:szCs w:val="22"/>
        </w:rPr>
        <w:t xml:space="preserve"> Manchmal lohnt es sich für das Männchen sogar, sich während des Aktes vom Weibchen verspeisen zu lassen. Dann nämlich, wenn das Weibchen satt mehr Eier legt </w:t>
      </w:r>
      <w:r w:rsidR="008C3DE9">
        <w:rPr>
          <w:rFonts w:ascii="Arial" w:hAnsi="Arial" w:cs="Arial"/>
          <w:bCs/>
          <w:sz w:val="22"/>
          <w:szCs w:val="22"/>
        </w:rPr>
        <w:t xml:space="preserve">als hungrig, </w:t>
      </w:r>
      <w:r w:rsidR="00D33548">
        <w:rPr>
          <w:rFonts w:ascii="Arial" w:hAnsi="Arial" w:cs="Arial"/>
          <w:bCs/>
          <w:sz w:val="22"/>
          <w:szCs w:val="22"/>
        </w:rPr>
        <w:t>und der Nachwuchs entsprechend auch fürs Männchen dadurch erhöht wird. Eine Paarungsstrategie, die von der Dreifleckigen Gottesanbeterin angewendet wird.</w:t>
      </w:r>
    </w:p>
    <w:p w:rsidR="00D33548" w:rsidRPr="00911E34" w:rsidRDefault="00D33548" w:rsidP="002849B7">
      <w:pPr>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Einige Arten haben die Möglichkeiten der geschlechtlichen Fortpflanzung weiter ausgereizt. So sind beispielsweise Schnecken gleichzeitig Weibchen und Männchen. </w:t>
      </w:r>
      <w:r w:rsidR="00A1677E">
        <w:rPr>
          <w:rFonts w:ascii="Arial" w:hAnsi="Arial" w:cs="Arial"/>
          <w:bCs/>
          <w:sz w:val="22"/>
          <w:szCs w:val="22"/>
        </w:rPr>
        <w:t xml:space="preserve">Bei vielen Insekten, Fischen, Krebsen, Schnecken und Reptilien </w:t>
      </w:r>
      <w:r w:rsidR="007053C3">
        <w:rPr>
          <w:rFonts w:ascii="Arial" w:hAnsi="Arial" w:cs="Arial"/>
          <w:bCs/>
          <w:sz w:val="22"/>
          <w:szCs w:val="22"/>
        </w:rPr>
        <w:t xml:space="preserve">kommen Männchen nur noch ganz selten vor: Denn </w:t>
      </w:r>
      <w:r w:rsidR="00A1677E">
        <w:rPr>
          <w:rFonts w:ascii="Arial" w:hAnsi="Arial" w:cs="Arial"/>
          <w:bCs/>
          <w:sz w:val="22"/>
          <w:szCs w:val="22"/>
        </w:rPr>
        <w:t>Weibchen</w:t>
      </w:r>
      <w:r w:rsidR="007053C3">
        <w:rPr>
          <w:rFonts w:ascii="Arial" w:hAnsi="Arial" w:cs="Arial"/>
          <w:bCs/>
          <w:sz w:val="22"/>
          <w:szCs w:val="22"/>
        </w:rPr>
        <w:t xml:space="preserve"> stellen</w:t>
      </w:r>
      <w:r w:rsidR="00A1677E">
        <w:rPr>
          <w:rFonts w:ascii="Arial" w:hAnsi="Arial" w:cs="Arial"/>
          <w:bCs/>
          <w:sz w:val="22"/>
          <w:szCs w:val="22"/>
        </w:rPr>
        <w:t xml:space="preserve"> alleine Kopien von sich selbst her. Aus der unbefruchteten Eizelle </w:t>
      </w:r>
      <w:r w:rsidR="007053C3">
        <w:rPr>
          <w:rFonts w:ascii="Arial" w:hAnsi="Arial" w:cs="Arial"/>
          <w:bCs/>
          <w:sz w:val="22"/>
          <w:szCs w:val="22"/>
        </w:rPr>
        <w:t>entsteht</w:t>
      </w:r>
      <w:r w:rsidR="00A1677E">
        <w:rPr>
          <w:rFonts w:ascii="Arial" w:hAnsi="Arial" w:cs="Arial"/>
          <w:bCs/>
          <w:sz w:val="22"/>
          <w:szCs w:val="22"/>
        </w:rPr>
        <w:t xml:space="preserve"> wiederum </w:t>
      </w:r>
      <w:r w:rsidR="007053C3">
        <w:rPr>
          <w:rFonts w:ascii="Arial" w:hAnsi="Arial" w:cs="Arial"/>
          <w:bCs/>
          <w:sz w:val="22"/>
          <w:szCs w:val="22"/>
        </w:rPr>
        <w:t xml:space="preserve">ein </w:t>
      </w:r>
      <w:r w:rsidR="00A1677E">
        <w:rPr>
          <w:rFonts w:ascii="Arial" w:hAnsi="Arial" w:cs="Arial"/>
          <w:bCs/>
          <w:sz w:val="22"/>
          <w:szCs w:val="22"/>
        </w:rPr>
        <w:t xml:space="preserve">Weibchen. </w:t>
      </w:r>
    </w:p>
    <w:p w:rsidR="005D22FE" w:rsidRDefault="005D22FE" w:rsidP="002849B7">
      <w:pPr>
        <w:autoSpaceDE w:val="0"/>
        <w:autoSpaceDN w:val="0"/>
        <w:adjustRightInd w:val="0"/>
        <w:spacing w:line="360" w:lineRule="auto"/>
        <w:rPr>
          <w:rFonts w:ascii="Arial" w:hAnsi="Arial" w:cs="Arial"/>
          <w:b/>
          <w:bCs/>
          <w:sz w:val="22"/>
          <w:szCs w:val="22"/>
        </w:rPr>
      </w:pPr>
    </w:p>
    <w:p w:rsidR="005D22FE" w:rsidRDefault="00A1677E" w:rsidP="002849B7">
      <w:pPr>
        <w:autoSpaceDE w:val="0"/>
        <w:autoSpaceDN w:val="0"/>
        <w:adjustRightInd w:val="0"/>
        <w:spacing w:line="360" w:lineRule="auto"/>
        <w:rPr>
          <w:rFonts w:ascii="Arial" w:hAnsi="Arial" w:cs="Arial"/>
          <w:b/>
          <w:bCs/>
          <w:sz w:val="22"/>
          <w:szCs w:val="22"/>
        </w:rPr>
      </w:pPr>
      <w:r>
        <w:rPr>
          <w:rFonts w:ascii="Arial" w:hAnsi="Arial" w:cs="Arial"/>
          <w:b/>
          <w:bCs/>
          <w:sz w:val="22"/>
          <w:szCs w:val="22"/>
        </w:rPr>
        <w:t>…bis zum Nachwuchs</w:t>
      </w:r>
    </w:p>
    <w:p w:rsidR="00A1677E" w:rsidRPr="00A1677E" w:rsidRDefault="00A1677E" w:rsidP="002849B7">
      <w:pPr>
        <w:autoSpaceDE w:val="0"/>
        <w:autoSpaceDN w:val="0"/>
        <w:adjustRightInd w:val="0"/>
        <w:spacing w:line="360" w:lineRule="auto"/>
        <w:rPr>
          <w:rFonts w:ascii="Arial" w:hAnsi="Arial" w:cs="Arial"/>
          <w:bCs/>
          <w:sz w:val="22"/>
          <w:szCs w:val="22"/>
        </w:rPr>
      </w:pPr>
      <w:r>
        <w:rPr>
          <w:rFonts w:ascii="Arial" w:hAnsi="Arial" w:cs="Arial"/>
          <w:bCs/>
          <w:sz w:val="22"/>
          <w:szCs w:val="22"/>
        </w:rPr>
        <w:t xml:space="preserve">Brutpflege kostet viel Energie und die Kraft der Elterntiere ist begrenzt. Zwei gegensätzliche Strategien sind daraus entstanden: Entweder ermöglichen die Eltern wenigen Kindern den bestmöglichen Start mit intensiver Brutpflege oder die Eltern setzen auf viele Nachkommen und auf die «Meinung», dass es eines dann schon schaffen wird. </w:t>
      </w:r>
    </w:p>
    <w:p w:rsidR="005D22FE" w:rsidRDefault="005D22FE" w:rsidP="002849B7">
      <w:pPr>
        <w:autoSpaceDE w:val="0"/>
        <w:autoSpaceDN w:val="0"/>
        <w:adjustRightInd w:val="0"/>
        <w:spacing w:line="360" w:lineRule="auto"/>
        <w:rPr>
          <w:rFonts w:ascii="Arial" w:hAnsi="Arial" w:cs="Arial"/>
          <w:b/>
          <w:bCs/>
          <w:sz w:val="22"/>
          <w:szCs w:val="22"/>
        </w:rPr>
      </w:pPr>
    </w:p>
    <w:p w:rsidR="007053C3" w:rsidRDefault="007053C3" w:rsidP="002849B7">
      <w:pPr>
        <w:autoSpaceDE w:val="0"/>
        <w:autoSpaceDN w:val="0"/>
        <w:adjustRightInd w:val="0"/>
        <w:spacing w:line="360" w:lineRule="auto"/>
        <w:rPr>
          <w:rFonts w:ascii="Arial" w:hAnsi="Arial" w:cs="Arial"/>
          <w:b/>
          <w:bCs/>
          <w:sz w:val="22"/>
          <w:szCs w:val="22"/>
        </w:rPr>
      </w:pPr>
    </w:p>
    <w:p w:rsidR="004C007A" w:rsidRDefault="008178FD" w:rsidP="002849B7">
      <w:pPr>
        <w:autoSpaceDE w:val="0"/>
        <w:autoSpaceDN w:val="0"/>
        <w:adjustRightInd w:val="0"/>
        <w:spacing w:line="360" w:lineRule="auto"/>
        <w:rPr>
          <w:rFonts w:ascii="Arial" w:hAnsi="Arial" w:cs="Arial"/>
          <w:b/>
          <w:bCs/>
          <w:sz w:val="22"/>
          <w:szCs w:val="22"/>
        </w:rPr>
      </w:pPr>
      <w:bookmarkStart w:id="1" w:name="_Hlk102458491"/>
      <w:r>
        <w:rPr>
          <w:rFonts w:ascii="Arial" w:hAnsi="Arial" w:cs="Arial"/>
          <w:b/>
          <w:bCs/>
          <w:sz w:val="22"/>
          <w:szCs w:val="22"/>
        </w:rPr>
        <w:t>Grund für die grosse Artenvielfalt</w:t>
      </w:r>
    </w:p>
    <w:bookmarkEnd w:id="1"/>
    <w:p w:rsidR="00E81F1F" w:rsidRDefault="00E81F1F" w:rsidP="00E81F1F">
      <w:pPr>
        <w:autoSpaceDE w:val="0"/>
        <w:autoSpaceDN w:val="0"/>
        <w:spacing w:line="360" w:lineRule="auto"/>
        <w:rPr>
          <w:rFonts w:ascii="Arial" w:hAnsi="Arial" w:cs="Arial"/>
          <w:sz w:val="22"/>
          <w:szCs w:val="22"/>
        </w:rPr>
      </w:pPr>
      <w:r>
        <w:rPr>
          <w:rFonts w:ascii="Arial" w:hAnsi="Arial" w:cs="Arial"/>
          <w:sz w:val="22"/>
          <w:szCs w:val="22"/>
        </w:rPr>
        <w:t xml:space="preserve">Die enorme Artenvielfalt in der Natur hat sich im Laufe der Evolution durch zwei Prozesse entwickelt: Einerseits durch die natürliche Selektion, die dafür sorgt, dass je besser sich eine Art </w:t>
      </w:r>
      <w:r>
        <w:rPr>
          <w:rFonts w:ascii="Arial" w:hAnsi="Arial" w:cs="Arial"/>
          <w:sz w:val="22"/>
          <w:szCs w:val="22"/>
        </w:rPr>
        <w:lastRenderedPageBreak/>
        <w:t>an die Umwelt anpassen kann, desto mehr Nachkommen hervorgebracht werden können. Andererseits durch das Vorhandensein zweier Geschlechter, die dafür sorgen, dass neue Genkombinationen rascher an die nächste Generation weitergegeben werden können und sich durch sexuelle Selektion bestimmte Merkmale durchsetzen. Dies führt zu einer unglaublichen Vielzahl von Erscheinungsformen und Wesen.</w:t>
      </w:r>
    </w:p>
    <w:p w:rsidR="004C007A" w:rsidRDefault="004C007A" w:rsidP="002849B7">
      <w:pPr>
        <w:autoSpaceDE w:val="0"/>
        <w:autoSpaceDN w:val="0"/>
        <w:adjustRightInd w:val="0"/>
        <w:spacing w:line="360" w:lineRule="auto"/>
        <w:rPr>
          <w:rFonts w:ascii="Arial" w:hAnsi="Arial" w:cs="Arial"/>
          <w:b/>
          <w:bCs/>
          <w:sz w:val="22"/>
          <w:szCs w:val="22"/>
        </w:rPr>
      </w:pPr>
    </w:p>
    <w:p w:rsidR="002849B7" w:rsidRPr="00312C88" w:rsidRDefault="002849B7" w:rsidP="002849B7">
      <w:pPr>
        <w:autoSpaceDE w:val="0"/>
        <w:autoSpaceDN w:val="0"/>
        <w:adjustRightInd w:val="0"/>
        <w:spacing w:line="360" w:lineRule="auto"/>
        <w:rPr>
          <w:rFonts w:ascii="Arial" w:hAnsi="Arial" w:cs="Arial"/>
          <w:b/>
          <w:bCs/>
          <w:sz w:val="22"/>
          <w:szCs w:val="22"/>
        </w:rPr>
      </w:pPr>
      <w:r w:rsidRPr="00312C88">
        <w:rPr>
          <w:rFonts w:ascii="Arial" w:hAnsi="Arial" w:cs="Arial"/>
          <w:b/>
          <w:bCs/>
          <w:sz w:val="22"/>
          <w:szCs w:val="22"/>
        </w:rPr>
        <w:t>Museumspädagogisches Material</w:t>
      </w:r>
    </w:p>
    <w:p w:rsidR="001C1108" w:rsidRPr="005A1F2F" w:rsidRDefault="002849B7" w:rsidP="005A1F2F">
      <w:pPr>
        <w:autoSpaceDE w:val="0"/>
        <w:autoSpaceDN w:val="0"/>
        <w:adjustRightInd w:val="0"/>
        <w:spacing w:line="360" w:lineRule="auto"/>
        <w:rPr>
          <w:rFonts w:ascii="Arial" w:hAnsi="Arial" w:cs="Arial"/>
          <w:bCs/>
          <w:sz w:val="22"/>
          <w:szCs w:val="22"/>
        </w:rPr>
      </w:pPr>
      <w:r w:rsidRPr="00C63C0E">
        <w:rPr>
          <w:rFonts w:ascii="Arial" w:hAnsi="Arial" w:cs="Arial"/>
          <w:bCs/>
          <w:sz w:val="22"/>
          <w:szCs w:val="22"/>
        </w:rPr>
        <w:t>Den Lehrpersonen steht pädagogisches Material kostenlos zur Verfügung. Es sind dies ein Museumskoffer mit Aufträgen sowie ei</w:t>
      </w:r>
      <w:r>
        <w:rPr>
          <w:rFonts w:ascii="Arial" w:hAnsi="Arial" w:cs="Arial"/>
          <w:bCs/>
          <w:sz w:val="22"/>
          <w:szCs w:val="22"/>
        </w:rPr>
        <w:t>ne Broschüre</w:t>
      </w:r>
      <w:r w:rsidRPr="00C63C0E">
        <w:rPr>
          <w:rFonts w:ascii="Arial" w:hAnsi="Arial" w:cs="Arial"/>
          <w:bCs/>
          <w:sz w:val="22"/>
          <w:szCs w:val="22"/>
        </w:rPr>
        <w:t xml:space="preserve"> mit Hintergrundinf</w:t>
      </w:r>
      <w:r>
        <w:rPr>
          <w:rFonts w:ascii="Arial" w:hAnsi="Arial" w:cs="Arial"/>
          <w:bCs/>
          <w:sz w:val="22"/>
          <w:szCs w:val="22"/>
        </w:rPr>
        <w:t xml:space="preserve">ormationen und Arbeitsblättern, </w:t>
      </w:r>
      <w:r w:rsidRPr="00C63C0E">
        <w:rPr>
          <w:rFonts w:ascii="Arial" w:hAnsi="Arial" w:cs="Arial"/>
          <w:bCs/>
          <w:sz w:val="22"/>
          <w:szCs w:val="22"/>
        </w:rPr>
        <w:t xml:space="preserve">gratis herunterzuladen von unserer Internetseite </w:t>
      </w:r>
      <w:hyperlink r:id="rId8" w:history="1">
        <w:r w:rsidRPr="00E023A8">
          <w:rPr>
            <w:rStyle w:val="Hyperlink"/>
            <w:rFonts w:ascii="Arial" w:hAnsi="Arial" w:cs="Arial"/>
            <w:bCs/>
            <w:color w:val="auto"/>
            <w:sz w:val="22"/>
            <w:szCs w:val="22"/>
            <w:u w:val="none"/>
          </w:rPr>
          <w:t>www.naturmuseum-so.ch/vermittlung/angebote</w:t>
        </w:r>
      </w:hyperlink>
      <w:r w:rsidRPr="00E023A8">
        <w:rPr>
          <w:rFonts w:ascii="Arial" w:hAnsi="Arial" w:cs="Arial"/>
          <w:bCs/>
          <w:sz w:val="22"/>
          <w:szCs w:val="22"/>
        </w:rPr>
        <w:t>.</w:t>
      </w:r>
      <w:r>
        <w:rPr>
          <w:rFonts w:ascii="Arial" w:hAnsi="Arial" w:cs="Arial"/>
          <w:bCs/>
          <w:sz w:val="22"/>
          <w:szCs w:val="22"/>
        </w:rPr>
        <w:t xml:space="preserve"> </w:t>
      </w:r>
    </w:p>
    <w:p w:rsidR="00F55262" w:rsidRDefault="00F55262" w:rsidP="00B22C70">
      <w:pPr>
        <w:autoSpaceDE w:val="0"/>
        <w:autoSpaceDN w:val="0"/>
        <w:adjustRightInd w:val="0"/>
        <w:spacing w:line="360" w:lineRule="auto"/>
        <w:rPr>
          <w:rFonts w:ascii="Arial" w:eastAsia="Cambria" w:hAnsi="Arial"/>
          <w:b/>
          <w:sz w:val="22"/>
          <w:szCs w:val="22"/>
          <w:lang w:eastAsia="en-US"/>
        </w:rPr>
      </w:pPr>
    </w:p>
    <w:p w:rsidR="001A3880" w:rsidRPr="00B22C70" w:rsidRDefault="00B22C70" w:rsidP="00B22C70">
      <w:pPr>
        <w:autoSpaceDE w:val="0"/>
        <w:autoSpaceDN w:val="0"/>
        <w:adjustRightInd w:val="0"/>
        <w:spacing w:line="360" w:lineRule="auto"/>
        <w:rPr>
          <w:rFonts w:ascii="Arial" w:eastAsia="Cambria" w:hAnsi="Arial"/>
          <w:b/>
          <w:sz w:val="22"/>
          <w:szCs w:val="22"/>
          <w:lang w:eastAsia="en-US"/>
        </w:rPr>
      </w:pPr>
      <w:r w:rsidRPr="00B22C70">
        <w:rPr>
          <w:rFonts w:ascii="Arial" w:eastAsia="Cambria" w:hAnsi="Arial"/>
          <w:b/>
          <w:sz w:val="22"/>
          <w:szCs w:val="22"/>
          <w:lang w:eastAsia="en-US"/>
        </w:rPr>
        <w:t>Veranstaltungen</w:t>
      </w:r>
    </w:p>
    <w:p w:rsidR="0071201D" w:rsidRPr="0071201D" w:rsidRDefault="00B22C70" w:rsidP="004B79BC">
      <w:pPr>
        <w:autoSpaceDE w:val="0"/>
        <w:autoSpaceDN w:val="0"/>
        <w:adjustRightInd w:val="0"/>
        <w:spacing w:line="360" w:lineRule="auto"/>
        <w:rPr>
          <w:rFonts w:ascii="Arial" w:hAnsi="Arial" w:cs="Arial"/>
          <w:sz w:val="22"/>
          <w:szCs w:val="22"/>
        </w:rPr>
      </w:pPr>
      <w:r w:rsidRPr="00B22C70">
        <w:rPr>
          <w:rFonts w:ascii="Arial" w:hAnsi="Arial" w:cs="Arial"/>
          <w:bCs/>
          <w:sz w:val="22"/>
          <w:szCs w:val="22"/>
        </w:rPr>
        <w:t>Eine</w:t>
      </w:r>
      <w:r w:rsidR="00375A24" w:rsidRPr="00B22C70">
        <w:rPr>
          <w:rFonts w:ascii="Arial" w:hAnsi="Arial" w:cs="Arial"/>
          <w:bCs/>
          <w:sz w:val="22"/>
          <w:szCs w:val="22"/>
        </w:rPr>
        <w:t xml:space="preserve"> </w:t>
      </w:r>
      <w:r w:rsidR="004B79BC">
        <w:rPr>
          <w:rFonts w:ascii="Arial" w:hAnsi="Arial" w:cs="Arial"/>
          <w:bCs/>
          <w:sz w:val="22"/>
          <w:szCs w:val="22"/>
        </w:rPr>
        <w:t xml:space="preserve">öffentliche </w:t>
      </w:r>
      <w:r w:rsidR="00375A24" w:rsidRPr="00B22C70">
        <w:rPr>
          <w:rFonts w:ascii="Arial" w:hAnsi="Arial" w:cs="Arial"/>
          <w:bCs/>
          <w:sz w:val="22"/>
          <w:szCs w:val="22"/>
        </w:rPr>
        <w:t xml:space="preserve">Vernissage </w:t>
      </w:r>
      <w:r w:rsidRPr="00B22C70">
        <w:rPr>
          <w:rFonts w:ascii="Arial" w:hAnsi="Arial" w:cs="Arial"/>
          <w:bCs/>
          <w:sz w:val="22"/>
          <w:szCs w:val="22"/>
        </w:rPr>
        <w:t xml:space="preserve">wird </w:t>
      </w:r>
      <w:r w:rsidR="001C1108">
        <w:rPr>
          <w:rFonts w:ascii="Arial" w:hAnsi="Arial" w:cs="Arial"/>
          <w:bCs/>
          <w:sz w:val="22"/>
          <w:szCs w:val="22"/>
        </w:rPr>
        <w:t xml:space="preserve">am </w:t>
      </w:r>
      <w:r w:rsidR="004B79BC">
        <w:rPr>
          <w:rFonts w:ascii="Arial" w:hAnsi="Arial" w:cs="Arial"/>
          <w:bCs/>
          <w:sz w:val="22"/>
          <w:szCs w:val="22"/>
        </w:rPr>
        <w:t>12. Mai 2022</w:t>
      </w:r>
      <w:r w:rsidR="002F3A6C">
        <w:rPr>
          <w:rFonts w:ascii="Arial" w:hAnsi="Arial" w:cs="Arial"/>
          <w:bCs/>
          <w:sz w:val="22"/>
          <w:szCs w:val="22"/>
        </w:rPr>
        <w:t>, 18.30 Uhr</w:t>
      </w:r>
      <w:r w:rsidR="001C1108">
        <w:rPr>
          <w:rFonts w:ascii="Arial" w:hAnsi="Arial" w:cs="Arial"/>
          <w:bCs/>
          <w:sz w:val="22"/>
          <w:szCs w:val="22"/>
        </w:rPr>
        <w:t xml:space="preserve"> </w:t>
      </w:r>
      <w:r w:rsidR="004B79BC">
        <w:rPr>
          <w:rFonts w:ascii="Arial" w:hAnsi="Arial" w:cs="Arial"/>
          <w:bCs/>
          <w:sz w:val="22"/>
          <w:szCs w:val="22"/>
        </w:rPr>
        <w:t>stattfinden.</w:t>
      </w:r>
      <w:r w:rsidR="001C1108">
        <w:rPr>
          <w:rFonts w:ascii="Arial" w:hAnsi="Arial" w:cs="Arial"/>
          <w:bCs/>
          <w:sz w:val="22"/>
          <w:szCs w:val="22"/>
        </w:rPr>
        <w:t xml:space="preserve"> </w:t>
      </w:r>
      <w:bookmarkStart w:id="2" w:name="_Hlk86736084"/>
    </w:p>
    <w:p w:rsidR="002F3A6C" w:rsidRPr="002F3A6C" w:rsidRDefault="002F3A6C" w:rsidP="002F3A6C">
      <w:pPr>
        <w:spacing w:line="360" w:lineRule="auto"/>
        <w:rPr>
          <w:rFonts w:ascii="Arial" w:hAnsi="Arial" w:cs="Arial"/>
          <w:sz w:val="22"/>
          <w:szCs w:val="22"/>
        </w:rPr>
      </w:pPr>
      <w:bookmarkStart w:id="3" w:name="_Hlk86740801"/>
      <w:bookmarkEnd w:id="2"/>
      <w:r>
        <w:rPr>
          <w:rFonts w:ascii="Arial" w:hAnsi="Arial" w:cs="Arial"/>
          <w:sz w:val="22"/>
          <w:szCs w:val="22"/>
        </w:rPr>
        <w:t xml:space="preserve">Eine öffentliche </w:t>
      </w:r>
      <w:r w:rsidRPr="002F3A6C">
        <w:rPr>
          <w:rFonts w:ascii="Arial" w:hAnsi="Arial" w:cs="Arial"/>
          <w:sz w:val="22"/>
          <w:szCs w:val="22"/>
        </w:rPr>
        <w:t xml:space="preserve">Mittagsführung zur Sonderausstellung </w:t>
      </w:r>
      <w:r>
        <w:rPr>
          <w:rFonts w:ascii="Arial" w:hAnsi="Arial" w:cs="Arial"/>
          <w:sz w:val="22"/>
          <w:szCs w:val="22"/>
        </w:rPr>
        <w:t xml:space="preserve">wird am </w:t>
      </w:r>
      <w:r w:rsidR="004B79BC">
        <w:rPr>
          <w:rFonts w:ascii="Arial" w:hAnsi="Arial" w:cs="Arial"/>
          <w:sz w:val="22"/>
          <w:szCs w:val="22"/>
        </w:rPr>
        <w:t>6. Juli</w:t>
      </w:r>
      <w:r w:rsidRPr="002F3A6C">
        <w:rPr>
          <w:rFonts w:ascii="Arial" w:hAnsi="Arial" w:cs="Arial"/>
          <w:sz w:val="22"/>
          <w:szCs w:val="22"/>
        </w:rPr>
        <w:t xml:space="preserve"> 2022, 12.15-13 Uhr</w:t>
      </w:r>
      <w:r>
        <w:rPr>
          <w:rFonts w:ascii="Arial" w:hAnsi="Arial" w:cs="Arial"/>
          <w:sz w:val="22"/>
          <w:szCs w:val="22"/>
        </w:rPr>
        <w:t xml:space="preserve"> angeboten</w:t>
      </w:r>
      <w:r w:rsidR="004B79BC">
        <w:rPr>
          <w:rFonts w:ascii="Arial" w:hAnsi="Arial" w:cs="Arial"/>
          <w:sz w:val="22"/>
          <w:szCs w:val="22"/>
        </w:rPr>
        <w:t>. Beide Anlässe sind kostenlos.</w:t>
      </w:r>
    </w:p>
    <w:bookmarkEnd w:id="3"/>
    <w:p w:rsidR="00ED7D82" w:rsidRDefault="00ED7D82" w:rsidP="00ED7D82">
      <w:pPr>
        <w:pStyle w:val="StandardWeb"/>
        <w:rPr>
          <w:rFonts w:ascii="FFDINWebPro" w:hAnsi="FFDINWebPro"/>
          <w:sz w:val="18"/>
          <w:szCs w:val="18"/>
        </w:rPr>
      </w:pPr>
    </w:p>
    <w:p w:rsidR="00665257" w:rsidRPr="00ED7D82" w:rsidRDefault="00665257" w:rsidP="00ED7D82">
      <w:pPr>
        <w:pStyle w:val="StandardWeb"/>
        <w:rPr>
          <w:rFonts w:ascii="FFDINWebPro" w:hAnsi="FFDINWebPro"/>
          <w:sz w:val="18"/>
          <w:szCs w:val="18"/>
        </w:rPr>
      </w:pPr>
      <w:r>
        <w:rPr>
          <w:rFonts w:ascii="Arial" w:eastAsia="Cambria" w:hAnsi="Arial"/>
          <w:b/>
          <w:sz w:val="22"/>
          <w:szCs w:val="22"/>
          <w:lang w:val="de-DE" w:eastAsia="en-US"/>
        </w:rPr>
        <w:t>Kontakt</w:t>
      </w:r>
    </w:p>
    <w:p w:rsidR="00665257" w:rsidRDefault="00665257" w:rsidP="00665257">
      <w:pPr>
        <w:autoSpaceDE w:val="0"/>
        <w:autoSpaceDN w:val="0"/>
        <w:adjustRightInd w:val="0"/>
        <w:rPr>
          <w:rFonts w:ascii="Arial" w:hAnsi="Arial" w:cs="Arial"/>
          <w:bCs/>
          <w:sz w:val="22"/>
          <w:szCs w:val="22"/>
        </w:rPr>
      </w:pPr>
      <w:r>
        <w:rPr>
          <w:rFonts w:ascii="Arial" w:hAnsi="Arial" w:cs="Arial"/>
          <w:bCs/>
          <w:sz w:val="22"/>
          <w:szCs w:val="22"/>
        </w:rPr>
        <w:t xml:space="preserve">Thomas Briner, Museumsleiter, </w:t>
      </w:r>
      <w:r w:rsidRPr="003A2AB6">
        <w:rPr>
          <w:rFonts w:ascii="Arial" w:eastAsia="Cambria" w:hAnsi="Arial" w:cs="Arial"/>
          <w:sz w:val="22"/>
          <w:szCs w:val="22"/>
          <w:lang w:val="de-DE" w:eastAsia="en-US"/>
        </w:rPr>
        <w:t>032 622 70 21, Em</w:t>
      </w:r>
      <w:r w:rsidRPr="003B6B7E">
        <w:rPr>
          <w:rFonts w:ascii="Arial" w:eastAsia="Cambria" w:hAnsi="Arial" w:cs="Arial"/>
          <w:sz w:val="22"/>
          <w:szCs w:val="22"/>
          <w:lang w:val="de-DE" w:eastAsia="en-US"/>
        </w:rPr>
        <w:t>ail:</w:t>
      </w:r>
      <w:r w:rsidRPr="00C51AD5">
        <w:t xml:space="preserve"> </w:t>
      </w:r>
      <w:r w:rsidRPr="00C51AD5">
        <w:rPr>
          <w:rFonts w:ascii="Arial" w:eastAsia="Cambria" w:hAnsi="Arial" w:cs="Arial"/>
          <w:sz w:val="22"/>
          <w:szCs w:val="22"/>
          <w:lang w:val="de-DE" w:eastAsia="en-US"/>
        </w:rPr>
        <w:t>thomas.briner@solothurn.ch</w:t>
      </w:r>
    </w:p>
    <w:p w:rsidR="00665257" w:rsidRPr="003A2AB6" w:rsidRDefault="00665257" w:rsidP="00665257">
      <w:pPr>
        <w:rPr>
          <w:rFonts w:ascii="Arial" w:eastAsia="Cambria" w:hAnsi="Arial" w:cs="Arial"/>
          <w:sz w:val="22"/>
          <w:szCs w:val="22"/>
          <w:lang w:val="de-DE" w:eastAsia="en-US"/>
        </w:rPr>
      </w:pPr>
      <w:r w:rsidRPr="003A2AB6">
        <w:rPr>
          <w:rFonts w:ascii="Arial" w:eastAsia="Cambria" w:hAnsi="Arial" w:cs="Arial"/>
          <w:sz w:val="22"/>
          <w:szCs w:val="22"/>
          <w:lang w:val="de-DE" w:eastAsia="en-US"/>
        </w:rPr>
        <w:t>Joya Müller,</w:t>
      </w:r>
      <w:r>
        <w:rPr>
          <w:rFonts w:ascii="Arial" w:eastAsia="Cambria" w:hAnsi="Arial" w:cs="Arial"/>
          <w:sz w:val="22"/>
          <w:szCs w:val="22"/>
          <w:lang w:val="de-DE" w:eastAsia="en-US"/>
        </w:rPr>
        <w:t xml:space="preserve"> Museumspädagogin, </w:t>
      </w:r>
      <w:r w:rsidRPr="003A2AB6">
        <w:rPr>
          <w:rFonts w:ascii="Arial" w:eastAsia="Cambria" w:hAnsi="Arial" w:cs="Arial"/>
          <w:sz w:val="22"/>
          <w:szCs w:val="22"/>
          <w:lang w:val="de-DE" w:eastAsia="en-US"/>
        </w:rPr>
        <w:t xml:space="preserve">032 622 70 21, Email: </w:t>
      </w:r>
      <w:hyperlink r:id="rId9" w:history="1">
        <w:r w:rsidRPr="003A2AB6">
          <w:rPr>
            <w:rFonts w:ascii="Arial" w:eastAsia="Cambria" w:hAnsi="Arial" w:cs="Arial"/>
            <w:sz w:val="22"/>
            <w:szCs w:val="22"/>
            <w:lang w:val="de-DE" w:eastAsia="en-US"/>
          </w:rPr>
          <w:t>joya.mueller@solothurn.ch</w:t>
        </w:r>
      </w:hyperlink>
    </w:p>
    <w:p w:rsidR="001118F8" w:rsidRDefault="001118F8" w:rsidP="001A3880">
      <w:pPr>
        <w:rPr>
          <w:rFonts w:ascii="Arial" w:eastAsia="Cambria" w:hAnsi="Arial"/>
          <w:b/>
          <w:sz w:val="22"/>
          <w:szCs w:val="22"/>
          <w:highlight w:val="yellow"/>
          <w:lang w:val="de-DE" w:eastAsia="en-US"/>
        </w:rPr>
      </w:pPr>
    </w:p>
    <w:p w:rsidR="00D87054" w:rsidRDefault="00D87054" w:rsidP="001118F8">
      <w:pPr>
        <w:rPr>
          <w:rFonts w:ascii="Arial" w:eastAsia="Cambria" w:hAnsi="Arial"/>
          <w:b/>
          <w:sz w:val="22"/>
          <w:szCs w:val="22"/>
          <w:lang w:val="de-DE" w:eastAsia="en-US"/>
        </w:rPr>
      </w:pPr>
    </w:p>
    <w:p w:rsidR="00D87054" w:rsidRDefault="00D87054" w:rsidP="001118F8">
      <w:pPr>
        <w:rPr>
          <w:rFonts w:ascii="Arial" w:eastAsia="Cambria" w:hAnsi="Arial"/>
          <w:b/>
          <w:sz w:val="22"/>
          <w:szCs w:val="22"/>
          <w:lang w:val="de-DE" w:eastAsia="en-US"/>
        </w:rPr>
      </w:pPr>
    </w:p>
    <w:p w:rsidR="001118F8" w:rsidRPr="00696163" w:rsidRDefault="001118F8" w:rsidP="001118F8">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1118F8">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10"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1118F8">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1118F8">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1118F8">
      <w:pPr>
        <w:rPr>
          <w:rFonts w:ascii="Arial" w:eastAsia="Cambria" w:hAnsi="Arial"/>
          <w:b/>
          <w:sz w:val="22"/>
          <w:szCs w:val="22"/>
          <w:lang w:val="de-DE" w:eastAsia="en-US"/>
        </w:rPr>
      </w:pPr>
    </w:p>
    <w:p w:rsidR="001C1108" w:rsidRDefault="001C1108" w:rsidP="001118F8">
      <w:pPr>
        <w:rPr>
          <w:rFonts w:ascii="Arial" w:eastAsia="Cambria" w:hAnsi="Arial"/>
          <w:b/>
          <w:sz w:val="22"/>
          <w:szCs w:val="22"/>
          <w:lang w:val="de-DE" w:eastAsia="en-US"/>
        </w:rPr>
      </w:pPr>
    </w:p>
    <w:p w:rsidR="001118F8" w:rsidRDefault="001118F8" w:rsidP="001A3880">
      <w:pPr>
        <w:rPr>
          <w:rFonts w:ascii="Arial" w:eastAsia="Cambria" w:hAnsi="Arial"/>
          <w:b/>
          <w:sz w:val="22"/>
          <w:szCs w:val="22"/>
          <w:highlight w:val="yellow"/>
          <w:lang w:val="de-DE" w:eastAsia="en-US"/>
        </w:rPr>
      </w:pPr>
    </w:p>
    <w:p w:rsidR="001118F8" w:rsidRDefault="001118F8" w:rsidP="001A3880">
      <w:pPr>
        <w:rPr>
          <w:rFonts w:ascii="Arial" w:eastAsia="Cambria" w:hAnsi="Arial"/>
          <w:b/>
          <w:sz w:val="22"/>
          <w:szCs w:val="22"/>
          <w:highlight w:val="yellow"/>
          <w:lang w:val="de-DE" w:eastAsia="en-US"/>
        </w:rPr>
      </w:pPr>
    </w:p>
    <w:p w:rsidR="00FE7661" w:rsidRDefault="00FE7661" w:rsidP="001A3880">
      <w:pPr>
        <w:rPr>
          <w:rFonts w:ascii="Arial" w:eastAsia="Cambria" w:hAnsi="Arial"/>
          <w:b/>
          <w:sz w:val="22"/>
          <w:szCs w:val="22"/>
          <w:lang w:val="de-DE" w:eastAsia="en-US"/>
        </w:rPr>
      </w:pPr>
      <w:r>
        <w:rPr>
          <w:rFonts w:ascii="Arial" w:eastAsia="Cambria" w:hAnsi="Arial"/>
          <w:b/>
          <w:sz w:val="22"/>
          <w:szCs w:val="22"/>
          <w:lang w:val="de-DE" w:eastAsia="en-US"/>
        </w:rPr>
        <w:t xml:space="preserve">Bilder </w:t>
      </w:r>
    </w:p>
    <w:p w:rsidR="00FE0160" w:rsidRPr="00D10E01" w:rsidRDefault="00FE0160" w:rsidP="00FE0160">
      <w:pPr>
        <w:rPr>
          <w:rFonts w:ascii="Arial" w:eastAsia="Cambria" w:hAnsi="Arial" w:cs="Arial"/>
          <w:sz w:val="22"/>
          <w:szCs w:val="22"/>
          <w:lang w:val="de-DE" w:eastAsia="en-US"/>
        </w:rPr>
      </w:pPr>
      <w:r w:rsidRPr="00D10E01">
        <w:rPr>
          <w:rFonts w:ascii="Arial" w:eastAsia="Cambria" w:hAnsi="Arial" w:cs="Arial"/>
          <w:sz w:val="22"/>
          <w:szCs w:val="22"/>
          <w:lang w:val="de-DE" w:eastAsia="en-US"/>
        </w:rPr>
        <w:t xml:space="preserve">Die Bilder dürfen nur mit Bildnachweis </w:t>
      </w:r>
      <w:r>
        <w:rPr>
          <w:rFonts w:ascii="Arial" w:eastAsia="Cambria" w:hAnsi="Arial" w:cs="Arial"/>
          <w:sz w:val="22"/>
          <w:szCs w:val="22"/>
          <w:lang w:val="de-DE" w:eastAsia="en-US"/>
        </w:rPr>
        <w:t>und n</w:t>
      </w:r>
      <w:r w:rsidRPr="00D10E01">
        <w:rPr>
          <w:rFonts w:ascii="Arial" w:eastAsia="Cambria" w:hAnsi="Arial" w:cs="Arial"/>
          <w:sz w:val="22"/>
          <w:szCs w:val="22"/>
          <w:lang w:val="de-DE" w:eastAsia="en-US"/>
        </w:rPr>
        <w:t>ur im Z</w:t>
      </w:r>
      <w:r>
        <w:rPr>
          <w:rFonts w:ascii="Arial" w:eastAsia="Cambria" w:hAnsi="Arial" w:cs="Arial"/>
          <w:sz w:val="22"/>
          <w:szCs w:val="22"/>
          <w:lang w:val="de-DE" w:eastAsia="en-US"/>
        </w:rPr>
        <w:t xml:space="preserve">usammenhang mit der Ausstellung </w:t>
      </w:r>
      <w:r w:rsidR="00571EAD" w:rsidRPr="00571EAD">
        <w:rPr>
          <w:rFonts w:ascii="Arial" w:hAnsi="Arial" w:cs="Arial"/>
          <w:sz w:val="22"/>
          <w:szCs w:val="22"/>
        </w:rPr>
        <w:t>«</w:t>
      </w:r>
      <w:proofErr w:type="spellStart"/>
      <w:r w:rsidR="004B79BC">
        <w:rPr>
          <w:rFonts w:ascii="Arial" w:eastAsia="Cambria" w:hAnsi="Arial" w:cs="Arial"/>
          <w:sz w:val="22"/>
          <w:szCs w:val="22"/>
          <w:lang w:val="de-DE" w:eastAsia="en-US"/>
        </w:rPr>
        <w:t>sexperten</w:t>
      </w:r>
      <w:proofErr w:type="spellEnd"/>
      <w:r w:rsidR="004B79BC">
        <w:rPr>
          <w:rFonts w:ascii="Arial" w:eastAsia="Cambria" w:hAnsi="Arial" w:cs="Arial"/>
          <w:sz w:val="22"/>
          <w:szCs w:val="22"/>
          <w:lang w:val="de-DE" w:eastAsia="en-US"/>
        </w:rPr>
        <w:t xml:space="preserve"> – flotte </w:t>
      </w:r>
      <w:proofErr w:type="spellStart"/>
      <w:r w:rsidR="004B79BC">
        <w:rPr>
          <w:rFonts w:ascii="Arial" w:eastAsia="Cambria" w:hAnsi="Arial" w:cs="Arial"/>
          <w:sz w:val="22"/>
          <w:szCs w:val="22"/>
          <w:lang w:val="de-DE" w:eastAsia="en-US"/>
        </w:rPr>
        <w:t>bienen</w:t>
      </w:r>
      <w:proofErr w:type="spellEnd"/>
      <w:r w:rsidR="004B79BC">
        <w:rPr>
          <w:rFonts w:ascii="Arial" w:eastAsia="Cambria" w:hAnsi="Arial" w:cs="Arial"/>
          <w:sz w:val="22"/>
          <w:szCs w:val="22"/>
          <w:lang w:val="de-DE" w:eastAsia="en-US"/>
        </w:rPr>
        <w:t xml:space="preserve"> und tolle hechte</w:t>
      </w:r>
      <w:r w:rsidRPr="00ED2DC4">
        <w:rPr>
          <w:rFonts w:ascii="Arial" w:eastAsia="Cambria" w:hAnsi="Arial" w:cs="Arial"/>
          <w:sz w:val="22"/>
          <w:szCs w:val="22"/>
          <w:lang w:val="de-DE" w:eastAsia="en-US"/>
        </w:rPr>
        <w:t>»</w:t>
      </w:r>
      <w:r>
        <w:rPr>
          <w:rFonts w:ascii="Arial" w:eastAsia="Cambria" w:hAnsi="Arial" w:cs="Arial"/>
          <w:sz w:val="22"/>
          <w:szCs w:val="22"/>
          <w:lang w:val="de-DE" w:eastAsia="en-US"/>
        </w:rPr>
        <w:t xml:space="preserve"> verwendet werden.</w:t>
      </w:r>
    </w:p>
    <w:p w:rsidR="00FE0160" w:rsidRDefault="00FE0160" w:rsidP="00FE0160">
      <w:pPr>
        <w:rPr>
          <w:rFonts w:ascii="Arial" w:eastAsia="Cambria" w:hAnsi="Arial" w:cs="Arial"/>
          <w:b/>
          <w:sz w:val="22"/>
          <w:szCs w:val="22"/>
          <w:lang w:val="de-DE" w:eastAsia="en-US"/>
        </w:rPr>
      </w:pPr>
      <w:r w:rsidRPr="00A45B2A">
        <w:rPr>
          <w:rFonts w:ascii="Arial" w:eastAsia="Cambria" w:hAnsi="Arial" w:cs="Arial"/>
          <w:sz w:val="22"/>
          <w:szCs w:val="22"/>
          <w:lang w:val="de-DE" w:eastAsia="en-US"/>
        </w:rPr>
        <w:t>Die</w:t>
      </w:r>
      <w:r w:rsidR="00C01A3E">
        <w:rPr>
          <w:rFonts w:ascii="Arial" w:eastAsia="Cambria" w:hAnsi="Arial" w:cs="Arial"/>
          <w:sz w:val="22"/>
          <w:szCs w:val="22"/>
          <w:lang w:val="de-DE" w:eastAsia="en-US"/>
        </w:rPr>
        <w:t>se und weitere</w:t>
      </w:r>
      <w:r>
        <w:rPr>
          <w:rFonts w:ascii="Arial" w:eastAsia="Cambria" w:hAnsi="Arial" w:cs="Arial"/>
          <w:sz w:val="22"/>
          <w:szCs w:val="22"/>
          <w:lang w:val="de-DE" w:eastAsia="en-US"/>
        </w:rPr>
        <w:t xml:space="preserve"> Bilder können </w:t>
      </w:r>
      <w:r w:rsidR="00C01A3E">
        <w:rPr>
          <w:rFonts w:ascii="Arial" w:eastAsia="Cambria" w:hAnsi="Arial" w:cs="Arial"/>
          <w:sz w:val="22"/>
          <w:szCs w:val="22"/>
          <w:lang w:val="de-DE" w:eastAsia="en-US"/>
        </w:rPr>
        <w:t xml:space="preserve">ab dem </w:t>
      </w:r>
      <w:r w:rsidR="00E13121" w:rsidRPr="004B79BC">
        <w:rPr>
          <w:rFonts w:ascii="Arial" w:eastAsia="Cambria" w:hAnsi="Arial" w:cs="Arial"/>
          <w:color w:val="FF0000"/>
          <w:sz w:val="22"/>
          <w:szCs w:val="22"/>
          <w:lang w:val="de-DE" w:eastAsia="en-US"/>
        </w:rPr>
        <w:t>1</w:t>
      </w:r>
      <w:r w:rsidR="0090715B">
        <w:rPr>
          <w:rFonts w:ascii="Arial" w:eastAsia="Cambria" w:hAnsi="Arial" w:cs="Arial"/>
          <w:color w:val="FF0000"/>
          <w:sz w:val="22"/>
          <w:szCs w:val="22"/>
          <w:lang w:val="de-DE" w:eastAsia="en-US"/>
        </w:rPr>
        <w:t>1</w:t>
      </w:r>
      <w:r w:rsidR="009175AE" w:rsidRPr="004B79BC">
        <w:rPr>
          <w:rFonts w:ascii="Arial" w:eastAsia="Cambria" w:hAnsi="Arial" w:cs="Arial"/>
          <w:color w:val="FF0000"/>
          <w:sz w:val="22"/>
          <w:szCs w:val="22"/>
          <w:lang w:val="de-DE" w:eastAsia="en-US"/>
        </w:rPr>
        <w:t xml:space="preserve">. </w:t>
      </w:r>
      <w:r w:rsidR="0090715B">
        <w:rPr>
          <w:rFonts w:ascii="Arial" w:eastAsia="Cambria" w:hAnsi="Arial" w:cs="Arial"/>
          <w:color w:val="FF0000"/>
          <w:sz w:val="22"/>
          <w:szCs w:val="22"/>
          <w:lang w:val="de-DE" w:eastAsia="en-US"/>
        </w:rPr>
        <w:t>Mai</w:t>
      </w:r>
      <w:r w:rsidR="009175AE" w:rsidRPr="004B79BC">
        <w:rPr>
          <w:rFonts w:ascii="Arial" w:eastAsia="Cambria" w:hAnsi="Arial" w:cs="Arial"/>
          <w:color w:val="FF0000"/>
          <w:sz w:val="22"/>
          <w:szCs w:val="22"/>
          <w:lang w:val="de-DE" w:eastAsia="en-US"/>
        </w:rPr>
        <w:t xml:space="preserve"> 202</w:t>
      </w:r>
      <w:r w:rsidR="0090715B">
        <w:rPr>
          <w:rFonts w:ascii="Arial" w:eastAsia="Cambria" w:hAnsi="Arial" w:cs="Arial"/>
          <w:color w:val="FF0000"/>
          <w:sz w:val="22"/>
          <w:szCs w:val="22"/>
          <w:lang w:val="de-DE" w:eastAsia="en-US"/>
        </w:rPr>
        <w:t>2</w:t>
      </w:r>
      <w:r w:rsidR="00D554D5" w:rsidRPr="004B79BC">
        <w:rPr>
          <w:rFonts w:ascii="Arial" w:eastAsia="Cambria" w:hAnsi="Arial" w:cs="Arial"/>
          <w:color w:val="FF0000"/>
          <w:sz w:val="22"/>
          <w:szCs w:val="22"/>
          <w:lang w:val="de-DE" w:eastAsia="en-US"/>
        </w:rPr>
        <w:t xml:space="preserve"> </w:t>
      </w:r>
      <w:r>
        <w:rPr>
          <w:rFonts w:ascii="Arial" w:eastAsia="Cambria" w:hAnsi="Arial" w:cs="Arial"/>
          <w:sz w:val="22"/>
          <w:szCs w:val="22"/>
          <w:lang w:val="de-DE" w:eastAsia="en-US"/>
        </w:rPr>
        <w:t xml:space="preserve">von der Website </w:t>
      </w:r>
      <w:hyperlink r:id="rId11" w:history="1">
        <w:r w:rsidRPr="00620A56">
          <w:rPr>
            <w:rStyle w:val="Hyperlink"/>
            <w:rFonts w:ascii="Arial" w:eastAsia="Cambria" w:hAnsi="Arial" w:cs="Arial"/>
            <w:sz w:val="22"/>
            <w:szCs w:val="22"/>
            <w:lang w:val="de-DE" w:eastAsia="en-US"/>
          </w:rPr>
          <w:t>https://naturmuseum-so.ch/angebote/presse/</w:t>
        </w:r>
      </w:hyperlink>
      <w:r>
        <w:rPr>
          <w:rFonts w:ascii="Arial" w:eastAsia="Cambria" w:hAnsi="Arial" w:cs="Arial"/>
          <w:sz w:val="22"/>
          <w:szCs w:val="22"/>
          <w:lang w:val="de-DE" w:eastAsia="en-US"/>
        </w:rPr>
        <w:t xml:space="preserve"> heruntergeladen werden.</w:t>
      </w:r>
      <w:r w:rsidRPr="00A45B2A">
        <w:rPr>
          <w:rFonts w:ascii="Arial" w:eastAsia="Cambria" w:hAnsi="Arial" w:cs="Arial"/>
          <w:b/>
          <w:sz w:val="22"/>
          <w:szCs w:val="22"/>
          <w:lang w:val="de-DE" w:eastAsia="en-US"/>
        </w:rPr>
        <w:tab/>
      </w:r>
      <w:r w:rsidRPr="00A45B2A">
        <w:rPr>
          <w:rFonts w:ascii="Arial" w:eastAsia="Cambria" w:hAnsi="Arial" w:cs="Arial"/>
          <w:b/>
          <w:sz w:val="22"/>
          <w:szCs w:val="22"/>
          <w:lang w:val="de-DE" w:eastAsia="en-US"/>
        </w:rPr>
        <w:tab/>
      </w:r>
      <w:r w:rsidRPr="00E023A8">
        <w:rPr>
          <w:rFonts w:ascii="Arial" w:eastAsia="Cambria" w:hAnsi="Arial" w:cs="Arial"/>
          <w:b/>
          <w:sz w:val="22"/>
          <w:szCs w:val="22"/>
          <w:lang w:val="de-DE" w:eastAsia="en-US"/>
        </w:rPr>
        <w:tab/>
      </w:r>
    </w:p>
    <w:p w:rsidR="00FE0160" w:rsidRPr="002D281F" w:rsidRDefault="00FE0160" w:rsidP="00FE0160">
      <w:pPr>
        <w:rPr>
          <w:rFonts w:ascii="Arial" w:eastAsia="Cambria" w:hAnsi="Arial" w:cs="Arial"/>
          <w:sz w:val="20"/>
          <w:szCs w:val="20"/>
          <w:lang w:val="de-DE" w:eastAsia="en-US"/>
        </w:rPr>
      </w:pPr>
    </w:p>
    <w:p w:rsidR="008132D0" w:rsidRDefault="0034798C" w:rsidP="008132D0">
      <w:pPr>
        <w:rPr>
          <w:rFonts w:ascii="Arial" w:eastAsia="Cambria" w:hAnsi="Arial"/>
          <w:sz w:val="20"/>
          <w:szCs w:val="20"/>
          <w:lang w:val="de-DE" w:eastAsia="en-US"/>
        </w:rPr>
      </w:pPr>
      <w:r>
        <w:rPr>
          <w:noProof/>
        </w:rPr>
        <w:lastRenderedPageBreak/>
        <w:drawing>
          <wp:inline distT="0" distB="0" distL="0" distR="0" wp14:anchorId="4E9A5140" wp14:editId="112BD76A">
            <wp:extent cx="3505200" cy="248595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8074" cy="2487996"/>
                    </a:xfrm>
                    <a:prstGeom prst="rect">
                      <a:avLst/>
                    </a:prstGeom>
                    <a:noFill/>
                    <a:ln>
                      <a:noFill/>
                    </a:ln>
                  </pic:spPr>
                </pic:pic>
              </a:graphicData>
            </a:graphic>
          </wp:inline>
        </w:drawing>
      </w:r>
      <w:r w:rsidR="008132D0">
        <w:rPr>
          <w:rFonts w:ascii="Arial" w:eastAsia="Cambria" w:hAnsi="Arial"/>
          <w:sz w:val="20"/>
          <w:szCs w:val="20"/>
          <w:lang w:val="de-DE" w:eastAsia="en-US"/>
        </w:rPr>
        <w:tab/>
      </w:r>
    </w:p>
    <w:p w:rsidR="003221E4" w:rsidRDefault="008132D0" w:rsidP="008132D0">
      <w:pPr>
        <w:rPr>
          <w:rFonts w:ascii="Arial" w:eastAsia="Cambria" w:hAnsi="Arial"/>
          <w:sz w:val="20"/>
          <w:szCs w:val="20"/>
          <w:lang w:val="de-DE" w:eastAsia="en-US"/>
        </w:rPr>
      </w:pPr>
      <w:r>
        <w:rPr>
          <w:rFonts w:ascii="Arial" w:eastAsia="Cambria" w:hAnsi="Arial"/>
          <w:sz w:val="20"/>
          <w:szCs w:val="20"/>
          <w:lang w:val="de-DE" w:eastAsia="en-US"/>
        </w:rPr>
        <w:t>Einladungskarte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Sonderausstellung «</w:t>
      </w:r>
      <w:proofErr w:type="spellStart"/>
      <w:r w:rsidR="0034798C">
        <w:rPr>
          <w:rFonts w:ascii="Arial" w:eastAsia="Cambria" w:hAnsi="Arial"/>
          <w:sz w:val="20"/>
          <w:szCs w:val="20"/>
          <w:lang w:val="de-DE" w:eastAsia="en-US"/>
        </w:rPr>
        <w:t>sexperten</w:t>
      </w:r>
      <w:proofErr w:type="spellEnd"/>
      <w:r w:rsidR="00571EAD">
        <w:rPr>
          <w:rFonts w:ascii="Arial" w:eastAsia="Cambria" w:hAnsi="Arial"/>
          <w:sz w:val="20"/>
          <w:szCs w:val="20"/>
          <w:lang w:val="de-DE" w:eastAsia="en-US"/>
        </w:rPr>
        <w:t xml:space="preserve"> </w:t>
      </w:r>
      <w:r w:rsidR="00571EAD">
        <w:rPr>
          <w:rFonts w:ascii="Arial" w:eastAsia="Cambria" w:hAnsi="Arial"/>
          <w:sz w:val="20"/>
          <w:szCs w:val="20"/>
          <w:lang w:val="de-DE" w:eastAsia="en-US"/>
        </w:rPr>
        <w:t>–</w:t>
      </w:r>
      <w:r w:rsidR="00571EAD">
        <w:rPr>
          <w:rFonts w:ascii="Arial" w:eastAsia="Cambria" w:hAnsi="Arial"/>
          <w:sz w:val="20"/>
          <w:szCs w:val="20"/>
          <w:lang w:val="de-DE" w:eastAsia="en-US"/>
        </w:rPr>
        <w:t xml:space="preserve"> </w:t>
      </w:r>
      <w:r w:rsidR="0034798C">
        <w:rPr>
          <w:rFonts w:ascii="Arial" w:eastAsia="Cambria" w:hAnsi="Arial"/>
          <w:sz w:val="20"/>
          <w:szCs w:val="20"/>
          <w:lang w:val="de-DE" w:eastAsia="en-US"/>
        </w:rPr>
        <w:t xml:space="preserve">flotte </w:t>
      </w:r>
      <w:proofErr w:type="spellStart"/>
      <w:r w:rsidR="0034798C">
        <w:rPr>
          <w:rFonts w:ascii="Arial" w:eastAsia="Cambria" w:hAnsi="Arial"/>
          <w:sz w:val="20"/>
          <w:szCs w:val="20"/>
          <w:lang w:val="de-DE" w:eastAsia="en-US"/>
        </w:rPr>
        <w:t>bienen</w:t>
      </w:r>
      <w:proofErr w:type="spellEnd"/>
      <w:r w:rsidR="0034798C">
        <w:rPr>
          <w:rFonts w:ascii="Arial" w:eastAsia="Cambria" w:hAnsi="Arial"/>
          <w:sz w:val="20"/>
          <w:szCs w:val="20"/>
          <w:lang w:val="de-DE" w:eastAsia="en-US"/>
        </w:rPr>
        <w:t xml:space="preserve"> </w:t>
      </w:r>
    </w:p>
    <w:p w:rsidR="008132D0" w:rsidRPr="00696163" w:rsidRDefault="0034798C" w:rsidP="008132D0">
      <w:pPr>
        <w:rPr>
          <w:rFonts w:ascii="Arial" w:eastAsia="Cambria" w:hAnsi="Arial"/>
          <w:sz w:val="20"/>
          <w:szCs w:val="20"/>
          <w:lang w:val="de-DE" w:eastAsia="en-US"/>
        </w:rPr>
      </w:pPr>
      <w:r>
        <w:rPr>
          <w:rFonts w:ascii="Arial" w:eastAsia="Cambria" w:hAnsi="Arial"/>
          <w:sz w:val="20"/>
          <w:szCs w:val="20"/>
          <w:lang w:val="de-DE" w:eastAsia="en-US"/>
        </w:rPr>
        <w:t>und tolle hechte</w:t>
      </w:r>
      <w:r w:rsidR="008132D0" w:rsidRPr="00402E16">
        <w:rPr>
          <w:rFonts w:ascii="Arial" w:eastAsia="Cambria" w:hAnsi="Arial"/>
          <w:sz w:val="20"/>
          <w:szCs w:val="20"/>
          <w:lang w:val="de-DE" w:eastAsia="en-US"/>
        </w:rPr>
        <w:t>» im Naturmuseum Solothurn</w:t>
      </w:r>
      <w:r w:rsidR="008132D0">
        <w:rPr>
          <w:rFonts w:ascii="Arial" w:eastAsia="Cambria" w:hAnsi="Arial"/>
          <w:sz w:val="20"/>
          <w:szCs w:val="20"/>
          <w:lang w:val="de-DE" w:eastAsia="en-US"/>
        </w:rPr>
        <w:tab/>
      </w:r>
      <w:r w:rsidR="008132D0">
        <w:rPr>
          <w:rFonts w:ascii="Arial" w:eastAsia="Cambria" w:hAnsi="Arial"/>
          <w:sz w:val="20"/>
          <w:szCs w:val="20"/>
          <w:lang w:val="de-DE" w:eastAsia="en-US"/>
        </w:rPr>
        <w:tab/>
      </w:r>
      <w:r w:rsidR="008132D0">
        <w:rPr>
          <w:rFonts w:ascii="Arial" w:eastAsia="Cambria" w:hAnsi="Arial"/>
          <w:sz w:val="20"/>
          <w:szCs w:val="20"/>
          <w:lang w:val="de-DE" w:eastAsia="en-US"/>
        </w:rPr>
        <w:tab/>
      </w:r>
      <w:r w:rsidR="008132D0">
        <w:rPr>
          <w:rFonts w:ascii="Arial" w:eastAsia="Cambria" w:hAnsi="Arial"/>
          <w:sz w:val="20"/>
          <w:szCs w:val="20"/>
          <w:lang w:val="de-DE" w:eastAsia="en-US"/>
        </w:rPr>
        <w:tab/>
      </w:r>
      <w:r w:rsidR="008132D0">
        <w:rPr>
          <w:rFonts w:ascii="Arial" w:eastAsia="Cambria" w:hAnsi="Arial"/>
          <w:sz w:val="20"/>
          <w:szCs w:val="20"/>
          <w:lang w:val="de-DE" w:eastAsia="en-US"/>
        </w:rPr>
        <w:tab/>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sidR="003221E4">
        <w:rPr>
          <w:rFonts w:ascii="Arial" w:eastAsia="Cambria" w:hAnsi="Arial"/>
          <w:sz w:val="20"/>
          <w:szCs w:val="20"/>
          <w:lang w:val="de-DE" w:eastAsia="en-US"/>
        </w:rPr>
        <w:t xml:space="preserve">Evgeny </w:t>
      </w:r>
      <w:proofErr w:type="spellStart"/>
      <w:r w:rsidR="003221E4">
        <w:rPr>
          <w:rFonts w:ascii="Arial" w:eastAsia="Cambria" w:hAnsi="Arial"/>
          <w:sz w:val="20"/>
          <w:szCs w:val="20"/>
          <w:lang w:val="de-DE" w:eastAsia="en-US"/>
        </w:rPr>
        <w:t>Melnikov</w:t>
      </w:r>
      <w:proofErr w:type="spellEnd"/>
      <w:r w:rsidR="003221E4">
        <w:rPr>
          <w:rFonts w:ascii="Arial" w:eastAsia="Cambria" w:hAnsi="Arial"/>
          <w:sz w:val="20"/>
          <w:szCs w:val="20"/>
          <w:lang w:val="de-DE" w:eastAsia="en-US"/>
        </w:rPr>
        <w:t>/500px</w:t>
      </w:r>
    </w:p>
    <w:p w:rsidR="008132D0" w:rsidRDefault="008132D0" w:rsidP="008132D0">
      <w:pPr>
        <w:rPr>
          <w:rFonts w:ascii="Arial" w:eastAsia="Cambria" w:hAnsi="Arial"/>
          <w:sz w:val="20"/>
          <w:szCs w:val="20"/>
          <w:lang w:val="de-DE" w:eastAsia="en-US"/>
        </w:rPr>
      </w:pPr>
      <w:r>
        <w:rPr>
          <w:rFonts w:ascii="Arial" w:eastAsia="Cambria" w:hAnsi="Arial"/>
          <w:sz w:val="20"/>
          <w:szCs w:val="20"/>
          <w:lang w:val="de-DE" w:eastAsia="en-US"/>
        </w:rPr>
        <w:t>Dateiname: NMS_MB_1_</w:t>
      </w:r>
      <w:r w:rsidR="003221E4">
        <w:rPr>
          <w:rFonts w:ascii="Arial" w:eastAsia="Cambria" w:hAnsi="Arial"/>
          <w:sz w:val="20"/>
          <w:szCs w:val="20"/>
          <w:lang w:val="de-DE" w:eastAsia="en-US"/>
        </w:rPr>
        <w:t>sexperten</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p>
    <w:p w:rsidR="008132D0" w:rsidRDefault="008132D0" w:rsidP="008132D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p>
    <w:p w:rsidR="00111410" w:rsidRDefault="00111410" w:rsidP="00111410">
      <w:pPr>
        <w:rPr>
          <w:rFonts w:ascii="Arial" w:eastAsia="Cambria" w:hAnsi="Arial"/>
          <w:sz w:val="20"/>
          <w:szCs w:val="20"/>
          <w:lang w:val="de-DE" w:eastAsia="en-US"/>
        </w:rPr>
      </w:pPr>
    </w:p>
    <w:p w:rsidR="00111410" w:rsidRDefault="003221E4" w:rsidP="00111410">
      <w:pPr>
        <w:rPr>
          <w:rFonts w:ascii="Arial" w:eastAsia="Cambria" w:hAnsi="Arial"/>
          <w:sz w:val="20"/>
          <w:szCs w:val="20"/>
          <w:lang w:val="de-DE" w:eastAsia="en-US"/>
        </w:rPr>
      </w:pPr>
      <w:r>
        <w:rPr>
          <w:noProof/>
        </w:rPr>
        <w:drawing>
          <wp:inline distT="0" distB="0" distL="0" distR="0">
            <wp:extent cx="2055660" cy="290323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679" cy="2906082"/>
                    </a:xfrm>
                    <a:prstGeom prst="rect">
                      <a:avLst/>
                    </a:prstGeom>
                    <a:noFill/>
                    <a:ln>
                      <a:noFill/>
                    </a:ln>
                  </pic:spPr>
                </pic:pic>
              </a:graphicData>
            </a:graphic>
          </wp:inline>
        </w:drawing>
      </w:r>
    </w:p>
    <w:p w:rsidR="00111410" w:rsidRDefault="008132D0" w:rsidP="00111410">
      <w:pPr>
        <w:rPr>
          <w:rFonts w:ascii="Arial" w:eastAsia="Cambria" w:hAnsi="Arial"/>
          <w:sz w:val="20"/>
          <w:szCs w:val="20"/>
          <w:lang w:val="de-DE" w:eastAsia="en-US"/>
        </w:rPr>
      </w:pPr>
      <w:r>
        <w:rPr>
          <w:rFonts w:ascii="Arial" w:eastAsia="Cambria" w:hAnsi="Arial"/>
          <w:sz w:val="20"/>
          <w:szCs w:val="20"/>
          <w:lang w:val="de-DE" w:eastAsia="en-US"/>
        </w:rPr>
        <w:t>Plakat zur</w:t>
      </w:r>
      <w:r w:rsidRPr="004A2A21">
        <w:rPr>
          <w:rFonts w:ascii="Arial" w:eastAsia="Cambria" w:hAnsi="Arial"/>
          <w:sz w:val="20"/>
          <w:szCs w:val="20"/>
          <w:lang w:val="de-DE" w:eastAsia="en-US"/>
        </w:rPr>
        <w:t xml:space="preserve"> </w:t>
      </w:r>
      <w:r w:rsidRPr="00402E16">
        <w:rPr>
          <w:rFonts w:ascii="Arial" w:eastAsia="Cambria" w:hAnsi="Arial"/>
          <w:sz w:val="20"/>
          <w:szCs w:val="20"/>
          <w:lang w:val="de-DE" w:eastAsia="en-US"/>
        </w:rPr>
        <w:t>Sonderausstellung «</w:t>
      </w:r>
      <w:proofErr w:type="spellStart"/>
      <w:r w:rsidR="003221E4">
        <w:rPr>
          <w:rFonts w:ascii="Arial" w:eastAsia="Cambria" w:hAnsi="Arial"/>
          <w:sz w:val="20"/>
          <w:szCs w:val="20"/>
          <w:lang w:val="de-DE" w:eastAsia="en-US"/>
        </w:rPr>
        <w:t>sexperten</w:t>
      </w:r>
      <w:proofErr w:type="spellEnd"/>
      <w:r w:rsidR="00571EAD">
        <w:rPr>
          <w:rFonts w:ascii="Arial" w:eastAsia="Cambria" w:hAnsi="Arial"/>
          <w:sz w:val="20"/>
          <w:szCs w:val="20"/>
          <w:lang w:val="de-DE" w:eastAsia="en-US"/>
        </w:rPr>
        <w:t xml:space="preserve"> – </w:t>
      </w:r>
      <w:r w:rsidR="003221E4">
        <w:rPr>
          <w:rFonts w:ascii="Arial" w:eastAsia="Cambria" w:hAnsi="Arial"/>
          <w:sz w:val="20"/>
          <w:szCs w:val="20"/>
          <w:lang w:val="de-DE" w:eastAsia="en-US"/>
        </w:rPr>
        <w:t xml:space="preserve">flotte </w:t>
      </w:r>
      <w:proofErr w:type="spellStart"/>
      <w:r w:rsidR="003221E4">
        <w:rPr>
          <w:rFonts w:ascii="Arial" w:eastAsia="Cambria" w:hAnsi="Arial"/>
          <w:sz w:val="20"/>
          <w:szCs w:val="20"/>
          <w:lang w:val="de-DE" w:eastAsia="en-US"/>
        </w:rPr>
        <w:t>bienen</w:t>
      </w:r>
      <w:proofErr w:type="spellEnd"/>
      <w:r w:rsidR="003221E4">
        <w:rPr>
          <w:rFonts w:ascii="Arial" w:eastAsia="Cambria" w:hAnsi="Arial"/>
          <w:sz w:val="20"/>
          <w:szCs w:val="20"/>
          <w:lang w:val="de-DE" w:eastAsia="en-US"/>
        </w:rPr>
        <w:t xml:space="preserve"> und tolle hechte</w:t>
      </w:r>
      <w:r w:rsidR="00111410" w:rsidRPr="00402E16">
        <w:rPr>
          <w:rFonts w:ascii="Arial" w:eastAsia="Cambria" w:hAnsi="Arial"/>
          <w:sz w:val="20"/>
          <w:szCs w:val="20"/>
          <w:lang w:val="de-DE" w:eastAsia="en-US"/>
        </w:rPr>
        <w:t xml:space="preserve">» </w:t>
      </w:r>
    </w:p>
    <w:p w:rsidR="00111410" w:rsidRPr="00696163" w:rsidRDefault="00111410" w:rsidP="00111410">
      <w:pPr>
        <w:rPr>
          <w:rFonts w:ascii="Arial" w:eastAsia="Cambria" w:hAnsi="Arial"/>
          <w:sz w:val="20"/>
          <w:szCs w:val="20"/>
          <w:lang w:val="de-DE" w:eastAsia="en-US"/>
        </w:rPr>
      </w:pPr>
      <w:r w:rsidRPr="00402E16">
        <w:rPr>
          <w:rFonts w:ascii="Arial" w:eastAsia="Cambria" w:hAnsi="Arial"/>
          <w:sz w:val="20"/>
          <w:szCs w:val="20"/>
          <w:lang w:val="de-DE" w:eastAsia="en-US"/>
        </w:rPr>
        <w:t>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111410" w:rsidRDefault="00111410" w:rsidP="00111410">
      <w:pPr>
        <w:rPr>
          <w:rFonts w:ascii="Arial" w:eastAsia="Cambria" w:hAnsi="Arial"/>
          <w:sz w:val="20"/>
          <w:szCs w:val="20"/>
          <w:lang w:val="de-DE" w:eastAsia="en-US"/>
        </w:rPr>
      </w:pPr>
      <w:r>
        <w:rPr>
          <w:rFonts w:ascii="Arial" w:eastAsia="Cambria" w:hAnsi="Arial"/>
          <w:sz w:val="20"/>
          <w:szCs w:val="20"/>
          <w:lang w:val="de-DE" w:eastAsia="en-US"/>
        </w:rPr>
        <w:t>Bild:</w:t>
      </w:r>
      <w:r w:rsidRPr="00856959">
        <w:rPr>
          <w:rFonts w:ascii="Arial" w:eastAsia="Cambria" w:hAnsi="Arial"/>
          <w:color w:val="FF0000"/>
          <w:sz w:val="20"/>
          <w:szCs w:val="20"/>
          <w:lang w:val="de-DE" w:eastAsia="en-US"/>
        </w:rPr>
        <w:t xml:space="preserve"> </w:t>
      </w:r>
      <w:r w:rsidR="003221E4">
        <w:rPr>
          <w:rFonts w:ascii="Arial" w:eastAsia="Cambria" w:hAnsi="Arial"/>
          <w:sz w:val="20"/>
          <w:szCs w:val="20"/>
          <w:lang w:val="de-DE" w:eastAsia="en-US"/>
        </w:rPr>
        <w:t xml:space="preserve">Evgeny </w:t>
      </w:r>
      <w:proofErr w:type="spellStart"/>
      <w:r w:rsidR="003221E4">
        <w:rPr>
          <w:rFonts w:ascii="Arial" w:eastAsia="Cambria" w:hAnsi="Arial"/>
          <w:sz w:val="20"/>
          <w:szCs w:val="20"/>
          <w:lang w:val="de-DE" w:eastAsia="en-US"/>
        </w:rPr>
        <w:t>Melnikov</w:t>
      </w:r>
      <w:proofErr w:type="spellEnd"/>
      <w:r w:rsidR="003221E4">
        <w:rPr>
          <w:rFonts w:ascii="Arial" w:eastAsia="Cambria" w:hAnsi="Arial"/>
          <w:sz w:val="20"/>
          <w:szCs w:val="20"/>
          <w:lang w:val="de-DE" w:eastAsia="en-US"/>
        </w:rPr>
        <w:t>/500px</w:t>
      </w:r>
    </w:p>
    <w:p w:rsidR="008132D0" w:rsidRDefault="008132D0" w:rsidP="00111410">
      <w:pPr>
        <w:rPr>
          <w:rFonts w:ascii="Arial" w:eastAsia="Cambria" w:hAnsi="Arial"/>
          <w:sz w:val="20"/>
          <w:szCs w:val="20"/>
          <w:lang w:val="de-DE" w:eastAsia="en-US"/>
        </w:rPr>
      </w:pPr>
      <w:r>
        <w:rPr>
          <w:rFonts w:ascii="Arial" w:eastAsia="Cambria" w:hAnsi="Arial"/>
          <w:sz w:val="20"/>
          <w:szCs w:val="20"/>
          <w:lang w:val="de-DE" w:eastAsia="en-US"/>
        </w:rPr>
        <w:t>Dateiname: NMS_MB_2_</w:t>
      </w:r>
      <w:r w:rsidR="004C035A">
        <w:rPr>
          <w:rFonts w:ascii="Arial" w:eastAsia="Cambria" w:hAnsi="Arial"/>
          <w:sz w:val="20"/>
          <w:szCs w:val="20"/>
          <w:lang w:val="de-DE" w:eastAsia="en-US"/>
        </w:rPr>
        <w:t>se</w:t>
      </w:r>
      <w:r w:rsidR="003221E4">
        <w:rPr>
          <w:rFonts w:ascii="Arial" w:eastAsia="Cambria" w:hAnsi="Arial"/>
          <w:sz w:val="20"/>
          <w:szCs w:val="20"/>
          <w:lang w:val="de-DE" w:eastAsia="en-US"/>
        </w:rPr>
        <w:t>xperten</w:t>
      </w:r>
      <w:r w:rsidRPr="000C59C4">
        <w:rPr>
          <w:rFonts w:ascii="Arial" w:eastAsia="Cambria" w:hAnsi="Arial"/>
          <w:sz w:val="20"/>
          <w:szCs w:val="20"/>
          <w:lang w:val="de-DE" w:eastAsia="en-US"/>
        </w:rPr>
        <w:t>.jpg</w:t>
      </w:r>
      <w:r w:rsidRPr="00BD0C12">
        <w:rPr>
          <w:rFonts w:ascii="Arial" w:eastAsia="Cambria" w:hAnsi="Arial"/>
          <w:color w:val="FF0000"/>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8132D0" w:rsidRDefault="008132D0" w:rsidP="008132D0">
      <w:pPr>
        <w:rPr>
          <w:rFonts w:ascii="Arial" w:eastAsia="Cambria" w:hAnsi="Arial"/>
          <w:noProof/>
          <w:sz w:val="20"/>
          <w:szCs w:val="20"/>
        </w:rPr>
      </w:pPr>
    </w:p>
    <w:p w:rsidR="008132D0" w:rsidRDefault="003221E4" w:rsidP="008132D0">
      <w:pPr>
        <w:rPr>
          <w:rFonts w:ascii="Arial" w:eastAsia="Cambria" w:hAnsi="Arial"/>
          <w:noProof/>
          <w:sz w:val="20"/>
          <w:szCs w:val="20"/>
        </w:rPr>
      </w:pPr>
      <w:r>
        <w:rPr>
          <w:noProof/>
        </w:rPr>
        <w:lastRenderedPageBreak/>
        <w:drawing>
          <wp:inline distT="0" distB="0" distL="0" distR="0">
            <wp:extent cx="3466192" cy="2295525"/>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009" cy="2302689"/>
                    </a:xfrm>
                    <a:prstGeom prst="rect">
                      <a:avLst/>
                    </a:prstGeom>
                    <a:noFill/>
                    <a:ln>
                      <a:noFill/>
                    </a:ln>
                  </pic:spPr>
                </pic:pic>
              </a:graphicData>
            </a:graphic>
          </wp:inline>
        </w:drawing>
      </w:r>
      <w:r>
        <w:rPr>
          <w:noProof/>
        </w:rPr>
        <w:t xml:space="preserve"> </w:t>
      </w:r>
    </w:p>
    <w:p w:rsidR="008132D0" w:rsidRDefault="003221E4" w:rsidP="008132D0">
      <w:pPr>
        <w:rPr>
          <w:rFonts w:ascii="Arial" w:eastAsia="Cambria" w:hAnsi="Arial"/>
          <w:noProof/>
          <w:sz w:val="20"/>
          <w:szCs w:val="20"/>
        </w:rPr>
      </w:pPr>
      <w:r>
        <w:rPr>
          <w:rFonts w:ascii="Arial" w:eastAsia="Cambria" w:hAnsi="Arial"/>
          <w:noProof/>
          <w:sz w:val="20"/>
          <w:szCs w:val="20"/>
        </w:rPr>
        <w:t>Zwei Hirschkäfermännchen kämpfen um die Gunst eines Weibchens.</w:t>
      </w:r>
    </w:p>
    <w:p w:rsidR="008132D0" w:rsidRDefault="008132D0" w:rsidP="008132D0">
      <w:pPr>
        <w:rPr>
          <w:rFonts w:ascii="Arial" w:eastAsia="Cambria" w:hAnsi="Arial"/>
          <w:noProof/>
          <w:sz w:val="20"/>
          <w:szCs w:val="20"/>
        </w:rPr>
      </w:pPr>
      <w:r>
        <w:rPr>
          <w:rFonts w:ascii="Arial" w:eastAsia="Cambria" w:hAnsi="Arial"/>
          <w:noProof/>
          <w:sz w:val="20"/>
          <w:szCs w:val="20"/>
        </w:rPr>
        <w:t xml:space="preserve">Bild: </w:t>
      </w:r>
      <w:r w:rsidR="003221E4">
        <w:rPr>
          <w:rFonts w:ascii="Arial" w:eastAsia="Cambria" w:hAnsi="Arial"/>
          <w:sz w:val="20"/>
          <w:szCs w:val="20"/>
          <w:lang w:val="de-DE" w:eastAsia="en-US"/>
        </w:rPr>
        <w:t xml:space="preserve">Evgeny </w:t>
      </w:r>
      <w:proofErr w:type="spellStart"/>
      <w:r w:rsidR="003221E4">
        <w:rPr>
          <w:rFonts w:ascii="Arial" w:eastAsia="Cambria" w:hAnsi="Arial"/>
          <w:sz w:val="20"/>
          <w:szCs w:val="20"/>
          <w:lang w:val="de-DE" w:eastAsia="en-US"/>
        </w:rPr>
        <w:t>Melnikov</w:t>
      </w:r>
      <w:proofErr w:type="spellEnd"/>
      <w:r w:rsidR="003221E4">
        <w:rPr>
          <w:rFonts w:ascii="Arial" w:eastAsia="Cambria" w:hAnsi="Arial"/>
          <w:sz w:val="20"/>
          <w:szCs w:val="20"/>
          <w:lang w:val="de-DE" w:eastAsia="en-US"/>
        </w:rPr>
        <w:t>/500px</w:t>
      </w:r>
    </w:p>
    <w:p w:rsidR="008132D0" w:rsidRDefault="008132D0" w:rsidP="008132D0">
      <w:pPr>
        <w:rPr>
          <w:rFonts w:ascii="Arial" w:eastAsia="Cambria" w:hAnsi="Arial"/>
          <w:noProof/>
          <w:sz w:val="20"/>
          <w:szCs w:val="20"/>
        </w:rPr>
      </w:pPr>
      <w:r>
        <w:rPr>
          <w:rFonts w:ascii="Arial" w:eastAsia="Cambria" w:hAnsi="Arial"/>
          <w:noProof/>
          <w:sz w:val="20"/>
          <w:szCs w:val="20"/>
        </w:rPr>
        <w:t>Dateiname: NMS_MB_3</w:t>
      </w:r>
      <w:r w:rsidRPr="008F7510">
        <w:rPr>
          <w:rFonts w:ascii="Arial" w:eastAsia="Cambria" w:hAnsi="Arial"/>
          <w:noProof/>
          <w:sz w:val="20"/>
          <w:szCs w:val="20"/>
        </w:rPr>
        <w:t>_</w:t>
      </w:r>
      <w:r w:rsidR="003221E4">
        <w:rPr>
          <w:rFonts w:ascii="Arial" w:eastAsia="Cambria" w:hAnsi="Arial"/>
          <w:noProof/>
          <w:sz w:val="20"/>
          <w:szCs w:val="20"/>
        </w:rPr>
        <w:t>sexperten</w:t>
      </w:r>
      <w:r>
        <w:rPr>
          <w:rFonts w:ascii="Arial" w:eastAsia="Cambria" w:hAnsi="Arial"/>
          <w:noProof/>
          <w:sz w:val="20"/>
          <w:szCs w:val="20"/>
        </w:rPr>
        <w:t>.jpg</w:t>
      </w:r>
    </w:p>
    <w:p w:rsidR="008132D0" w:rsidRDefault="008132D0" w:rsidP="008132D0">
      <w:pPr>
        <w:rPr>
          <w:rFonts w:ascii="Arial" w:eastAsia="Cambria" w:hAnsi="Arial"/>
          <w:noProof/>
          <w:sz w:val="20"/>
          <w:szCs w:val="20"/>
        </w:rPr>
      </w:pPr>
    </w:p>
    <w:p w:rsidR="000A1A87" w:rsidRDefault="000A1A87" w:rsidP="008132D0">
      <w:pPr>
        <w:rPr>
          <w:rFonts w:ascii="Arial" w:eastAsia="Cambria" w:hAnsi="Arial"/>
          <w:noProof/>
          <w:sz w:val="20"/>
          <w:szCs w:val="20"/>
        </w:rPr>
      </w:pPr>
    </w:p>
    <w:p w:rsidR="008132D0" w:rsidRDefault="008132D0" w:rsidP="008132D0">
      <w:pPr>
        <w:rPr>
          <w:rFonts w:ascii="Arial" w:eastAsia="Cambria" w:hAnsi="Arial"/>
          <w:noProof/>
          <w:sz w:val="20"/>
          <w:szCs w:val="20"/>
        </w:rPr>
      </w:pPr>
    </w:p>
    <w:p w:rsidR="008132D0" w:rsidRDefault="003221E4" w:rsidP="008132D0">
      <w:pPr>
        <w:rPr>
          <w:rFonts w:ascii="Arial" w:eastAsia="Cambria" w:hAnsi="Arial"/>
          <w:noProof/>
          <w:sz w:val="20"/>
          <w:szCs w:val="20"/>
        </w:rPr>
      </w:pPr>
      <w:r>
        <w:rPr>
          <w:noProof/>
        </w:rPr>
        <w:drawing>
          <wp:inline distT="0" distB="0" distL="0" distR="0">
            <wp:extent cx="3143250" cy="266915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682" cy="2671222"/>
                    </a:xfrm>
                    <a:prstGeom prst="rect">
                      <a:avLst/>
                    </a:prstGeom>
                    <a:noFill/>
                    <a:ln>
                      <a:noFill/>
                    </a:ln>
                  </pic:spPr>
                </pic:pic>
              </a:graphicData>
            </a:graphic>
          </wp:inline>
        </w:drawing>
      </w:r>
      <w:r>
        <w:rPr>
          <w:noProof/>
        </w:rPr>
        <w:t xml:space="preserve"> </w:t>
      </w:r>
    </w:p>
    <w:p w:rsidR="008132D0" w:rsidRDefault="00410F54" w:rsidP="008132D0">
      <w:pPr>
        <w:rPr>
          <w:rFonts w:ascii="Arial" w:eastAsia="Cambria" w:hAnsi="Arial"/>
          <w:noProof/>
          <w:sz w:val="20"/>
          <w:szCs w:val="20"/>
        </w:rPr>
      </w:pPr>
      <w:bookmarkStart w:id="4" w:name="_Hlk102026251"/>
      <w:r>
        <w:rPr>
          <w:rFonts w:ascii="Arial" w:eastAsia="Cambria" w:hAnsi="Arial"/>
          <w:noProof/>
          <w:sz w:val="20"/>
          <w:szCs w:val="20"/>
        </w:rPr>
        <w:t>Der j</w:t>
      </w:r>
      <w:r w:rsidR="003221E4">
        <w:rPr>
          <w:rFonts w:ascii="Arial" w:eastAsia="Cambria" w:hAnsi="Arial"/>
          <w:noProof/>
          <w:sz w:val="20"/>
          <w:szCs w:val="20"/>
        </w:rPr>
        <w:t>unge Waschbär</w:t>
      </w:r>
      <w:r w:rsidR="00BE62E6">
        <w:rPr>
          <w:rFonts w:ascii="Arial" w:eastAsia="Cambria" w:hAnsi="Arial"/>
          <w:noProof/>
          <w:sz w:val="20"/>
          <w:szCs w:val="20"/>
        </w:rPr>
        <w:t xml:space="preserve"> </w:t>
      </w:r>
      <w:r>
        <w:rPr>
          <w:rFonts w:ascii="Arial" w:eastAsia="Cambria" w:hAnsi="Arial"/>
          <w:noProof/>
          <w:sz w:val="20"/>
          <w:szCs w:val="20"/>
        </w:rPr>
        <w:t>wird etwa ein halbes Jahr lang gesäugt. Starke Rückgänge bei den ausgewachsenen Tieren führen zu einer erhöhten Geburtenrate.</w:t>
      </w:r>
      <w:bookmarkStart w:id="5" w:name="_GoBack"/>
      <w:bookmarkEnd w:id="5"/>
    </w:p>
    <w:p w:rsidR="00E13121" w:rsidRDefault="00E13121" w:rsidP="008132D0">
      <w:pPr>
        <w:rPr>
          <w:rFonts w:ascii="Arial" w:eastAsia="Cambria" w:hAnsi="Arial"/>
          <w:noProof/>
          <w:sz w:val="20"/>
          <w:szCs w:val="20"/>
        </w:rPr>
      </w:pPr>
      <w:r>
        <w:rPr>
          <w:rFonts w:ascii="Arial" w:eastAsia="Cambria" w:hAnsi="Arial"/>
          <w:noProof/>
          <w:sz w:val="20"/>
          <w:szCs w:val="20"/>
        </w:rPr>
        <w:t xml:space="preserve">Bild: </w:t>
      </w:r>
      <w:r w:rsidR="003221E4">
        <w:rPr>
          <w:rFonts w:ascii="Arial" w:eastAsia="Cambria" w:hAnsi="Arial"/>
          <w:noProof/>
          <w:sz w:val="20"/>
          <w:szCs w:val="20"/>
        </w:rPr>
        <w:t>Sven Beham, Liechtensteinisches LandesMuseum</w:t>
      </w:r>
    </w:p>
    <w:p w:rsidR="00E13121" w:rsidRDefault="00E13121" w:rsidP="008132D0">
      <w:pPr>
        <w:rPr>
          <w:rFonts w:ascii="Arial" w:eastAsia="Cambria" w:hAnsi="Arial"/>
          <w:noProof/>
          <w:sz w:val="20"/>
          <w:szCs w:val="20"/>
        </w:rPr>
      </w:pPr>
      <w:r>
        <w:rPr>
          <w:rFonts w:ascii="Arial" w:eastAsia="Cambria" w:hAnsi="Arial"/>
          <w:noProof/>
          <w:sz w:val="20"/>
          <w:szCs w:val="20"/>
        </w:rPr>
        <w:t>Dateiname: NMS_MB_4_</w:t>
      </w:r>
      <w:r w:rsidR="006E415E">
        <w:rPr>
          <w:rFonts w:ascii="Arial" w:eastAsia="Cambria" w:hAnsi="Arial"/>
          <w:noProof/>
          <w:sz w:val="20"/>
          <w:szCs w:val="20"/>
        </w:rPr>
        <w:t>sexperten.jpg</w:t>
      </w:r>
    </w:p>
    <w:bookmarkEnd w:id="4"/>
    <w:p w:rsidR="001A3880" w:rsidRPr="00ED2DC4" w:rsidRDefault="001A3880" w:rsidP="001A3880">
      <w:pPr>
        <w:autoSpaceDE w:val="0"/>
        <w:autoSpaceDN w:val="0"/>
        <w:adjustRightInd w:val="0"/>
        <w:rPr>
          <w:rFonts w:ascii="Arial" w:hAnsi="Arial" w:cs="Arial"/>
          <w:sz w:val="22"/>
          <w:szCs w:val="22"/>
        </w:rPr>
      </w:pPr>
    </w:p>
    <w:sectPr w:rsidR="001A3880" w:rsidRPr="00ED2DC4" w:rsidSect="00BB1D5B">
      <w:headerReference w:type="default" r:id="rId16"/>
      <w:footerReference w:type="default" r:id="rId17"/>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Com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Com 55 Roman">
    <w:altName w:val="Calibri"/>
    <w:panose1 w:val="00000000000000000000"/>
    <w:charset w:val="00"/>
    <w:family w:val="auto"/>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Frutiger LT Com">
    <w:altName w:val="Cambria"/>
    <w:panose1 w:val="00000000000000000000"/>
    <w:charset w:val="00"/>
    <w:family w:val="roman"/>
    <w:notTrueType/>
    <w:pitch w:val="default"/>
    <w:sig w:usb0="00000003" w:usb1="00000000" w:usb2="00000000" w:usb3="00000000" w:csb0="00000001" w:csb1="00000000"/>
  </w:font>
  <w:font w:name="Serifa Std 45 Light">
    <w:altName w:val="Calibri"/>
    <w:panose1 w:val="00000000000000000000"/>
    <w:charset w:val="00"/>
    <w:family w:val="auto"/>
    <w:notTrueType/>
    <w:pitch w:val="default"/>
    <w:sig w:usb0="00000003" w:usb1="00000000" w:usb2="00000000" w:usb3="00000000" w:csb0="00000001" w:csb1="00000000"/>
  </w:font>
  <w:font w:name="FFDINWeb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w:t>
    </w:r>
    <w:proofErr w:type="gramStart"/>
    <w:r w:rsidRPr="00774D63">
      <w:rPr>
        <w:rFonts w:ascii="Arial" w:hAnsi="Arial" w:cs="Arial"/>
        <w:color w:val="A6A6A6" w:themeColor="background1" w:themeShade="A6"/>
        <w:sz w:val="16"/>
        <w:szCs w:val="16"/>
      </w:rPr>
      <w:t>Solothurn  Tel</w:t>
    </w:r>
    <w:proofErr w:type="gramEnd"/>
    <w:r w:rsidRPr="00774D63">
      <w:rPr>
        <w:rFonts w:ascii="Arial" w:hAnsi="Arial" w:cs="Arial"/>
        <w:color w:val="A6A6A6" w:themeColor="background1" w:themeShade="A6"/>
        <w:sz w:val="16"/>
        <w:szCs w:val="16"/>
      </w:rPr>
      <w:t xml:space="preserve">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A37" w:rsidRDefault="001F1A37">
    <w:pPr>
      <w:pStyle w:val="Kopfzeile"/>
    </w:pPr>
    <w:r>
      <w:rPr>
        <w:noProof/>
        <w:lang w:eastAsia="de-CH"/>
      </w:rPr>
      <w:drawing>
        <wp:inline distT="0" distB="0" distL="0" distR="0" wp14:anchorId="4A1B68FC" wp14:editId="18977978">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AC5746"/>
    <w:multiLevelType w:val="hybridMultilevel"/>
    <w:tmpl w:val="E56CF642"/>
    <w:lvl w:ilvl="0" w:tplc="08070003">
      <w:start w:val="1"/>
      <w:numFmt w:val="bullet"/>
      <w:lvlText w:val="o"/>
      <w:lvlJc w:val="left"/>
      <w:pPr>
        <w:ind w:left="1004" w:hanging="360"/>
      </w:pPr>
      <w:rPr>
        <w:rFonts w:ascii="Courier New" w:hAnsi="Courier New" w:cs="Courier New"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25"/>
    <w:rsid w:val="000200AB"/>
    <w:rsid w:val="000217BF"/>
    <w:rsid w:val="00051530"/>
    <w:rsid w:val="000A1A87"/>
    <w:rsid w:val="000F2135"/>
    <w:rsid w:val="001036B8"/>
    <w:rsid w:val="00111410"/>
    <w:rsid w:val="001118F8"/>
    <w:rsid w:val="0011213F"/>
    <w:rsid w:val="00142E25"/>
    <w:rsid w:val="001846CD"/>
    <w:rsid w:val="001A3880"/>
    <w:rsid w:val="001C1108"/>
    <w:rsid w:val="001E2D8B"/>
    <w:rsid w:val="001F196E"/>
    <w:rsid w:val="001F1A37"/>
    <w:rsid w:val="0020745A"/>
    <w:rsid w:val="0022001C"/>
    <w:rsid w:val="00242303"/>
    <w:rsid w:val="002849B7"/>
    <w:rsid w:val="00291B77"/>
    <w:rsid w:val="002A20C4"/>
    <w:rsid w:val="002A315A"/>
    <w:rsid w:val="002C3F3E"/>
    <w:rsid w:val="002C4B3A"/>
    <w:rsid w:val="002E5EFF"/>
    <w:rsid w:val="002F3A6C"/>
    <w:rsid w:val="003146B5"/>
    <w:rsid w:val="003221E4"/>
    <w:rsid w:val="003433ED"/>
    <w:rsid w:val="00343C8B"/>
    <w:rsid w:val="0034798C"/>
    <w:rsid w:val="003574B7"/>
    <w:rsid w:val="003574CB"/>
    <w:rsid w:val="00373BCD"/>
    <w:rsid w:val="00375A24"/>
    <w:rsid w:val="003A271D"/>
    <w:rsid w:val="003A351F"/>
    <w:rsid w:val="00410F54"/>
    <w:rsid w:val="00425492"/>
    <w:rsid w:val="00431CC3"/>
    <w:rsid w:val="0048509F"/>
    <w:rsid w:val="004B3032"/>
    <w:rsid w:val="004B79BC"/>
    <w:rsid w:val="004C007A"/>
    <w:rsid w:val="004C035A"/>
    <w:rsid w:val="004D266B"/>
    <w:rsid w:val="004E15F9"/>
    <w:rsid w:val="004F74EB"/>
    <w:rsid w:val="0050157B"/>
    <w:rsid w:val="005070FD"/>
    <w:rsid w:val="00523F32"/>
    <w:rsid w:val="00542BAA"/>
    <w:rsid w:val="00550E65"/>
    <w:rsid w:val="00571EAD"/>
    <w:rsid w:val="00580ADD"/>
    <w:rsid w:val="00585E3E"/>
    <w:rsid w:val="00594BF8"/>
    <w:rsid w:val="005A1F2F"/>
    <w:rsid w:val="005A7432"/>
    <w:rsid w:val="005B3B18"/>
    <w:rsid w:val="005D22FE"/>
    <w:rsid w:val="005D75AE"/>
    <w:rsid w:val="005E5B7F"/>
    <w:rsid w:val="0060588E"/>
    <w:rsid w:val="00624C7A"/>
    <w:rsid w:val="0063285E"/>
    <w:rsid w:val="00636D90"/>
    <w:rsid w:val="006435BA"/>
    <w:rsid w:val="006465F2"/>
    <w:rsid w:val="00657E90"/>
    <w:rsid w:val="00665257"/>
    <w:rsid w:val="00683583"/>
    <w:rsid w:val="00690F16"/>
    <w:rsid w:val="00691F52"/>
    <w:rsid w:val="006A62E9"/>
    <w:rsid w:val="006E415E"/>
    <w:rsid w:val="007040B5"/>
    <w:rsid w:val="007053C3"/>
    <w:rsid w:val="0071201D"/>
    <w:rsid w:val="007124DD"/>
    <w:rsid w:val="00752FD3"/>
    <w:rsid w:val="00774D63"/>
    <w:rsid w:val="007B5A0C"/>
    <w:rsid w:val="007C646D"/>
    <w:rsid w:val="008132D0"/>
    <w:rsid w:val="008178FD"/>
    <w:rsid w:val="0082110F"/>
    <w:rsid w:val="0082385E"/>
    <w:rsid w:val="00856959"/>
    <w:rsid w:val="00883420"/>
    <w:rsid w:val="0089376A"/>
    <w:rsid w:val="008A339E"/>
    <w:rsid w:val="008A56A6"/>
    <w:rsid w:val="008C3DE9"/>
    <w:rsid w:val="009024BB"/>
    <w:rsid w:val="0090715B"/>
    <w:rsid w:val="00911E34"/>
    <w:rsid w:val="009175AE"/>
    <w:rsid w:val="00927765"/>
    <w:rsid w:val="00946EE5"/>
    <w:rsid w:val="00965C48"/>
    <w:rsid w:val="0098452D"/>
    <w:rsid w:val="009E4AFA"/>
    <w:rsid w:val="009E5237"/>
    <w:rsid w:val="00A11218"/>
    <w:rsid w:val="00A12DE7"/>
    <w:rsid w:val="00A1677E"/>
    <w:rsid w:val="00A23A3C"/>
    <w:rsid w:val="00A51DC2"/>
    <w:rsid w:val="00A55285"/>
    <w:rsid w:val="00A625B6"/>
    <w:rsid w:val="00A77F13"/>
    <w:rsid w:val="00A910E5"/>
    <w:rsid w:val="00A93E96"/>
    <w:rsid w:val="00AF5490"/>
    <w:rsid w:val="00B034E9"/>
    <w:rsid w:val="00B0588C"/>
    <w:rsid w:val="00B10716"/>
    <w:rsid w:val="00B22C70"/>
    <w:rsid w:val="00B30EAD"/>
    <w:rsid w:val="00B556EB"/>
    <w:rsid w:val="00B82887"/>
    <w:rsid w:val="00B84CA0"/>
    <w:rsid w:val="00B94C63"/>
    <w:rsid w:val="00BB1D5B"/>
    <w:rsid w:val="00BD0C12"/>
    <w:rsid w:val="00BE45A0"/>
    <w:rsid w:val="00BE62E6"/>
    <w:rsid w:val="00BF084E"/>
    <w:rsid w:val="00C015B2"/>
    <w:rsid w:val="00C01A3E"/>
    <w:rsid w:val="00C10964"/>
    <w:rsid w:val="00C15E74"/>
    <w:rsid w:val="00C743BA"/>
    <w:rsid w:val="00C912D9"/>
    <w:rsid w:val="00C91D54"/>
    <w:rsid w:val="00CA5DD8"/>
    <w:rsid w:val="00CD029C"/>
    <w:rsid w:val="00CD1452"/>
    <w:rsid w:val="00CD208C"/>
    <w:rsid w:val="00CD2271"/>
    <w:rsid w:val="00CD5593"/>
    <w:rsid w:val="00CD6B7E"/>
    <w:rsid w:val="00CE2C84"/>
    <w:rsid w:val="00D3333C"/>
    <w:rsid w:val="00D33548"/>
    <w:rsid w:val="00D449CB"/>
    <w:rsid w:val="00D54035"/>
    <w:rsid w:val="00D554D5"/>
    <w:rsid w:val="00D636BD"/>
    <w:rsid w:val="00D87054"/>
    <w:rsid w:val="00D95E76"/>
    <w:rsid w:val="00DE34E1"/>
    <w:rsid w:val="00E10390"/>
    <w:rsid w:val="00E13121"/>
    <w:rsid w:val="00E34CA4"/>
    <w:rsid w:val="00E55CB2"/>
    <w:rsid w:val="00E6302E"/>
    <w:rsid w:val="00E735E8"/>
    <w:rsid w:val="00E81F1F"/>
    <w:rsid w:val="00E9650A"/>
    <w:rsid w:val="00E97C49"/>
    <w:rsid w:val="00ED2DC4"/>
    <w:rsid w:val="00ED7D82"/>
    <w:rsid w:val="00EE3A73"/>
    <w:rsid w:val="00EF6029"/>
    <w:rsid w:val="00F048BB"/>
    <w:rsid w:val="00F55262"/>
    <w:rsid w:val="00FD313F"/>
    <w:rsid w:val="00FD6C1F"/>
    <w:rsid w:val="00FD7C4A"/>
    <w:rsid w:val="00FE0160"/>
    <w:rsid w:val="00FE76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5409"/>
  <w15:docId w15:val="{A5E8E82D-F293-48BF-A8D9-26315CF1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A3880"/>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
    <w:qFormat/>
    <w:rsid w:val="008A56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 w:type="paragraph" w:customStyle="1" w:styleId="CIberschrift">
    <w:name w:val="CIÜberschrift"/>
    <w:basedOn w:val="berschrift1"/>
    <w:rsid w:val="008A56A6"/>
    <w:pPr>
      <w:keepLines w:val="0"/>
      <w:spacing w:before="0" w:line="280" w:lineRule="exact"/>
    </w:pPr>
    <w:rPr>
      <w:rFonts w:ascii="Arial" w:eastAsia="Times New Roman" w:hAnsi="Arial" w:cs="Arial"/>
      <w:bCs w:val="0"/>
      <w:color w:val="auto"/>
      <w:sz w:val="24"/>
      <w:szCs w:val="24"/>
      <w:lang w:eastAsia="de-DE"/>
    </w:rPr>
  </w:style>
  <w:style w:type="character" w:customStyle="1" w:styleId="berschrift1Zchn">
    <w:name w:val="Überschrift 1 Zchn"/>
    <w:basedOn w:val="Absatz-Standardschriftart"/>
    <w:link w:val="berschrift1"/>
    <w:uiPriority w:val="9"/>
    <w:rsid w:val="008A56A6"/>
    <w:rPr>
      <w:rFonts w:asciiTheme="majorHAnsi" w:eastAsiaTheme="majorEastAsia" w:hAnsiTheme="majorHAnsi" w:cstheme="majorBidi"/>
      <w:b/>
      <w:bCs/>
      <w:color w:val="365F91" w:themeColor="accent1" w:themeShade="BF"/>
      <w:sz w:val="28"/>
      <w:szCs w:val="28"/>
      <w:lang w:eastAsia="de-CH"/>
    </w:rPr>
  </w:style>
  <w:style w:type="character" w:styleId="Kommentarzeichen">
    <w:name w:val="annotation reference"/>
    <w:basedOn w:val="Absatz-Standardschriftart"/>
    <w:uiPriority w:val="99"/>
    <w:semiHidden/>
    <w:unhideWhenUsed/>
    <w:rsid w:val="00946EE5"/>
    <w:rPr>
      <w:sz w:val="16"/>
      <w:szCs w:val="16"/>
    </w:rPr>
  </w:style>
  <w:style w:type="paragraph" w:styleId="Kommentartext">
    <w:name w:val="annotation text"/>
    <w:basedOn w:val="Standard"/>
    <w:link w:val="KommentartextZchn"/>
    <w:uiPriority w:val="99"/>
    <w:semiHidden/>
    <w:unhideWhenUsed/>
    <w:rsid w:val="00946EE5"/>
    <w:rPr>
      <w:sz w:val="20"/>
      <w:szCs w:val="20"/>
    </w:rPr>
  </w:style>
  <w:style w:type="character" w:customStyle="1" w:styleId="KommentartextZchn">
    <w:name w:val="Kommentartext Zchn"/>
    <w:basedOn w:val="Absatz-Standardschriftart"/>
    <w:link w:val="Kommentartext"/>
    <w:uiPriority w:val="99"/>
    <w:semiHidden/>
    <w:rsid w:val="00946EE5"/>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unhideWhenUsed/>
    <w:rsid w:val="00946EE5"/>
    <w:rPr>
      <w:b/>
      <w:bCs/>
    </w:rPr>
  </w:style>
  <w:style w:type="character" w:customStyle="1" w:styleId="KommentarthemaZchn">
    <w:name w:val="Kommentarthema Zchn"/>
    <w:basedOn w:val="KommentartextZchn"/>
    <w:link w:val="Kommentarthema"/>
    <w:uiPriority w:val="99"/>
    <w:semiHidden/>
    <w:rsid w:val="00946EE5"/>
    <w:rPr>
      <w:rFonts w:ascii="Times New Roman" w:eastAsia="Times New Roman" w:hAnsi="Times New Roman" w:cs="Times New Roman"/>
      <w:b/>
      <w:bCs/>
      <w:sz w:val="20"/>
      <w:szCs w:val="20"/>
      <w:lang w:eastAsia="de-CH"/>
    </w:rPr>
  </w:style>
  <w:style w:type="paragraph" w:customStyle="1" w:styleId="TextnormalS">
    <w:name w:val="Text normal S"/>
    <w:basedOn w:val="Standard"/>
    <w:uiPriority w:val="99"/>
    <w:rsid w:val="00D636BD"/>
    <w:pPr>
      <w:autoSpaceDE w:val="0"/>
      <w:autoSpaceDN w:val="0"/>
      <w:adjustRightInd w:val="0"/>
      <w:spacing w:after="57" w:line="230" w:lineRule="atLeast"/>
      <w:textAlignment w:val="center"/>
    </w:pPr>
    <w:rPr>
      <w:rFonts w:ascii="Frutiger LT Com 55 Roman" w:eastAsiaTheme="minorHAnsi" w:hAnsi="Frutiger LT Com 55 Roman" w:cs="Frutiger LT Com 55 Roman"/>
      <w:color w:val="000000"/>
      <w:sz w:val="20"/>
      <w:szCs w:val="20"/>
      <w:lang w:eastAsia="en-US"/>
    </w:rPr>
  </w:style>
  <w:style w:type="paragraph" w:customStyle="1" w:styleId="Default">
    <w:name w:val="Default"/>
    <w:rsid w:val="004B3032"/>
    <w:pPr>
      <w:autoSpaceDE w:val="0"/>
      <w:autoSpaceDN w:val="0"/>
      <w:adjustRightInd w:val="0"/>
    </w:pPr>
    <w:rPr>
      <w:rFonts w:ascii="DINOT-Regular" w:hAnsi="DINOT-Regular" w:cs="DINOT-Regular"/>
      <w:color w:val="000000"/>
      <w:sz w:val="24"/>
      <w:szCs w:val="24"/>
    </w:rPr>
  </w:style>
  <w:style w:type="paragraph" w:customStyle="1" w:styleId="4AbsatzberschriftSOHNEInhaltverz">
    <w:name w:val="4 Absatz Überschrift S (OHNE Inhaltverz)"/>
    <w:basedOn w:val="TextnormalS"/>
    <w:next w:val="TextnormalS"/>
    <w:uiPriority w:val="99"/>
    <w:rsid w:val="0050157B"/>
    <w:pPr>
      <w:tabs>
        <w:tab w:val="right" w:pos="9320"/>
      </w:tabs>
      <w:spacing w:before="227"/>
    </w:pPr>
    <w:rPr>
      <w:rFonts w:ascii="Frutiger LT Com 45 Light" w:hAnsi="Frutiger LT Com 45 Light" w:cs="Frutiger LT Com 45 Light"/>
      <w:b/>
      <w:bCs/>
    </w:rPr>
  </w:style>
  <w:style w:type="paragraph" w:customStyle="1" w:styleId="Pa2">
    <w:name w:val="Pa2"/>
    <w:basedOn w:val="Default"/>
    <w:next w:val="Default"/>
    <w:uiPriority w:val="99"/>
    <w:rsid w:val="001C1108"/>
    <w:pPr>
      <w:spacing w:line="201" w:lineRule="atLeast"/>
    </w:pPr>
    <w:rPr>
      <w:rFonts w:ascii="Frutiger LT Com" w:hAnsi="Frutiger LT Com" w:cstheme="minorBidi"/>
      <w:color w:val="auto"/>
    </w:rPr>
  </w:style>
  <w:style w:type="paragraph" w:styleId="StandardWeb">
    <w:name w:val="Normal (Web)"/>
    <w:basedOn w:val="Standard"/>
    <w:uiPriority w:val="99"/>
    <w:unhideWhenUsed/>
    <w:rsid w:val="0071201D"/>
    <w:pPr>
      <w:spacing w:before="100" w:beforeAutospacing="1" w:after="100" w:afterAutospacing="1"/>
    </w:pPr>
  </w:style>
  <w:style w:type="paragraph" w:customStyle="1" w:styleId="2KapitelberschriftSmitInhaltverz">
    <w:name w:val="2 Kapitelüberschrift S (mit Inhaltverz)"/>
    <w:basedOn w:val="TextnormalS"/>
    <w:next w:val="TextnormalS"/>
    <w:uiPriority w:val="99"/>
    <w:rsid w:val="00CD2271"/>
    <w:pPr>
      <w:tabs>
        <w:tab w:val="left" w:pos="454"/>
      </w:tabs>
      <w:spacing w:before="340" w:after="113"/>
    </w:pPr>
    <w:rPr>
      <w:rFonts w:ascii="Serifa Std 45 Light" w:hAnsi="Serifa Std 45 Light" w:cs="Serifa Std 45 Light"/>
      <w:b/>
      <w:bCs/>
      <w:color w:val="D41217"/>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9156">
      <w:bodyDiv w:val="1"/>
      <w:marLeft w:val="0"/>
      <w:marRight w:val="0"/>
      <w:marTop w:val="0"/>
      <w:marBottom w:val="0"/>
      <w:divBdr>
        <w:top w:val="none" w:sz="0" w:space="0" w:color="auto"/>
        <w:left w:val="none" w:sz="0" w:space="0" w:color="auto"/>
        <w:bottom w:val="none" w:sz="0" w:space="0" w:color="auto"/>
        <w:right w:val="none" w:sz="0" w:space="0" w:color="auto"/>
      </w:divBdr>
      <w:divsChild>
        <w:div w:id="892472905">
          <w:marLeft w:val="0"/>
          <w:marRight w:val="0"/>
          <w:marTop w:val="0"/>
          <w:marBottom w:val="0"/>
          <w:divBdr>
            <w:top w:val="none" w:sz="0" w:space="0" w:color="auto"/>
            <w:left w:val="none" w:sz="0" w:space="0" w:color="auto"/>
            <w:bottom w:val="none" w:sz="0" w:space="0" w:color="auto"/>
            <w:right w:val="none" w:sz="0" w:space="0" w:color="auto"/>
          </w:divBdr>
          <w:divsChild>
            <w:div w:id="1293637052">
              <w:marLeft w:val="0"/>
              <w:marRight w:val="0"/>
              <w:marTop w:val="0"/>
              <w:marBottom w:val="0"/>
              <w:divBdr>
                <w:top w:val="none" w:sz="0" w:space="0" w:color="auto"/>
                <w:left w:val="none" w:sz="0" w:space="0" w:color="auto"/>
                <w:bottom w:val="none" w:sz="0" w:space="0" w:color="auto"/>
                <w:right w:val="none" w:sz="0" w:space="0" w:color="auto"/>
              </w:divBdr>
              <w:divsChild>
                <w:div w:id="1580676268">
                  <w:marLeft w:val="0"/>
                  <w:marRight w:val="0"/>
                  <w:marTop w:val="0"/>
                  <w:marBottom w:val="0"/>
                  <w:divBdr>
                    <w:top w:val="none" w:sz="0" w:space="0" w:color="auto"/>
                    <w:left w:val="none" w:sz="0" w:space="0" w:color="auto"/>
                    <w:bottom w:val="none" w:sz="0" w:space="0" w:color="auto"/>
                    <w:right w:val="none" w:sz="0" w:space="0" w:color="auto"/>
                  </w:divBdr>
                  <w:divsChild>
                    <w:div w:id="110980636">
                      <w:marLeft w:val="-225"/>
                      <w:marRight w:val="-225"/>
                      <w:marTop w:val="0"/>
                      <w:marBottom w:val="0"/>
                      <w:divBdr>
                        <w:top w:val="none" w:sz="0" w:space="0" w:color="auto"/>
                        <w:left w:val="none" w:sz="0" w:space="0" w:color="auto"/>
                        <w:bottom w:val="none" w:sz="0" w:space="0" w:color="auto"/>
                        <w:right w:val="none" w:sz="0" w:space="0" w:color="auto"/>
                      </w:divBdr>
                      <w:divsChild>
                        <w:div w:id="215774353">
                          <w:marLeft w:val="0"/>
                          <w:marRight w:val="0"/>
                          <w:marTop w:val="0"/>
                          <w:marBottom w:val="0"/>
                          <w:divBdr>
                            <w:top w:val="none" w:sz="0" w:space="0" w:color="auto"/>
                            <w:left w:val="none" w:sz="0" w:space="0" w:color="auto"/>
                            <w:bottom w:val="none" w:sz="0" w:space="0" w:color="auto"/>
                            <w:right w:val="none" w:sz="0" w:space="0" w:color="auto"/>
                          </w:divBdr>
                          <w:divsChild>
                            <w:div w:id="943540588">
                              <w:marLeft w:val="0"/>
                              <w:marRight w:val="0"/>
                              <w:marTop w:val="0"/>
                              <w:marBottom w:val="300"/>
                              <w:divBdr>
                                <w:top w:val="none" w:sz="0" w:space="0" w:color="auto"/>
                                <w:left w:val="none" w:sz="0" w:space="0" w:color="auto"/>
                                <w:bottom w:val="none" w:sz="0" w:space="0" w:color="auto"/>
                                <w:right w:val="none" w:sz="0" w:space="0" w:color="auto"/>
                              </w:divBdr>
                            </w:div>
                            <w:div w:id="11520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0316">
      <w:bodyDiv w:val="1"/>
      <w:marLeft w:val="0"/>
      <w:marRight w:val="0"/>
      <w:marTop w:val="0"/>
      <w:marBottom w:val="0"/>
      <w:divBdr>
        <w:top w:val="none" w:sz="0" w:space="0" w:color="auto"/>
        <w:left w:val="none" w:sz="0" w:space="0" w:color="auto"/>
        <w:bottom w:val="none" w:sz="0" w:space="0" w:color="auto"/>
        <w:right w:val="none" w:sz="0" w:space="0" w:color="auto"/>
      </w:divBdr>
    </w:div>
    <w:div w:id="918488186">
      <w:bodyDiv w:val="1"/>
      <w:marLeft w:val="0"/>
      <w:marRight w:val="0"/>
      <w:marTop w:val="0"/>
      <w:marBottom w:val="0"/>
      <w:divBdr>
        <w:top w:val="none" w:sz="0" w:space="0" w:color="auto"/>
        <w:left w:val="none" w:sz="0" w:space="0" w:color="auto"/>
        <w:bottom w:val="none" w:sz="0" w:space="0" w:color="auto"/>
        <w:right w:val="none" w:sz="0" w:space="0" w:color="auto"/>
      </w:divBdr>
    </w:div>
    <w:div w:id="1622299918">
      <w:bodyDiv w:val="1"/>
      <w:marLeft w:val="0"/>
      <w:marRight w:val="0"/>
      <w:marTop w:val="0"/>
      <w:marBottom w:val="0"/>
      <w:divBdr>
        <w:top w:val="none" w:sz="0" w:space="0" w:color="auto"/>
        <w:left w:val="none" w:sz="0" w:space="0" w:color="auto"/>
        <w:bottom w:val="none" w:sz="0" w:space="0" w:color="auto"/>
        <w:right w:val="none" w:sz="0" w:space="0" w:color="auto"/>
      </w:divBdr>
    </w:div>
    <w:div w:id="2037266918">
      <w:bodyDiv w:val="1"/>
      <w:marLeft w:val="0"/>
      <w:marRight w:val="0"/>
      <w:marTop w:val="0"/>
      <w:marBottom w:val="0"/>
      <w:divBdr>
        <w:top w:val="none" w:sz="0" w:space="0" w:color="auto"/>
        <w:left w:val="none" w:sz="0" w:space="0" w:color="auto"/>
        <w:bottom w:val="none" w:sz="0" w:space="0" w:color="auto"/>
        <w:right w:val="none" w:sz="0" w:space="0" w:color="auto"/>
      </w:divBdr>
      <w:divsChild>
        <w:div w:id="264003724">
          <w:marLeft w:val="0"/>
          <w:marRight w:val="0"/>
          <w:marTop w:val="0"/>
          <w:marBottom w:val="0"/>
          <w:divBdr>
            <w:top w:val="none" w:sz="0" w:space="0" w:color="auto"/>
            <w:left w:val="none" w:sz="0" w:space="0" w:color="auto"/>
            <w:bottom w:val="none" w:sz="0" w:space="0" w:color="auto"/>
            <w:right w:val="none" w:sz="0" w:space="0" w:color="auto"/>
          </w:divBdr>
          <w:divsChild>
            <w:div w:id="332924612">
              <w:marLeft w:val="0"/>
              <w:marRight w:val="0"/>
              <w:marTop w:val="0"/>
              <w:marBottom w:val="0"/>
              <w:divBdr>
                <w:top w:val="none" w:sz="0" w:space="0" w:color="auto"/>
                <w:left w:val="none" w:sz="0" w:space="0" w:color="auto"/>
                <w:bottom w:val="none" w:sz="0" w:space="0" w:color="auto"/>
                <w:right w:val="none" w:sz="0" w:space="0" w:color="auto"/>
              </w:divBdr>
              <w:divsChild>
                <w:div w:id="1637955441">
                  <w:marLeft w:val="0"/>
                  <w:marRight w:val="0"/>
                  <w:marTop w:val="0"/>
                  <w:marBottom w:val="0"/>
                  <w:divBdr>
                    <w:top w:val="none" w:sz="0" w:space="0" w:color="auto"/>
                    <w:left w:val="none" w:sz="0" w:space="0" w:color="auto"/>
                    <w:bottom w:val="none" w:sz="0" w:space="0" w:color="auto"/>
                    <w:right w:val="none" w:sz="0" w:space="0" w:color="auto"/>
                  </w:divBdr>
                  <w:divsChild>
                    <w:div w:id="237643267">
                      <w:marLeft w:val="-225"/>
                      <w:marRight w:val="-225"/>
                      <w:marTop w:val="0"/>
                      <w:marBottom w:val="0"/>
                      <w:divBdr>
                        <w:top w:val="none" w:sz="0" w:space="0" w:color="auto"/>
                        <w:left w:val="none" w:sz="0" w:space="0" w:color="auto"/>
                        <w:bottom w:val="none" w:sz="0" w:space="0" w:color="auto"/>
                        <w:right w:val="none" w:sz="0" w:space="0" w:color="auto"/>
                      </w:divBdr>
                      <w:divsChild>
                        <w:div w:id="104426457">
                          <w:marLeft w:val="0"/>
                          <w:marRight w:val="0"/>
                          <w:marTop w:val="0"/>
                          <w:marBottom w:val="0"/>
                          <w:divBdr>
                            <w:top w:val="none" w:sz="0" w:space="0" w:color="auto"/>
                            <w:left w:val="none" w:sz="0" w:space="0" w:color="auto"/>
                            <w:bottom w:val="none" w:sz="0" w:space="0" w:color="auto"/>
                            <w:right w:val="none" w:sz="0" w:space="0" w:color="auto"/>
                          </w:divBdr>
                          <w:divsChild>
                            <w:div w:id="1388532695">
                              <w:marLeft w:val="0"/>
                              <w:marRight w:val="0"/>
                              <w:marTop w:val="0"/>
                              <w:marBottom w:val="300"/>
                              <w:divBdr>
                                <w:top w:val="none" w:sz="0" w:space="0" w:color="auto"/>
                                <w:left w:val="none" w:sz="0" w:space="0" w:color="auto"/>
                                <w:bottom w:val="none" w:sz="0" w:space="0" w:color="auto"/>
                                <w:right w:val="none" w:sz="0" w:space="0" w:color="auto"/>
                              </w:divBdr>
                            </w:div>
                            <w:div w:id="2485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museum-so.ch/vermittlung/angebote"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urmuseum-so.ch/angebote/press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naturmuseum-so.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ya.mueller@solothurn.ch"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39AE3-139A-40F0-93B5-EB73B33E6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973</Words>
  <Characters>6131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dc:creator>
  <cp:lastModifiedBy>Müller Joya</cp:lastModifiedBy>
  <cp:revision>33</cp:revision>
  <cp:lastPrinted>2022-04-26T07:34:00Z</cp:lastPrinted>
  <dcterms:created xsi:type="dcterms:W3CDTF">2021-10-20T08:45:00Z</dcterms:created>
  <dcterms:modified xsi:type="dcterms:W3CDTF">2022-05-04T11:43:00Z</dcterms:modified>
</cp:coreProperties>
</file>