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D02F5" w:rsidR="007D4174" w:rsidP="2BF80390" w:rsidRDefault="007D4174" w14:paraId="1E34A334" w14:textId="006642B1">
      <w:pPr>
        <w:pStyle w:val="Heading5"/>
        <w:spacing w:line="276" w:lineRule="auto"/>
        <w:ind/>
        <w:rPr>
          <w:rFonts w:ascii="Georgia" w:hAnsi="Georgia"/>
          <w:color w:val="000000"/>
          <w:lang w:val="de-DE"/>
        </w:rPr>
      </w:pPr>
      <w:r w:rsidRPr="2BF80390" w:rsidR="007D4174">
        <w:rPr>
          <w:rFonts w:ascii="Georgia" w:hAnsi="Georgia"/>
          <w:color w:val="000000" w:themeColor="text1" w:themeTint="FF" w:themeShade="FF"/>
          <w:lang w:val="de-DE"/>
        </w:rPr>
        <w:t>Pressemitteilung</w:t>
      </w:r>
    </w:p>
    <w:p w:rsidRPr="009D02F5" w:rsidR="007D4174" w:rsidP="007D4174" w:rsidRDefault="007D4174" w14:paraId="6465BC1C" w14:textId="77777777">
      <w:pPr>
        <w:pStyle w:val="BodyTextIndent2"/>
        <w:ind w:left="709"/>
        <w:jc w:val="left"/>
        <w:rPr>
          <w:rFonts w:ascii="Georgia" w:hAnsi="Georgia"/>
          <w:sz w:val="36"/>
          <w:szCs w:val="36"/>
          <w:u w:color="000000"/>
        </w:rPr>
      </w:pPr>
    </w:p>
    <w:p w:rsidRPr="001C3F5E" w:rsidR="001C3F5E" w:rsidP="001C3F5E" w:rsidRDefault="001C3F5E" w14:paraId="0AD95BCC" w14:textId="687DC64E">
      <w:pPr>
        <w:spacing w:line="360" w:lineRule="auto"/>
        <w:ind w:left="709"/>
        <w:rPr>
          <w:rFonts w:ascii="Georgia" w:hAnsi="Georgia" w:cs="Georgia"/>
          <w:b w:val="1"/>
          <w:bCs w:val="1"/>
          <w:sz w:val="40"/>
          <w:szCs w:val="40"/>
        </w:rPr>
      </w:pPr>
      <w:r w:rsidRPr="2BF80390" w:rsidR="42A2F25A">
        <w:rPr>
          <w:rFonts w:ascii="Georgia" w:hAnsi="Georgia" w:cs="Georgia"/>
          <w:b w:val="1"/>
          <w:bCs w:val="1"/>
          <w:sz w:val="40"/>
          <w:szCs w:val="40"/>
        </w:rPr>
        <w:t xml:space="preserve">Daniel Steiner leitet künftig </w:t>
      </w:r>
      <w:r w:rsidRPr="2BF80390" w:rsidR="42A2F25A">
        <w:rPr>
          <w:rFonts w:ascii="Georgia" w:hAnsi="Georgia" w:cs="Georgia"/>
          <w:b w:val="1"/>
          <w:bCs w:val="1"/>
          <w:sz w:val="40"/>
          <w:szCs w:val="40"/>
        </w:rPr>
        <w:t>das</w:t>
      </w:r>
      <w:r w:rsidRPr="2BF80390" w:rsidR="42A2F25A">
        <w:rPr>
          <w:rFonts w:ascii="Georgia" w:hAnsi="Georgia" w:cs="Georgia"/>
          <w:b w:val="1"/>
          <w:bCs w:val="1"/>
          <w:sz w:val="40"/>
          <w:szCs w:val="40"/>
        </w:rPr>
        <w:t xml:space="preserve"> PwC-Team „Performance &amp; </w:t>
      </w:r>
      <w:r w:rsidRPr="2BF80390" w:rsidR="42A2F25A">
        <w:rPr>
          <w:rFonts w:ascii="Georgia" w:hAnsi="Georgia" w:cs="Georgia"/>
          <w:b w:val="1"/>
          <w:bCs w:val="1"/>
          <w:sz w:val="40"/>
          <w:szCs w:val="40"/>
        </w:rPr>
        <w:t>Restructuring</w:t>
      </w:r>
      <w:r w:rsidRPr="2BF80390" w:rsidR="42A2F25A">
        <w:rPr>
          <w:rFonts w:ascii="Georgia" w:hAnsi="Georgia" w:cs="Georgia"/>
          <w:b w:val="1"/>
          <w:bCs w:val="1"/>
          <w:sz w:val="40"/>
          <w:szCs w:val="40"/>
        </w:rPr>
        <w:t>“</w:t>
      </w:r>
    </w:p>
    <w:p w:rsidRPr="009314A4" w:rsidR="008E05E4" w:rsidP="0FFB2649" w:rsidRDefault="00825442" w14:paraId="661EE322" w14:textId="4BA5DC4D">
      <w:pPr>
        <w:spacing w:line="360" w:lineRule="auto"/>
        <w:ind w:left="709"/>
        <w:rPr>
          <w:rFonts w:ascii="Georgia" w:hAnsi="Georgia" w:cs="Georgia"/>
          <w:b w:val="1"/>
          <w:bCs w:val="1"/>
          <w:sz w:val="40"/>
          <w:szCs w:val="40"/>
        </w:rPr>
      </w:pPr>
      <w:r>
        <w:br/>
      </w:r>
      <w:r w:rsidRPr="70B1C61B" w:rsidR="6FE9A38D">
        <w:rPr>
          <w:rFonts w:ascii="Georgia" w:hAnsi="Georgia" w:cs="Georgia"/>
          <w:b w:val="1"/>
          <w:bCs w:val="1"/>
          <w:sz w:val="22"/>
          <w:szCs w:val="22"/>
          <w:lang w:val="de"/>
        </w:rPr>
        <w:t xml:space="preserve">Thomas Steinberger übergibt </w:t>
      </w:r>
      <w:r w:rsidRPr="70B1C61B" w:rsidR="6FE9A38D">
        <w:rPr>
          <w:rFonts w:ascii="Georgia" w:hAnsi="Georgia" w:cs="Georgia"/>
          <w:b w:val="1"/>
          <w:bCs w:val="1"/>
          <w:sz w:val="22"/>
          <w:szCs w:val="22"/>
          <w:lang w:val="de"/>
        </w:rPr>
        <w:t>die</w:t>
      </w:r>
      <w:r w:rsidRPr="70B1C61B" w:rsidR="6275478D">
        <w:rPr>
          <w:rFonts w:ascii="Georgia" w:hAnsi="Georgia" w:cs="Georgia"/>
          <w:b w:val="1"/>
          <w:bCs w:val="1"/>
          <w:sz w:val="22"/>
          <w:szCs w:val="22"/>
          <w:lang w:val="de"/>
        </w:rPr>
        <w:t xml:space="preserve"> Leitung</w:t>
      </w:r>
      <w:r w:rsidRPr="70B1C61B" w:rsidR="6275478D">
        <w:rPr>
          <w:rFonts w:ascii="Georgia" w:hAnsi="Georgia" w:cs="Georgia"/>
          <w:b w:val="1"/>
          <w:bCs w:val="1"/>
          <w:sz w:val="22"/>
          <w:szCs w:val="22"/>
          <w:lang w:val="de"/>
        </w:rPr>
        <w:t xml:space="preserve"> der </w:t>
      </w:r>
      <w:r w:rsidRPr="70B1C61B" w:rsidR="6275478D">
        <w:rPr>
          <w:rFonts w:ascii="Georgia" w:hAnsi="Georgia" w:cs="Georgia"/>
          <w:b w:val="1"/>
          <w:bCs w:val="1"/>
          <w:sz w:val="22"/>
          <w:szCs w:val="22"/>
          <w:lang w:val="de"/>
        </w:rPr>
        <w:t>Practice Group</w:t>
      </w:r>
      <w:r w:rsidRPr="70B1C61B" w:rsidR="6275478D">
        <w:rPr>
          <w:rFonts w:ascii="Georgia" w:hAnsi="Georgia" w:cs="Georgia"/>
          <w:b w:val="1"/>
          <w:bCs w:val="1"/>
          <w:sz w:val="22"/>
          <w:szCs w:val="22"/>
          <w:lang w:val="de"/>
        </w:rPr>
        <w:t xml:space="preserve"> </w:t>
      </w:r>
      <w:r w:rsidRPr="70B1C61B" w:rsidR="6FE9A38D">
        <w:rPr>
          <w:rFonts w:ascii="Georgia" w:hAnsi="Georgia" w:cs="Georgia"/>
          <w:b w:val="1"/>
          <w:bCs w:val="1"/>
          <w:sz w:val="22"/>
          <w:szCs w:val="22"/>
          <w:lang w:val="de"/>
        </w:rPr>
        <w:t xml:space="preserve">an </w:t>
      </w:r>
      <w:r w:rsidRPr="70B1C61B" w:rsidR="0F83605A">
        <w:rPr>
          <w:rFonts w:ascii="Georgia" w:hAnsi="Georgia" w:cs="Georgia"/>
          <w:b w:val="1"/>
          <w:bCs w:val="1"/>
          <w:sz w:val="22"/>
          <w:szCs w:val="22"/>
          <w:lang w:val="de"/>
        </w:rPr>
        <w:t>d</w:t>
      </w:r>
      <w:r w:rsidRPr="70B1C61B" w:rsidR="6FE9A38D">
        <w:rPr>
          <w:rFonts w:ascii="Georgia" w:hAnsi="Georgia" w:cs="Georgia"/>
          <w:b w:val="1"/>
          <w:bCs w:val="1"/>
          <w:sz w:val="22"/>
          <w:szCs w:val="22"/>
          <w:lang w:val="de"/>
        </w:rPr>
        <w:t>en bisherigen Co-Lead Daniel Steiner</w:t>
      </w:r>
      <w:r w:rsidRPr="70B1C61B" w:rsidR="19E99A2B">
        <w:rPr>
          <w:rFonts w:ascii="Georgia" w:hAnsi="Georgia" w:cs="Georgia"/>
          <w:b w:val="1"/>
          <w:bCs w:val="1"/>
          <w:sz w:val="22"/>
          <w:szCs w:val="22"/>
          <w:lang w:val="de"/>
        </w:rPr>
        <w:t xml:space="preserve"> </w:t>
      </w:r>
      <w:r w:rsidRPr="70B1C61B" w:rsidR="6F397991">
        <w:rPr>
          <w:rFonts w:ascii="Georgia" w:hAnsi="Georgia" w:cs="Georgia"/>
          <w:b w:val="1"/>
          <w:bCs w:val="1"/>
          <w:sz w:val="22"/>
          <w:szCs w:val="22"/>
        </w:rPr>
        <w:t xml:space="preserve">/ </w:t>
      </w:r>
      <w:r w:rsidRPr="70B1C61B" w:rsidR="34DEDA79">
        <w:rPr>
          <w:rFonts w:ascii="Georgia" w:hAnsi="Georgia" w:cs="Georgia"/>
          <w:b w:val="1"/>
          <w:bCs w:val="1"/>
          <w:sz w:val="22"/>
          <w:szCs w:val="22"/>
        </w:rPr>
        <w:t xml:space="preserve">Umfassende Erfahrung im Automotive- und im Industriesektor / </w:t>
      </w:r>
      <w:r w:rsidRPr="70B1C61B" w:rsidR="0F83605A">
        <w:rPr>
          <w:rFonts w:ascii="Georgia" w:hAnsi="Georgia" w:cs="Georgia"/>
          <w:b w:val="1"/>
          <w:bCs w:val="1"/>
          <w:sz w:val="22"/>
          <w:szCs w:val="22"/>
        </w:rPr>
        <w:t>Handlungs- und Beratungsbedarf der Unternehmen</w:t>
      </w:r>
      <w:r w:rsidRPr="70B1C61B" w:rsidR="6FE9A38D">
        <w:rPr>
          <w:rFonts w:ascii="Georgia" w:hAnsi="Georgia" w:cs="Georgia"/>
          <w:b w:val="1"/>
          <w:bCs w:val="1"/>
          <w:sz w:val="22"/>
          <w:szCs w:val="22"/>
        </w:rPr>
        <w:t xml:space="preserve"> steigt </w:t>
      </w:r>
      <w:r w:rsidRPr="70B1C61B" w:rsidR="7BD6009E">
        <w:rPr>
          <w:rFonts w:ascii="Georgia" w:hAnsi="Georgia" w:cs="Georgia"/>
          <w:b w:val="1"/>
          <w:bCs w:val="1"/>
          <w:sz w:val="22"/>
          <w:szCs w:val="22"/>
        </w:rPr>
        <w:t xml:space="preserve">/ </w:t>
      </w:r>
      <w:r w:rsidRPr="70B1C61B" w:rsidR="34DEDA79">
        <w:rPr>
          <w:rFonts w:ascii="Georgia" w:hAnsi="Georgia" w:cs="Georgia"/>
          <w:b w:val="1"/>
          <w:bCs w:val="1"/>
          <w:sz w:val="22"/>
          <w:szCs w:val="22"/>
        </w:rPr>
        <w:t>S</w:t>
      </w:r>
      <w:r w:rsidRPr="70B1C61B" w:rsidR="0A6A3949">
        <w:rPr>
          <w:rFonts w:ascii="Georgia" w:hAnsi="Georgia" w:cs="Georgia"/>
          <w:b w:val="1"/>
          <w:bCs w:val="1"/>
          <w:sz w:val="22"/>
          <w:szCs w:val="22"/>
        </w:rPr>
        <w:t xml:space="preserve">trategische Neuausrichtung </w:t>
      </w:r>
      <w:r w:rsidRPr="70B1C61B" w:rsidR="34DEDA79">
        <w:rPr>
          <w:rFonts w:ascii="Georgia" w:hAnsi="Georgia" w:cs="Georgia"/>
          <w:b w:val="1"/>
          <w:bCs w:val="1"/>
          <w:sz w:val="22"/>
          <w:szCs w:val="22"/>
        </w:rPr>
        <w:t xml:space="preserve">gewinnt </w:t>
      </w:r>
      <w:r w:rsidRPr="70B1C61B" w:rsidR="6FE9A38D">
        <w:rPr>
          <w:rFonts w:ascii="Georgia" w:hAnsi="Georgia" w:cs="Georgia"/>
          <w:b w:val="1"/>
          <w:bCs w:val="1"/>
          <w:sz w:val="22"/>
          <w:szCs w:val="22"/>
        </w:rPr>
        <w:t>an Bedeutung</w:t>
      </w:r>
    </w:p>
    <w:p w:rsidRPr="009D02F5" w:rsidR="00FF5055" w:rsidP="007D4174" w:rsidRDefault="00FF5055" w14:paraId="78522461" w14:textId="77777777">
      <w:pPr>
        <w:spacing w:line="360" w:lineRule="auto"/>
        <w:ind w:left="709"/>
        <w:rPr>
          <w:rFonts w:ascii="Georgia" w:hAnsi="Georgia" w:cs="Georgia"/>
          <w:b/>
          <w:iCs/>
          <w:color w:val="FF0000"/>
          <w:sz w:val="22"/>
          <w:szCs w:val="22"/>
        </w:rPr>
      </w:pPr>
    </w:p>
    <w:p w:rsidR="00C7076B" w:rsidRDefault="007D4174" w14:paraId="1181A013" w14:textId="61F84E7E">
      <w:pPr>
        <w:spacing w:line="360" w:lineRule="auto"/>
        <w:ind w:left="709"/>
        <w:rPr>
          <w:rFonts w:ascii="Georgia" w:hAnsi="Georgia"/>
        </w:rPr>
      </w:pPr>
      <w:r w:rsidRPr="70B1C61B" w:rsidR="7663CD1F">
        <w:rPr>
          <w:rFonts w:ascii="Georgia" w:hAnsi="Georgia" w:cs="Georgia"/>
          <w:i w:val="1"/>
          <w:iCs w:val="1"/>
          <w:sz w:val="22"/>
          <w:szCs w:val="22"/>
        </w:rPr>
        <w:t>München</w:t>
      </w:r>
      <w:r w:rsidRPr="70B1C61B" w:rsidR="007D4174">
        <w:rPr>
          <w:rFonts w:ascii="Georgia" w:hAnsi="Georgia" w:cs="Georgia"/>
          <w:i w:val="1"/>
          <w:iCs w:val="1"/>
          <w:color w:val="auto"/>
          <w:sz w:val="22"/>
          <w:szCs w:val="22"/>
        </w:rPr>
        <w:t xml:space="preserve">, </w:t>
      </w:r>
      <w:r w:rsidRPr="70B1C61B" w:rsidR="1E0DDE44">
        <w:rPr>
          <w:rFonts w:ascii="Georgia" w:hAnsi="Georgia" w:cs="Georgia"/>
          <w:i w:val="1"/>
          <w:iCs w:val="1"/>
          <w:color w:val="auto"/>
          <w:sz w:val="22"/>
          <w:szCs w:val="22"/>
        </w:rPr>
        <w:t>1</w:t>
      </w:r>
      <w:r w:rsidRPr="70B1C61B" w:rsidR="007D4174">
        <w:rPr>
          <w:rFonts w:ascii="Georgia" w:hAnsi="Georgia" w:cs="Georgia"/>
          <w:i w:val="1"/>
          <w:iCs w:val="1"/>
          <w:color w:val="auto"/>
          <w:sz w:val="22"/>
          <w:szCs w:val="22"/>
        </w:rPr>
        <w:t xml:space="preserve">. </w:t>
      </w:r>
      <w:r w:rsidRPr="70B1C61B" w:rsidR="5EC4F74D">
        <w:rPr>
          <w:rFonts w:ascii="Georgia" w:hAnsi="Georgia" w:cs="Georgia"/>
          <w:i w:val="1"/>
          <w:iCs w:val="1"/>
          <w:color w:val="auto"/>
          <w:sz w:val="22"/>
          <w:szCs w:val="22"/>
        </w:rPr>
        <w:t>August</w:t>
      </w:r>
      <w:r w:rsidRPr="70B1C61B" w:rsidR="007921C4">
        <w:rPr>
          <w:rFonts w:ascii="Georgia" w:hAnsi="Georgia" w:cs="Georgia"/>
          <w:i w:val="1"/>
          <w:iCs w:val="1"/>
          <w:color w:val="auto"/>
          <w:sz w:val="22"/>
          <w:szCs w:val="22"/>
        </w:rPr>
        <w:t xml:space="preserve"> </w:t>
      </w:r>
      <w:r w:rsidRPr="70B1C61B" w:rsidR="007921C4">
        <w:rPr>
          <w:rFonts w:ascii="Georgia" w:hAnsi="Georgia" w:cs="Georgia"/>
          <w:i w:val="1"/>
          <w:iCs w:val="1"/>
          <w:color w:val="auto"/>
          <w:sz w:val="22"/>
          <w:szCs w:val="22"/>
        </w:rPr>
        <w:t>202</w:t>
      </w:r>
      <w:r w:rsidRPr="70B1C61B" w:rsidR="007306C0">
        <w:rPr>
          <w:rFonts w:ascii="Georgia" w:hAnsi="Georgia" w:cs="Georgia"/>
          <w:i w:val="1"/>
          <w:iCs w:val="1"/>
          <w:color w:val="auto"/>
          <w:sz w:val="22"/>
          <w:szCs w:val="22"/>
        </w:rPr>
        <w:t>5</w:t>
      </w:r>
      <w:r w:rsidRPr="70B1C61B" w:rsidR="007D4174">
        <w:rPr>
          <w:rFonts w:ascii="Georgia" w:hAnsi="Georgia" w:cs="Georgia"/>
          <w:i w:val="1"/>
          <w:iCs w:val="1"/>
          <w:color w:val="auto"/>
          <w:sz w:val="22"/>
          <w:szCs w:val="22"/>
        </w:rPr>
        <w:t xml:space="preserve"> </w:t>
      </w:r>
      <w:r w:rsidRPr="70B1C61B" w:rsidR="001C3F5E">
        <w:rPr>
          <w:rFonts w:ascii="Georgia" w:hAnsi="Georgia"/>
          <w:color w:val="auto"/>
        </w:rPr>
        <w:t xml:space="preserve">Daniel Steiner übernimmt die </w:t>
      </w:r>
      <w:r w:rsidRPr="70B1C61B" w:rsidR="001C3F5E">
        <w:rPr>
          <w:rFonts w:ascii="Georgia" w:hAnsi="Georgia"/>
        </w:rPr>
        <w:t xml:space="preserve">Leitung des Teams „Performance &amp; </w:t>
      </w:r>
      <w:r w:rsidRPr="70B1C61B" w:rsidR="001C3F5E">
        <w:rPr>
          <w:rFonts w:ascii="Georgia" w:hAnsi="Georgia"/>
        </w:rPr>
        <w:t>Restructuring</w:t>
      </w:r>
      <w:r w:rsidRPr="70B1C61B" w:rsidR="001C3F5E">
        <w:rPr>
          <w:rFonts w:ascii="Georgia" w:hAnsi="Georgia"/>
        </w:rPr>
        <w:t>“</w:t>
      </w:r>
      <w:r w:rsidRPr="70B1C61B" w:rsidR="00C7076B">
        <w:rPr>
          <w:rFonts w:ascii="Georgia" w:hAnsi="Georgia"/>
        </w:rPr>
        <w:t xml:space="preserve"> </w:t>
      </w:r>
      <w:r w:rsidRPr="70B1C61B" w:rsidR="00F70015">
        <w:rPr>
          <w:rFonts w:ascii="Georgia" w:hAnsi="Georgia"/>
        </w:rPr>
        <w:t>bei</w:t>
      </w:r>
      <w:r w:rsidRPr="70B1C61B" w:rsidR="4F876786">
        <w:rPr>
          <w:rFonts w:ascii="Georgia" w:hAnsi="Georgia"/>
        </w:rPr>
        <w:t xml:space="preserve"> </w:t>
      </w:r>
      <w:r w:rsidRPr="70B1C61B" w:rsidR="00C7076B">
        <w:rPr>
          <w:rFonts w:ascii="Georgia" w:hAnsi="Georgia"/>
        </w:rPr>
        <w:t>Pw</w:t>
      </w:r>
      <w:r w:rsidRPr="70B1C61B" w:rsidR="00C7076B">
        <w:rPr>
          <w:rFonts w:ascii="Georgia" w:hAnsi="Georgia"/>
        </w:rPr>
        <w:t>C</w:t>
      </w:r>
      <w:r w:rsidRPr="70B1C61B" w:rsidR="00C7076B">
        <w:rPr>
          <w:rFonts w:ascii="Georgia" w:hAnsi="Georgia"/>
        </w:rPr>
        <w:t xml:space="preserve"> Deutschland</w:t>
      </w:r>
      <w:r w:rsidRPr="70B1C61B" w:rsidR="001E0092">
        <w:rPr>
          <w:rFonts w:ascii="Georgia" w:hAnsi="Georgia"/>
        </w:rPr>
        <w:t xml:space="preserve">. </w:t>
      </w:r>
      <w:r w:rsidRPr="70B1C61B" w:rsidR="627562A7">
        <w:rPr>
          <w:rFonts w:ascii="Georgia" w:hAnsi="Georgia"/>
        </w:rPr>
        <w:t xml:space="preserve">Seit 2019 ist Daniel Steiner bei PwC Deutschland und </w:t>
      </w:r>
      <w:r w:rsidRPr="70B1C61B" w:rsidR="6683842C">
        <w:rPr>
          <w:rFonts w:ascii="Georgia" w:hAnsi="Georgia"/>
        </w:rPr>
        <w:t>leitet</w:t>
      </w:r>
      <w:r w:rsidRPr="70B1C61B" w:rsidR="318190B3">
        <w:rPr>
          <w:rFonts w:ascii="Georgia" w:hAnsi="Georgia"/>
        </w:rPr>
        <w:t xml:space="preserve"> </w:t>
      </w:r>
      <w:r w:rsidRPr="70B1C61B" w:rsidR="6683842C">
        <w:rPr>
          <w:rFonts w:ascii="Georgia" w:hAnsi="Georgia"/>
        </w:rPr>
        <w:t xml:space="preserve">bereits </w:t>
      </w:r>
      <w:r w:rsidRPr="70B1C61B" w:rsidR="4D0C9C6E">
        <w:rPr>
          <w:rFonts w:ascii="Georgia" w:hAnsi="Georgia"/>
        </w:rPr>
        <w:t>s</w:t>
      </w:r>
      <w:r w:rsidRPr="70B1C61B" w:rsidR="318190B3">
        <w:rPr>
          <w:rFonts w:ascii="Georgia" w:hAnsi="Georgia"/>
        </w:rPr>
        <w:t>eit einem Jahr</w:t>
      </w:r>
      <w:r w:rsidRPr="70B1C61B" w:rsidR="002928EC">
        <w:rPr>
          <w:rFonts w:ascii="Georgia" w:hAnsi="Georgia"/>
        </w:rPr>
        <w:t xml:space="preserve"> </w:t>
      </w:r>
      <w:r w:rsidRPr="70B1C61B" w:rsidR="00C7076B">
        <w:rPr>
          <w:rFonts w:ascii="Georgia" w:hAnsi="Georgia"/>
        </w:rPr>
        <w:t xml:space="preserve">zusammen mit Thomas Steinberger </w:t>
      </w:r>
      <w:r w:rsidRPr="70B1C61B" w:rsidR="476ED33E">
        <w:rPr>
          <w:rFonts w:ascii="Georgia" w:hAnsi="Georgia"/>
        </w:rPr>
        <w:t xml:space="preserve">das </w:t>
      </w:r>
      <w:r w:rsidRPr="70B1C61B" w:rsidR="002928EC">
        <w:rPr>
          <w:rFonts w:ascii="Georgia" w:hAnsi="Georgia"/>
        </w:rPr>
        <w:t>Team</w:t>
      </w:r>
      <w:r w:rsidRPr="70B1C61B" w:rsidR="001E0092">
        <w:rPr>
          <w:rFonts w:ascii="Georgia" w:hAnsi="Georgia"/>
        </w:rPr>
        <w:t xml:space="preserve">. </w:t>
      </w:r>
      <w:r w:rsidRPr="70B1C61B" w:rsidR="00C7076B">
        <w:rPr>
          <w:rFonts w:ascii="Georgia" w:hAnsi="Georgia"/>
          <w:lang w:val="de"/>
        </w:rPr>
        <w:t>Thomas Steinberger</w:t>
      </w:r>
      <w:r w:rsidRPr="70B1C61B" w:rsidR="00A51E16">
        <w:rPr>
          <w:rFonts w:ascii="Georgia" w:hAnsi="Georgia"/>
          <w:lang w:val="de"/>
        </w:rPr>
        <w:t xml:space="preserve"> hat </w:t>
      </w:r>
      <w:r w:rsidRPr="70B1C61B" w:rsidR="00C7076B">
        <w:rPr>
          <w:rFonts w:ascii="Georgia" w:hAnsi="Georgia"/>
          <w:lang w:val="de"/>
        </w:rPr>
        <w:t>d</w:t>
      </w:r>
      <w:r w:rsidRPr="70B1C61B" w:rsidR="00A51E16">
        <w:rPr>
          <w:rFonts w:ascii="Georgia" w:hAnsi="Georgia"/>
          <w:lang w:val="de"/>
        </w:rPr>
        <w:t>as</w:t>
      </w:r>
      <w:r w:rsidRPr="70B1C61B" w:rsidR="00C7076B">
        <w:rPr>
          <w:rFonts w:ascii="Georgia" w:hAnsi="Georgia"/>
          <w:lang w:val="de"/>
        </w:rPr>
        <w:t xml:space="preserve"> </w:t>
      </w:r>
      <w:r w:rsidRPr="70B1C61B" w:rsidR="00A51E16">
        <w:rPr>
          <w:rFonts w:ascii="Georgia" w:hAnsi="Georgia"/>
          <w:lang w:val="de"/>
        </w:rPr>
        <w:t xml:space="preserve">Team </w:t>
      </w:r>
      <w:r w:rsidRPr="70B1C61B" w:rsidR="13639306">
        <w:rPr>
          <w:rFonts w:ascii="Georgia" w:hAnsi="Georgia"/>
          <w:lang w:val="de"/>
        </w:rPr>
        <w:t xml:space="preserve">zu einer der führenden Restrukturierungsberatungen </w:t>
      </w:r>
      <w:r w:rsidRPr="70B1C61B" w:rsidR="00A51E16">
        <w:rPr>
          <w:rFonts w:ascii="Georgia" w:hAnsi="Georgia"/>
          <w:lang w:val="de"/>
        </w:rPr>
        <w:t xml:space="preserve">aufgebaut und </w:t>
      </w:r>
      <w:r w:rsidRPr="70B1C61B" w:rsidR="00C7076B">
        <w:rPr>
          <w:rFonts w:ascii="Georgia" w:hAnsi="Georgia"/>
          <w:lang w:val="de"/>
        </w:rPr>
        <w:t xml:space="preserve">über viele Jahre </w:t>
      </w:r>
      <w:r w:rsidRPr="70B1C61B" w:rsidR="00C7076B">
        <w:rPr>
          <w:rFonts w:ascii="Georgia" w:hAnsi="Georgia"/>
          <w:lang w:val="de"/>
        </w:rPr>
        <w:t>erfolgreich geführt</w:t>
      </w:r>
      <w:r w:rsidRPr="70B1C61B" w:rsidR="02241205">
        <w:rPr>
          <w:rFonts w:ascii="Georgia" w:hAnsi="Georgia" w:eastAsia="Times New Roman" w:cs="Times New Roman" w:asciiTheme="minorAscii" w:hAnsiTheme="minorAscii" w:eastAsiaTheme="minorAscii" w:cstheme="minorBidi"/>
          <w:color w:val="auto"/>
          <w:sz w:val="24"/>
          <w:szCs w:val="24"/>
          <w:lang w:val="de" w:eastAsia="de-DE" w:bidi="ar-SA"/>
        </w:rPr>
        <w:t xml:space="preserve">; </w:t>
      </w:r>
      <w:r w:rsidRPr="70B1C61B" w:rsidR="02241205">
        <w:rPr>
          <w:rFonts w:ascii="Georgia" w:hAnsi="Georgia" w:eastAsia="Times New Roman" w:cs="Times New Roman" w:asciiTheme="minorAscii" w:hAnsiTheme="minorAscii" w:eastAsiaTheme="minorAscii" w:cstheme="minorBidi"/>
          <w:color w:val="auto"/>
          <w:sz w:val="24"/>
          <w:szCs w:val="24"/>
          <w:lang w:val="de" w:eastAsia="de-DE" w:bidi="ar-SA"/>
        </w:rPr>
        <w:t xml:space="preserve">er bleibt der PwC Organisation </w:t>
      </w:r>
      <w:r w:rsidRPr="70B1C61B" w:rsidR="00F70015">
        <w:rPr>
          <w:rFonts w:ascii="Georgia" w:hAnsi="Georgia" w:eastAsia="Times New Roman" w:cs="Times New Roman" w:asciiTheme="minorAscii" w:hAnsiTheme="minorAscii" w:eastAsiaTheme="minorAscii" w:cstheme="minorBidi"/>
          <w:color w:val="auto"/>
          <w:sz w:val="24"/>
          <w:szCs w:val="24"/>
          <w:lang w:val="de" w:eastAsia="de-DE" w:bidi="ar-SA"/>
        </w:rPr>
        <w:t>insbesondere im Automotive Sektor</w:t>
      </w:r>
      <w:r w:rsidRPr="70B1C61B" w:rsidR="02241205">
        <w:rPr>
          <w:rFonts w:ascii="Georgia" w:hAnsi="Georgia" w:eastAsia="Times New Roman" w:cs="Times New Roman" w:asciiTheme="minorAscii" w:hAnsiTheme="minorAscii" w:eastAsiaTheme="minorAscii" w:cstheme="minorBidi"/>
          <w:color w:val="auto"/>
          <w:sz w:val="24"/>
          <w:szCs w:val="24"/>
          <w:lang w:val="de" w:eastAsia="de-DE" w:bidi="ar-SA"/>
        </w:rPr>
        <w:t xml:space="preserve"> weiterhin erhalten.</w:t>
      </w:r>
      <w:r w:rsidRPr="70B1C61B" w:rsidR="00A51E16">
        <w:rPr>
          <w:rFonts w:ascii="Georgia" w:hAnsi="Georgia" w:eastAsia="Times New Roman" w:cs="Times New Roman" w:asciiTheme="minorAscii" w:hAnsiTheme="minorAscii" w:eastAsiaTheme="minorAscii" w:cstheme="minorBidi"/>
          <w:color w:val="auto"/>
          <w:sz w:val="24"/>
          <w:szCs w:val="24"/>
          <w:lang w:val="de" w:eastAsia="de-DE" w:bidi="ar-SA"/>
        </w:rPr>
        <w:t xml:space="preserve"> </w:t>
      </w:r>
      <w:r w:rsidRPr="70B1C61B" w:rsidR="00A51E16">
        <w:rPr>
          <w:rFonts w:ascii="Georgia" w:hAnsi="Georgia" w:eastAsia="Times New Roman" w:cs="Times New Roman" w:asciiTheme="minorAscii" w:hAnsiTheme="minorAscii" w:eastAsiaTheme="minorAscii" w:cstheme="minorBidi"/>
          <w:color w:val="auto"/>
          <w:sz w:val="24"/>
          <w:szCs w:val="24"/>
          <w:lang w:val="de" w:eastAsia="de-DE" w:bidi="ar-SA"/>
        </w:rPr>
        <w:t xml:space="preserve">Daniel Steiner sagt: „Ich danke Thomas Steinberger </w:t>
      </w:r>
      <w:r w:rsidRPr="70B1C61B" w:rsidR="00FF477E">
        <w:rPr>
          <w:rFonts w:ascii="Georgia" w:hAnsi="Georgia" w:eastAsia="Times New Roman" w:cs="Times New Roman" w:asciiTheme="minorAscii" w:hAnsiTheme="minorAscii" w:eastAsiaTheme="minorAscii" w:cstheme="minorBidi"/>
          <w:color w:val="auto"/>
          <w:sz w:val="24"/>
          <w:szCs w:val="24"/>
          <w:lang w:val="de" w:eastAsia="de-DE" w:bidi="ar-SA"/>
        </w:rPr>
        <w:t xml:space="preserve">sehr für </w:t>
      </w:r>
      <w:r w:rsidRPr="70B1C61B" w:rsidR="00FF477E">
        <w:rPr>
          <w:rFonts w:ascii="Georgia" w:hAnsi="Georgia" w:eastAsia="Times New Roman" w:cs="Times New Roman" w:asciiTheme="minorAscii" w:hAnsiTheme="minorAscii" w:eastAsiaTheme="minorAscii" w:cstheme="minorBidi"/>
          <w:color w:val="auto"/>
          <w:sz w:val="24"/>
          <w:szCs w:val="24"/>
          <w:lang w:val="de" w:eastAsia="de-DE" w:bidi="ar-SA"/>
        </w:rPr>
        <w:t xml:space="preserve">die </w:t>
      </w:r>
      <w:r w:rsidRPr="70B1C61B" w:rsidR="6075607F">
        <w:rPr>
          <w:rFonts w:ascii="Georgia" w:hAnsi="Georgia" w:eastAsia="Times New Roman" w:cs="Times New Roman" w:asciiTheme="minorAscii" w:hAnsiTheme="minorAscii" w:eastAsiaTheme="minorAscii" w:cstheme="minorBidi"/>
          <w:color w:val="auto"/>
          <w:sz w:val="24"/>
          <w:szCs w:val="24"/>
          <w:lang w:eastAsia="de-DE" w:bidi="ar-SA"/>
        </w:rPr>
        <w:t>partnerschaftliche</w:t>
      </w:r>
      <w:r w:rsidRPr="70B1C61B" w:rsidR="51223D63">
        <w:rPr>
          <w:rFonts w:ascii="Georgia" w:hAnsi="Georgia" w:eastAsia="Times New Roman" w:cs="Times New Roman" w:asciiTheme="minorAscii" w:hAnsiTheme="minorAscii" w:eastAsiaTheme="minorAscii" w:cstheme="minorBidi"/>
          <w:color w:val="auto"/>
          <w:sz w:val="24"/>
          <w:szCs w:val="24"/>
          <w:lang w:eastAsia="de-DE" w:bidi="ar-SA"/>
        </w:rPr>
        <w:t xml:space="preserve"> </w:t>
      </w:r>
      <w:r w:rsidRPr="70B1C61B" w:rsidR="00A51E16">
        <w:rPr>
          <w:rFonts w:ascii="Georgia" w:hAnsi="Georgia" w:eastAsia="Times New Roman" w:cs="Times New Roman" w:asciiTheme="minorAscii" w:hAnsiTheme="minorAscii" w:eastAsiaTheme="minorAscii" w:cstheme="minorBidi"/>
          <w:color w:val="auto"/>
          <w:sz w:val="24"/>
          <w:szCs w:val="24"/>
          <w:lang w:val="de" w:eastAsia="de-DE" w:bidi="ar-SA"/>
        </w:rPr>
        <w:t>Zusammenarbeit</w:t>
      </w:r>
      <w:r w:rsidRPr="70B1C61B" w:rsidR="259538F2">
        <w:rPr>
          <w:rFonts w:ascii="Georgia" w:hAnsi="Georgia" w:eastAsia="Times New Roman" w:cs="Times New Roman" w:asciiTheme="minorAscii" w:hAnsiTheme="minorAscii" w:eastAsiaTheme="minorAscii" w:cstheme="minorBidi"/>
          <w:color w:val="auto"/>
          <w:sz w:val="24"/>
          <w:szCs w:val="24"/>
          <w:lang w:val="de" w:eastAsia="de-DE" w:bidi="ar-SA"/>
        </w:rPr>
        <w:t>, das Vertrauen</w:t>
      </w:r>
      <w:r w:rsidRPr="70B1C61B" w:rsidR="00FF477E">
        <w:rPr>
          <w:rFonts w:ascii="Georgia" w:hAnsi="Georgia" w:eastAsia="Times New Roman" w:cs="Times New Roman" w:asciiTheme="minorAscii" w:hAnsiTheme="minorAscii" w:eastAsiaTheme="minorAscii" w:cstheme="minorBidi"/>
          <w:color w:val="auto"/>
          <w:sz w:val="24"/>
          <w:szCs w:val="24"/>
          <w:lang w:val="de" w:eastAsia="de-DE" w:bidi="ar-SA"/>
        </w:rPr>
        <w:t xml:space="preserve"> und die </w:t>
      </w:r>
      <w:r w:rsidRPr="70B1C61B" w:rsidR="00FF477E">
        <w:rPr>
          <w:rFonts w:ascii="Georgia" w:hAnsi="Georgia" w:eastAsia="Times New Roman" w:cs="Times New Roman" w:asciiTheme="minorAscii" w:hAnsiTheme="minorAscii" w:eastAsiaTheme="minorAscii" w:cstheme="minorBidi"/>
          <w:color w:val="auto"/>
          <w:sz w:val="24"/>
          <w:szCs w:val="24"/>
          <w:lang w:val="de" w:eastAsia="de-DE" w:bidi="ar-SA"/>
        </w:rPr>
        <w:t>hervorragende Marktpositionierung unseres Teams</w:t>
      </w:r>
      <w:r w:rsidRPr="70B1C61B" w:rsidR="00A51E16">
        <w:rPr>
          <w:rFonts w:ascii="Georgia" w:hAnsi="Georgia" w:eastAsia="Times New Roman" w:cs="Times New Roman" w:asciiTheme="minorAscii" w:hAnsiTheme="minorAscii" w:eastAsiaTheme="minorAscii" w:cstheme="minorBidi"/>
          <w:color w:val="auto"/>
          <w:sz w:val="24"/>
          <w:szCs w:val="24"/>
          <w:lang w:val="de" w:eastAsia="de-DE" w:bidi="ar-SA"/>
        </w:rPr>
        <w:t>. Von seiner Erfahrung habe ich sehr</w:t>
      </w:r>
      <w:r w:rsidRPr="70B1C61B" w:rsidR="4BCEBA1F">
        <w:rPr>
          <w:rFonts w:ascii="Georgia" w:hAnsi="Georgia" w:eastAsia="Times New Roman" w:cs="Times New Roman" w:asciiTheme="minorAscii" w:hAnsiTheme="minorAscii" w:eastAsiaTheme="minorAscii" w:cstheme="minorBidi"/>
          <w:color w:val="auto"/>
          <w:sz w:val="24"/>
          <w:szCs w:val="24"/>
          <w:lang w:val="de" w:eastAsia="de-DE" w:bidi="ar-SA"/>
        </w:rPr>
        <w:t xml:space="preserve"> viel</w:t>
      </w:r>
      <w:r w:rsidRPr="70B1C61B" w:rsidR="00A51E16">
        <w:rPr>
          <w:rFonts w:ascii="Georgia" w:hAnsi="Georgia" w:eastAsia="Times New Roman" w:cs="Times New Roman" w:asciiTheme="minorAscii" w:hAnsiTheme="minorAscii" w:eastAsiaTheme="minorAscii" w:cstheme="minorBidi"/>
          <w:color w:val="auto"/>
          <w:sz w:val="24"/>
          <w:szCs w:val="24"/>
          <w:lang w:val="de" w:eastAsia="de-DE" w:bidi="ar-SA"/>
        </w:rPr>
        <w:t xml:space="preserve"> </w:t>
      </w:r>
      <w:r w:rsidRPr="70B1C61B" w:rsidR="00F70015">
        <w:rPr>
          <w:rFonts w:ascii="Georgia" w:hAnsi="Georgia" w:eastAsia="Times New Roman" w:cs="Times New Roman" w:asciiTheme="minorAscii" w:hAnsiTheme="minorAscii" w:eastAsiaTheme="minorAscii" w:cstheme="minorBidi"/>
          <w:color w:val="auto"/>
          <w:sz w:val="24"/>
          <w:szCs w:val="24"/>
          <w:lang w:val="de" w:eastAsia="de-DE" w:bidi="ar-SA"/>
        </w:rPr>
        <w:t>lernen dürfen</w:t>
      </w:r>
      <w:r w:rsidRPr="70B1C61B" w:rsidR="00A51E16">
        <w:rPr>
          <w:rFonts w:ascii="Georgia" w:hAnsi="Georgia" w:eastAsia="Times New Roman" w:cs="Times New Roman" w:asciiTheme="minorAscii" w:hAnsiTheme="minorAscii" w:eastAsiaTheme="minorAscii" w:cstheme="minorBidi"/>
          <w:color w:val="auto"/>
          <w:sz w:val="24"/>
          <w:szCs w:val="24"/>
          <w:lang w:val="de" w:eastAsia="de-DE" w:bidi="ar-SA"/>
        </w:rPr>
        <w:t xml:space="preserve">. Und wegen </w:t>
      </w:r>
      <w:r w:rsidRPr="70B1C61B" w:rsidR="00F70015">
        <w:rPr>
          <w:rFonts w:ascii="Georgia" w:hAnsi="Georgia" w:eastAsia="Times New Roman" w:cs="Times New Roman" w:asciiTheme="minorAscii" w:hAnsiTheme="minorAscii" w:eastAsiaTheme="minorAscii" w:cstheme="minorBidi"/>
          <w:color w:val="auto"/>
          <w:sz w:val="24"/>
          <w:szCs w:val="24"/>
          <w:lang w:val="de" w:eastAsia="de-DE" w:bidi="ar-SA"/>
        </w:rPr>
        <w:t xml:space="preserve">seiner </w:t>
      </w:r>
      <w:r w:rsidRPr="70B1C61B" w:rsidR="00FF477E">
        <w:rPr>
          <w:rFonts w:ascii="Georgia" w:hAnsi="Georgia" w:eastAsia="Times New Roman" w:cs="Times New Roman" w:asciiTheme="minorAscii" w:hAnsiTheme="minorAscii" w:eastAsiaTheme="minorAscii" w:cstheme="minorBidi"/>
          <w:color w:val="auto"/>
          <w:sz w:val="24"/>
          <w:szCs w:val="24"/>
          <w:lang w:val="de" w:eastAsia="de-DE" w:bidi="ar-SA"/>
        </w:rPr>
        <w:t xml:space="preserve">langjährigen Automotive Expertise und </w:t>
      </w:r>
      <w:r w:rsidRPr="70B1C61B" w:rsidR="00FF477E">
        <w:rPr>
          <w:rFonts w:ascii="Georgia" w:hAnsi="Georgia"/>
          <w:lang w:val="de"/>
        </w:rPr>
        <w:t>lösungsorientierten</w:t>
      </w:r>
      <w:r w:rsidRPr="70B1C61B" w:rsidR="00FF477E">
        <w:rPr>
          <w:rFonts w:ascii="Georgia" w:hAnsi="Georgia"/>
          <w:lang w:val="de"/>
        </w:rPr>
        <w:t xml:space="preserve"> </w:t>
      </w:r>
      <w:r w:rsidRPr="70B1C61B" w:rsidR="00FF477E">
        <w:rPr>
          <w:rFonts w:ascii="Georgia" w:hAnsi="Georgia"/>
          <w:lang w:val="de"/>
        </w:rPr>
        <w:t>Arbeitsweise</w:t>
      </w:r>
      <w:r w:rsidRPr="70B1C61B" w:rsidR="00FF477E">
        <w:rPr>
          <w:rFonts w:ascii="Georgia" w:hAnsi="Georgia"/>
          <w:lang w:val="de"/>
        </w:rPr>
        <w:t xml:space="preserve"> </w:t>
      </w:r>
      <w:r w:rsidRPr="70B1C61B" w:rsidR="00A51E16">
        <w:rPr>
          <w:rFonts w:ascii="Georgia" w:hAnsi="Georgia"/>
          <w:lang w:val="de"/>
        </w:rPr>
        <w:t xml:space="preserve">hat die Arbeit mit ihm auch einfach </w:t>
      </w:r>
      <w:r w:rsidRPr="70B1C61B" w:rsidR="445FB886">
        <w:rPr>
          <w:rFonts w:ascii="Georgia" w:hAnsi="Georgia"/>
          <w:lang w:val="de"/>
        </w:rPr>
        <w:t>immer</w:t>
      </w:r>
      <w:r w:rsidRPr="70B1C61B" w:rsidR="00A51E16">
        <w:rPr>
          <w:rFonts w:ascii="Georgia" w:hAnsi="Georgia"/>
          <w:lang w:val="de"/>
        </w:rPr>
        <w:t xml:space="preserve"> viel Spaß gemacht</w:t>
      </w:r>
      <w:r w:rsidRPr="70B1C61B" w:rsidR="00A51E16">
        <w:rPr>
          <w:rFonts w:ascii="Georgia" w:hAnsi="Georgia"/>
          <w:lang w:val="de"/>
        </w:rPr>
        <w:t>.“ Und Thomas Steinberger komm</w:t>
      </w:r>
      <w:r w:rsidRPr="70B1C61B" w:rsidR="00A51E16">
        <w:rPr>
          <w:rFonts w:ascii="Georgia" w:hAnsi="Georgia" w:eastAsia="Times New Roman" w:cs="Times New Roman" w:asciiTheme="minorAscii" w:hAnsiTheme="minorAscii" w:eastAsiaTheme="minorAscii" w:cstheme="minorBidi"/>
          <w:color w:val="auto"/>
          <w:sz w:val="24"/>
          <w:szCs w:val="24"/>
          <w:lang w:val="de" w:eastAsia="de-DE" w:bidi="ar-SA"/>
        </w:rPr>
        <w:t>entiert: „Mit Daniel Steiner hat das Team einen</w:t>
      </w:r>
      <w:r w:rsidRPr="70B1C61B" w:rsidR="00E7211A">
        <w:rPr>
          <w:rFonts w:ascii="Georgia" w:hAnsi="Georgia" w:eastAsia="Times New Roman" w:cs="Times New Roman" w:asciiTheme="minorAscii" w:hAnsiTheme="minorAscii" w:eastAsiaTheme="minorAscii" w:cstheme="minorBidi"/>
          <w:color w:val="auto"/>
          <w:sz w:val="24"/>
          <w:szCs w:val="24"/>
          <w:lang w:val="de" w:eastAsia="de-DE" w:bidi="ar-SA"/>
        </w:rPr>
        <w:t xml:space="preserve"> </w:t>
      </w:r>
      <w:r w:rsidRPr="70B1C61B" w:rsidR="00F70015">
        <w:rPr>
          <w:rFonts w:ascii="Georgia" w:hAnsi="Georgia" w:eastAsia="Times New Roman" w:cs="Times New Roman" w:asciiTheme="minorAscii" w:hAnsiTheme="minorAscii" w:eastAsiaTheme="minorAscii" w:cstheme="minorBidi"/>
          <w:color w:val="auto"/>
          <w:sz w:val="24"/>
          <w:szCs w:val="24"/>
          <w:lang w:val="de" w:eastAsia="de-DE" w:bidi="ar-SA"/>
        </w:rPr>
        <w:t xml:space="preserve">erfolgreichen </w:t>
      </w:r>
      <w:r w:rsidRPr="70B1C61B" w:rsidR="6F071C77">
        <w:rPr>
          <w:rFonts w:ascii="Georgia" w:hAnsi="Georgia" w:eastAsia="Times New Roman" w:cs="Times New Roman" w:asciiTheme="minorAscii" w:hAnsiTheme="minorAscii" w:eastAsiaTheme="minorAscii" w:cstheme="minorBidi"/>
          <w:color w:val="auto"/>
          <w:sz w:val="24"/>
          <w:szCs w:val="24"/>
          <w:lang w:val="de" w:eastAsia="de-DE" w:bidi="ar-SA"/>
        </w:rPr>
        <w:t>Partner</w:t>
      </w:r>
      <w:r w:rsidRPr="70B1C61B" w:rsidR="00A51E16">
        <w:rPr>
          <w:rFonts w:ascii="Georgia" w:hAnsi="Georgia" w:eastAsia="Times New Roman" w:cs="Times New Roman" w:asciiTheme="minorAscii" w:hAnsiTheme="minorAscii" w:eastAsiaTheme="minorAscii" w:cstheme="minorBidi"/>
          <w:color w:val="auto"/>
          <w:sz w:val="24"/>
          <w:szCs w:val="24"/>
          <w:lang w:val="de" w:eastAsia="de-DE" w:bidi="ar-SA"/>
        </w:rPr>
        <w:t xml:space="preserve"> an der Spitze</w:t>
      </w:r>
      <w:r w:rsidRPr="70B1C61B" w:rsidR="587CA821">
        <w:rPr>
          <w:rFonts w:ascii="Georgia" w:hAnsi="Georgia" w:eastAsia="Times New Roman" w:cs="Times New Roman" w:asciiTheme="minorAscii" w:hAnsiTheme="minorAscii" w:eastAsiaTheme="minorAscii" w:cstheme="minorBidi"/>
          <w:color w:val="auto"/>
          <w:sz w:val="24"/>
          <w:szCs w:val="24"/>
          <w:lang w:val="de" w:eastAsia="de-DE" w:bidi="ar-SA"/>
        </w:rPr>
        <w:t>, mit dem nach unserer gemeinsamen Zeit als Lead ein reibungsloser Übergang sichergestellt ist</w:t>
      </w:r>
      <w:r w:rsidRPr="70B1C61B" w:rsidR="00E7211A">
        <w:rPr>
          <w:rFonts w:ascii="Georgia" w:hAnsi="Georgia" w:eastAsia="Times New Roman" w:cs="Times New Roman" w:asciiTheme="minorAscii" w:hAnsiTheme="minorAscii" w:eastAsiaTheme="minorAscii" w:cstheme="minorBidi"/>
          <w:color w:val="auto"/>
          <w:sz w:val="24"/>
          <w:szCs w:val="24"/>
          <w:lang w:val="de" w:eastAsia="de-DE" w:bidi="ar-SA"/>
        </w:rPr>
        <w:t xml:space="preserve">. Ich bin sicher, dass </w:t>
      </w:r>
      <w:r w:rsidRPr="70B1C61B" w:rsidR="44BE1900">
        <w:rPr>
          <w:rFonts w:ascii="Georgia" w:hAnsi="Georgia" w:eastAsia="Times New Roman" w:cs="Times New Roman" w:asciiTheme="minorAscii" w:hAnsiTheme="minorAscii" w:eastAsiaTheme="minorAscii" w:cstheme="minorBidi"/>
          <w:color w:val="auto"/>
          <w:sz w:val="24"/>
          <w:szCs w:val="24"/>
          <w:lang w:eastAsia="de-DE" w:bidi="ar-SA"/>
        </w:rPr>
        <w:t xml:space="preserve">er unsere </w:t>
      </w:r>
      <w:r w:rsidRPr="70B1C61B" w:rsidR="00FF477E">
        <w:rPr>
          <w:rFonts w:ascii="Georgia" w:hAnsi="Georgia" w:eastAsia="Times New Roman" w:cs="Times New Roman" w:asciiTheme="minorAscii" w:hAnsiTheme="minorAscii" w:eastAsiaTheme="minorAscii" w:cstheme="minorBidi"/>
          <w:color w:val="auto"/>
          <w:sz w:val="24"/>
          <w:szCs w:val="24"/>
          <w:lang w:val="de" w:eastAsia="de-DE" w:bidi="ar-SA"/>
        </w:rPr>
        <w:t xml:space="preserve">Kunden </w:t>
      </w:r>
      <w:r w:rsidRPr="70B1C61B" w:rsidR="7FDC7E89">
        <w:rPr>
          <w:rFonts w:ascii="Georgia" w:hAnsi="Georgia" w:eastAsia="Times New Roman" w:cs="Times New Roman" w:asciiTheme="minorAscii" w:hAnsiTheme="minorAscii" w:eastAsiaTheme="minorAscii" w:cstheme="minorBidi"/>
          <w:color w:val="auto"/>
          <w:sz w:val="24"/>
          <w:szCs w:val="24"/>
          <w:lang w:val="de" w:eastAsia="de-DE" w:bidi="ar-SA"/>
        </w:rPr>
        <w:t>erfolgreich</w:t>
      </w:r>
      <w:r w:rsidRPr="70B1C61B" w:rsidR="34AA8A28">
        <w:rPr>
          <w:rFonts w:ascii="Georgia" w:hAnsi="Georgia" w:eastAsia="Times New Roman" w:cs="Times New Roman" w:asciiTheme="minorAscii" w:hAnsiTheme="minorAscii" w:eastAsiaTheme="minorAscii" w:cstheme="minorBidi"/>
          <w:color w:val="auto"/>
          <w:sz w:val="24"/>
          <w:szCs w:val="24"/>
          <w:lang w:eastAsia="de-DE" w:bidi="ar-SA"/>
        </w:rPr>
        <w:t xml:space="preserve"> durch die </w:t>
      </w:r>
      <w:r w:rsidRPr="70B1C61B" w:rsidR="3CBC9A7A">
        <w:rPr>
          <w:rFonts w:ascii="Georgia" w:hAnsi="Georgia" w:eastAsia="Times New Roman" w:cs="Times New Roman" w:asciiTheme="minorAscii" w:hAnsiTheme="minorAscii" w:eastAsiaTheme="minorAscii" w:cstheme="minorBidi"/>
          <w:color w:val="auto"/>
          <w:sz w:val="24"/>
          <w:szCs w:val="24"/>
          <w:lang w:eastAsia="de-DE" w:bidi="ar-SA"/>
        </w:rPr>
        <w:t>Transformation</w:t>
      </w:r>
      <w:r w:rsidRPr="70B1C61B" w:rsidR="34AA8A28">
        <w:rPr>
          <w:rFonts w:ascii="Georgia" w:hAnsi="Georgia" w:eastAsia="Times New Roman" w:cs="Times New Roman" w:asciiTheme="minorAscii" w:hAnsiTheme="minorAscii" w:eastAsiaTheme="minorAscii" w:cstheme="minorBidi"/>
          <w:color w:val="auto"/>
          <w:sz w:val="24"/>
          <w:szCs w:val="24"/>
          <w:lang w:eastAsia="de-DE" w:bidi="ar-SA"/>
        </w:rPr>
        <w:t xml:space="preserve"> und Restrukturierung leitet </w:t>
      </w:r>
      <w:r w:rsidRPr="70B1C61B" w:rsidR="34AA8A28">
        <w:rPr>
          <w:rFonts w:ascii="Georgia" w:hAnsi="Georgia" w:eastAsia="Times New Roman" w:cs="Times New Roman" w:asciiTheme="minorAscii" w:hAnsiTheme="minorAscii" w:eastAsiaTheme="minorAscii" w:cstheme="minorBidi"/>
          <w:color w:val="auto"/>
          <w:sz w:val="24"/>
          <w:szCs w:val="24"/>
          <w:lang w:eastAsia="de-DE" w:bidi="ar-SA"/>
        </w:rPr>
        <w:t xml:space="preserve">und </w:t>
      </w:r>
      <w:r w:rsidRPr="70B1C61B" w:rsidR="7D6470DC">
        <w:rPr>
          <w:rFonts w:ascii="Georgia" w:hAnsi="Georgia" w:eastAsia="Times New Roman" w:cs="Times New Roman" w:asciiTheme="minorAscii" w:hAnsiTheme="minorAscii" w:eastAsiaTheme="minorAscii" w:cstheme="minorBidi"/>
          <w:color w:val="auto"/>
          <w:sz w:val="24"/>
          <w:szCs w:val="24"/>
          <w:lang w:val="de" w:eastAsia="de-DE" w:bidi="ar-SA"/>
        </w:rPr>
        <w:t>die</w:t>
      </w:r>
      <w:r w:rsidRPr="70B1C61B" w:rsidR="7D6470DC">
        <w:rPr>
          <w:rFonts w:ascii="Georgia" w:hAnsi="Georgia" w:eastAsia="Times New Roman" w:cs="Times New Roman" w:asciiTheme="minorAscii" w:hAnsiTheme="minorAscii" w:eastAsiaTheme="minorAscii" w:cstheme="minorBidi"/>
          <w:color w:val="auto"/>
          <w:sz w:val="24"/>
          <w:szCs w:val="24"/>
          <w:lang w:val="de" w:eastAsia="de-DE" w:bidi="ar-SA"/>
        </w:rPr>
        <w:t xml:space="preserve"> PwC Marktpositi</w:t>
      </w:r>
      <w:r w:rsidRPr="70B1C61B" w:rsidR="00FF477E">
        <w:rPr>
          <w:rFonts w:ascii="Georgia" w:hAnsi="Georgia" w:eastAsia="Times New Roman" w:cs="Times New Roman" w:asciiTheme="minorAscii" w:hAnsiTheme="minorAscii" w:eastAsiaTheme="minorAscii" w:cstheme="minorBidi"/>
          <w:color w:val="auto"/>
          <w:sz w:val="24"/>
          <w:szCs w:val="24"/>
          <w:lang w:val="de" w:eastAsia="de-DE" w:bidi="ar-SA"/>
        </w:rPr>
        <w:t>onierung weiter stärkt</w:t>
      </w:r>
      <w:r w:rsidRPr="70B1C61B" w:rsidR="00A51E16">
        <w:rPr>
          <w:rFonts w:ascii="Georgia" w:hAnsi="Georgia" w:eastAsia="Times New Roman" w:cs="Times New Roman" w:asciiTheme="minorAscii" w:hAnsiTheme="minorAscii" w:eastAsiaTheme="minorAscii" w:cstheme="minorBidi"/>
          <w:color w:val="auto"/>
          <w:sz w:val="24"/>
          <w:szCs w:val="24"/>
          <w:lang w:val="de" w:eastAsia="de-DE" w:bidi="ar-SA"/>
        </w:rPr>
        <w:t>.“</w:t>
      </w:r>
    </w:p>
    <w:p w:rsidR="00C7076B" w:rsidP="00260C30" w:rsidRDefault="00C7076B" w14:paraId="0F16E66F" w14:textId="77777777">
      <w:pPr>
        <w:spacing w:line="360" w:lineRule="auto"/>
        <w:ind w:left="709"/>
        <w:rPr>
          <w:rFonts w:ascii="Georgia" w:hAnsi="Georgia"/>
        </w:rPr>
      </w:pPr>
    </w:p>
    <w:p w:rsidR="00A51E16" w:rsidP="00A51E16" w:rsidRDefault="00A51E16" w14:paraId="200122B8" w14:textId="67DB5EE1">
      <w:pPr>
        <w:spacing w:line="360" w:lineRule="auto"/>
        <w:ind w:left="709"/>
        <w:rPr>
          <w:rFonts w:ascii="Georgia" w:hAnsi="Georgia" w:cs="Georgia"/>
          <w:b/>
          <w:bCs/>
          <w:iCs/>
        </w:rPr>
      </w:pPr>
      <w:r>
        <w:rPr>
          <w:rFonts w:ascii="Georgia" w:hAnsi="Georgia" w:cs="Georgia"/>
          <w:b/>
          <w:bCs/>
          <w:iCs/>
        </w:rPr>
        <w:t>Umfassende Erfahrung im Automotive- und im Industriesektor</w:t>
      </w:r>
    </w:p>
    <w:p w:rsidR="00A51E16" w:rsidP="00A51E16" w:rsidRDefault="00A51E16" w14:paraId="47BD5FBA" w14:textId="77777777">
      <w:pPr>
        <w:spacing w:line="360" w:lineRule="auto"/>
        <w:ind w:left="709"/>
        <w:rPr>
          <w:rFonts w:ascii="Georgia" w:hAnsi="Georgia" w:cs="Georgia"/>
          <w:b/>
          <w:bCs/>
          <w:iCs/>
        </w:rPr>
      </w:pPr>
    </w:p>
    <w:p w:rsidR="00E7211A" w:rsidP="00260C30" w:rsidRDefault="00A51E16" w14:paraId="3B340B10" w14:textId="1CB9165E">
      <w:pPr>
        <w:spacing w:line="360" w:lineRule="auto"/>
        <w:ind w:left="709"/>
        <w:rPr>
          <w:rFonts w:ascii="Georgia" w:hAnsi="Georgia"/>
        </w:rPr>
      </w:pPr>
      <w:r w:rsidRPr="2BF80390" w:rsidR="00A51E16">
        <w:rPr>
          <w:rFonts w:ascii="Georgia" w:hAnsi="Georgia"/>
          <w:lang w:val="de"/>
        </w:rPr>
        <w:t>Daniel Steiner verfügt über langjährige Erfahrung in der strategischen Neuausrichtung, Performancemessung sowie in der finanzwirtschaftlichen und operativen Restrukturierung von Unternehmen mit globalen Produktionsprozessen</w:t>
      </w:r>
      <w:r w:rsidRPr="2BF80390" w:rsidR="00FF477E">
        <w:rPr>
          <w:rFonts w:ascii="Georgia" w:hAnsi="Georgia"/>
          <w:lang w:val="de"/>
        </w:rPr>
        <w:t>, er leitete die Restrukturierung von mehreren erfolgreichen Milliardenkonzernen</w:t>
      </w:r>
      <w:r w:rsidRPr="2BF80390" w:rsidR="00A51E16">
        <w:rPr>
          <w:rFonts w:ascii="Georgia" w:hAnsi="Georgia"/>
          <w:lang w:val="de"/>
        </w:rPr>
        <w:t>. Bevor er zu PwC kam, arbeitete er</w:t>
      </w:r>
      <w:r w:rsidRPr="2BF80390" w:rsidR="00E7211A">
        <w:rPr>
          <w:rFonts w:ascii="Georgia" w:hAnsi="Georgia"/>
          <w:lang w:val="de"/>
        </w:rPr>
        <w:t xml:space="preserve"> </w:t>
      </w:r>
      <w:r w:rsidRPr="2BF80390" w:rsidR="00FF477E">
        <w:rPr>
          <w:rFonts w:ascii="Georgia" w:hAnsi="Georgia"/>
          <w:lang w:val="de"/>
        </w:rPr>
        <w:t xml:space="preserve">in der </w:t>
      </w:r>
      <w:r w:rsidRPr="2BF80390" w:rsidR="3825629A">
        <w:rPr>
          <w:rFonts w:ascii="Georgia" w:hAnsi="Georgia"/>
          <w:lang w:val="de"/>
        </w:rPr>
        <w:t>Industrie</w:t>
      </w:r>
      <w:r w:rsidRPr="2BF80390" w:rsidR="00FF477E">
        <w:rPr>
          <w:rFonts w:ascii="Georgia" w:hAnsi="Georgia"/>
          <w:lang w:val="de"/>
        </w:rPr>
        <w:t xml:space="preserve"> und in der Strategieberatung </w:t>
      </w:r>
      <w:r w:rsidRPr="2BF80390" w:rsidR="225FF9B5">
        <w:rPr>
          <w:rFonts w:ascii="Georgia" w:hAnsi="Georgia"/>
          <w:lang w:val="de"/>
        </w:rPr>
        <w:t xml:space="preserve">und leitete internationale </w:t>
      </w:r>
      <w:r w:rsidRPr="2BF80390" w:rsidR="225FF9B5">
        <w:rPr>
          <w:rFonts w:ascii="Georgia" w:hAnsi="Georgia"/>
          <w:lang w:val="de"/>
        </w:rPr>
        <w:t>Turnaround Projekte</w:t>
      </w:r>
      <w:r w:rsidRPr="2BF80390" w:rsidR="2E08E111">
        <w:rPr>
          <w:rFonts w:ascii="Georgia" w:hAnsi="Georgia"/>
          <w:lang w:val="de"/>
        </w:rPr>
        <w:t>.</w:t>
      </w:r>
    </w:p>
    <w:p w:rsidR="00E7211A" w:rsidP="00260C30" w:rsidRDefault="00E7211A" w14:paraId="4C7BE714" w14:textId="77777777">
      <w:pPr>
        <w:spacing w:line="360" w:lineRule="auto"/>
        <w:ind w:left="709"/>
        <w:rPr>
          <w:rFonts w:ascii="Georgia" w:hAnsi="Georgia"/>
        </w:rPr>
      </w:pPr>
    </w:p>
    <w:p w:rsidRPr="00825442" w:rsidR="0046714E" w:rsidP="0FFB2649" w:rsidRDefault="00E7211A" w14:paraId="0DB13793" w14:textId="2DC6C30A">
      <w:pPr>
        <w:spacing w:line="360" w:lineRule="auto"/>
        <w:ind w:left="709"/>
        <w:rPr>
          <w:rFonts w:ascii="Georgia" w:hAnsi="Georgia"/>
          <w:lang w:val="de"/>
        </w:rPr>
      </w:pPr>
      <w:r w:rsidRPr="2BF80390" w:rsidR="00E7211A">
        <w:rPr>
          <w:rFonts w:ascii="Georgia" w:hAnsi="Georgia"/>
        </w:rPr>
        <w:t>D</w:t>
      </w:r>
      <w:r w:rsidRPr="2BF80390" w:rsidR="001E0092">
        <w:rPr>
          <w:rFonts w:ascii="Georgia" w:hAnsi="Georgia"/>
        </w:rPr>
        <w:t>er Beratung</w:t>
      </w:r>
      <w:r w:rsidRPr="2BF80390" w:rsidR="002928EC">
        <w:rPr>
          <w:rFonts w:ascii="Georgia" w:hAnsi="Georgia"/>
        </w:rPr>
        <w:t>sbedarf</w:t>
      </w:r>
      <w:r w:rsidRPr="2BF80390" w:rsidR="001E0092">
        <w:rPr>
          <w:rFonts w:ascii="Georgia" w:hAnsi="Georgia"/>
        </w:rPr>
        <w:t xml:space="preserve"> steig</w:t>
      </w:r>
      <w:r w:rsidRPr="2BF80390" w:rsidR="002928EC">
        <w:rPr>
          <w:rFonts w:ascii="Georgia" w:hAnsi="Georgia"/>
        </w:rPr>
        <w:t>t</w:t>
      </w:r>
      <w:r w:rsidRPr="2BF80390" w:rsidR="00E7211A">
        <w:rPr>
          <w:rFonts w:ascii="Georgia" w:hAnsi="Georgia"/>
        </w:rPr>
        <w:t>: Volatile Märkte, zunehmende Regulierung, geopolitische Unsicherheiten und disruptive Technologien erfordern flexible und anpassungsfähige Geschäftsmodelle</w:t>
      </w:r>
      <w:r w:rsidRPr="2BF80390" w:rsidR="7A2AA5DD">
        <w:rPr>
          <w:rFonts w:ascii="Georgia" w:hAnsi="Georgia"/>
        </w:rPr>
        <w:t xml:space="preserve"> bei gleichzeitig sinkenden </w:t>
      </w:r>
      <w:r w:rsidRPr="2BF80390" w:rsidR="7A2AA5DD">
        <w:rPr>
          <w:rFonts w:ascii="Georgia" w:hAnsi="Georgia"/>
        </w:rPr>
        <w:t>Liqu</w:t>
      </w:r>
      <w:r w:rsidRPr="2BF80390" w:rsidR="6FFD7016">
        <w:rPr>
          <w:rFonts w:ascii="Georgia" w:hAnsi="Georgia"/>
        </w:rPr>
        <w:t>i</w:t>
      </w:r>
      <w:r w:rsidRPr="2BF80390" w:rsidR="7A2AA5DD">
        <w:rPr>
          <w:rFonts w:ascii="Georgia" w:hAnsi="Georgia"/>
        </w:rPr>
        <w:t>ditätspolstern</w:t>
      </w:r>
      <w:r w:rsidRPr="2BF80390" w:rsidR="00E7211A">
        <w:rPr>
          <w:rFonts w:ascii="Georgia" w:hAnsi="Georgia"/>
        </w:rPr>
        <w:t>. Dabei die Performance des Unternehmens im Blick zu behalten und Risiken frühzeitig zu erkennen, ist entscheidend.</w:t>
      </w:r>
      <w:r w:rsidRPr="2BF80390" w:rsidR="001C3F5E">
        <w:rPr>
          <w:rFonts w:ascii="Georgia" w:hAnsi="Georgia"/>
        </w:rPr>
        <w:t xml:space="preserve"> </w:t>
      </w:r>
      <w:r w:rsidRPr="2BF80390" w:rsidR="00E7211A">
        <w:rPr>
          <w:rFonts w:ascii="Georgia" w:hAnsi="Georgia"/>
        </w:rPr>
        <w:t xml:space="preserve">Oft fehlt es Unternehmen jedoch an den notwendigen Ressourcen und dem Know-how, um erforderliche Veränderungen erfolgreich umzusetzen. </w:t>
      </w:r>
      <w:r>
        <w:br/>
      </w:r>
    </w:p>
    <w:p w:rsidRPr="00825442" w:rsidR="00825442" w:rsidP="001C3F5E" w:rsidRDefault="00825442" w14:paraId="2DE339FD" w14:textId="5B47740A">
      <w:pPr>
        <w:spacing w:line="360" w:lineRule="auto"/>
        <w:ind w:left="709"/>
        <w:rPr>
          <w:rFonts w:ascii="Georgia" w:hAnsi="Georgia"/>
          <w:b/>
          <w:bCs/>
          <w:lang w:val="de"/>
        </w:rPr>
      </w:pPr>
      <w:r w:rsidRPr="00825442">
        <w:rPr>
          <w:rFonts w:ascii="Georgia" w:hAnsi="Georgia"/>
          <w:b/>
          <w:bCs/>
          <w:lang w:val="de"/>
        </w:rPr>
        <w:t xml:space="preserve">Strategische, operative und finanzielle Expertise </w:t>
      </w:r>
    </w:p>
    <w:p w:rsidR="00825442" w:rsidP="001C3F5E" w:rsidRDefault="00825442" w14:paraId="501E2811" w14:textId="77777777">
      <w:pPr>
        <w:spacing w:line="360" w:lineRule="auto"/>
        <w:ind w:left="709"/>
        <w:rPr>
          <w:rFonts w:ascii="Georgia" w:hAnsi="Georgia"/>
          <w:lang w:val="de"/>
        </w:rPr>
      </w:pPr>
    </w:p>
    <w:p w:rsidRPr="0096564F" w:rsidR="0096564F" w:rsidP="70B1C61B" w:rsidRDefault="00825442" w14:paraId="3CE6C241" w14:textId="6E84A23F">
      <w:pPr>
        <w:spacing w:line="360" w:lineRule="auto"/>
        <w:ind w:left="709"/>
        <w:rPr>
          <w:rFonts w:ascii="Georgia" w:hAnsi="Georgia" w:cs="Georgia"/>
          <w:sz w:val="22"/>
          <w:szCs w:val="22"/>
        </w:rPr>
      </w:pPr>
      <w:r w:rsidRPr="70B1C61B" w:rsidR="002928EC">
        <w:rPr>
          <w:rFonts w:ascii="Georgia" w:hAnsi="Georgia"/>
        </w:rPr>
        <w:t xml:space="preserve">PwC </w:t>
      </w:r>
      <w:r w:rsidRPr="70B1C61B" w:rsidR="002928EC">
        <w:rPr>
          <w:rFonts w:ascii="Georgia" w:hAnsi="Georgia"/>
        </w:rPr>
        <w:t xml:space="preserve">begleitet Unternehmen auf dem Weg </w:t>
      </w:r>
      <w:r w:rsidRPr="70B1C61B" w:rsidR="002928EC">
        <w:rPr>
          <w:rFonts w:ascii="Georgia" w:hAnsi="Georgia"/>
        </w:rPr>
        <w:t xml:space="preserve">zur </w:t>
      </w:r>
      <w:r w:rsidRPr="70B1C61B" w:rsidR="002928EC">
        <w:rPr>
          <w:rFonts w:ascii="Georgia" w:hAnsi="Georgia"/>
        </w:rPr>
        <w:t>langfristigen</w:t>
      </w:r>
      <w:r w:rsidRPr="70B1C61B" w:rsidR="002928EC">
        <w:rPr>
          <w:rFonts w:ascii="Georgia" w:hAnsi="Georgia"/>
        </w:rPr>
        <w:t xml:space="preserve"> Wertsteigerung ganzheitlich. </w:t>
      </w:r>
      <w:r w:rsidRPr="70B1C61B" w:rsidR="00825442">
        <w:rPr>
          <w:rFonts w:ascii="Georgia" w:hAnsi="Georgia"/>
        </w:rPr>
        <w:t xml:space="preserve">Das ist wichtig, weil sich der Fokus der Transformation inzwischen gewandelt hat: </w:t>
      </w:r>
      <w:r w:rsidRPr="70B1C61B" w:rsidR="00FF477E">
        <w:rPr>
          <w:rFonts w:ascii="Georgia" w:hAnsi="Georgia"/>
        </w:rPr>
        <w:t>„</w:t>
      </w:r>
      <w:r w:rsidRPr="70B1C61B" w:rsidR="00825442">
        <w:rPr>
          <w:rFonts w:ascii="Georgia" w:hAnsi="Georgia"/>
        </w:rPr>
        <w:t>Restrukturierung geht über die reine Kostenreduktion hinaus. Mehr und mehr geht es darum, die richtigen strategischen Weichen zu stellen, um Unternehmen dauerhaft zukunftsfähig machen.</w:t>
      </w:r>
      <w:r w:rsidRPr="70B1C61B" w:rsidR="00FF477E">
        <w:rPr>
          <w:rFonts w:ascii="Georgia" w:hAnsi="Georgia"/>
        </w:rPr>
        <w:t>“</w:t>
      </w:r>
      <w:r w:rsidRPr="70B1C61B" w:rsidR="4288CF8E">
        <w:rPr>
          <w:rFonts w:ascii="Georgia" w:hAnsi="Georgia"/>
        </w:rPr>
        <w:t xml:space="preserve"> </w:t>
      </w:r>
      <w:r w:rsidRPr="70B1C61B" w:rsidR="00825442">
        <w:rPr>
          <w:rFonts w:ascii="Georgia" w:hAnsi="Georgia"/>
        </w:rPr>
        <w:t>Daniel Steiner sagt: „</w:t>
      </w:r>
      <w:r w:rsidRPr="70B1C61B" w:rsidR="00825442">
        <w:rPr>
          <w:rFonts w:ascii="Georgia" w:hAnsi="Georgia"/>
          <w:lang w:val="de"/>
        </w:rPr>
        <w:t xml:space="preserve">Wir bündeln die strategische, operative und finanzielle Expertise von PwC und </w:t>
      </w:r>
      <w:r w:rsidRPr="70B1C61B" w:rsidR="00825442">
        <w:rPr>
          <w:rFonts w:ascii="Georgia" w:hAnsi="Georgia"/>
          <w:lang w:val="de"/>
        </w:rPr>
        <w:t>Strategy</w:t>
      </w:r>
      <w:r w:rsidRPr="70B1C61B" w:rsidR="00825442">
        <w:rPr>
          <w:rFonts w:ascii="Georgia" w:hAnsi="Georgia"/>
          <w:lang w:val="de"/>
        </w:rPr>
        <w:t>&amp;, um Unternehmen bei ihrer ganzheitlichen Transformation und nachhaltigen Wertsteigerung zu unterstützen.</w:t>
      </w:r>
      <w:r w:rsidRPr="70B1C61B" w:rsidR="00825442">
        <w:rPr>
          <w:rFonts w:ascii="Georgia" w:hAnsi="Georgia"/>
          <w:lang w:val="de"/>
        </w:rPr>
        <w:t>“</w:t>
      </w:r>
      <w:r w:rsidRPr="70B1C61B" w:rsidR="00825442">
        <w:rPr>
          <w:rFonts w:ascii="Georgia" w:hAnsi="Georgia"/>
          <w:lang w:val="de"/>
        </w:rPr>
        <w:t xml:space="preserve"> </w:t>
      </w:r>
      <w:r w:rsidRPr="70B1C61B" w:rsidR="00825442">
        <w:rPr>
          <w:rFonts w:ascii="Georgia" w:hAnsi="Georgia"/>
          <w:lang w:val="de"/>
        </w:rPr>
        <w:t xml:space="preserve">Und weiter: </w:t>
      </w:r>
      <w:r w:rsidRPr="70B1C61B" w:rsidR="001C3F5E">
        <w:rPr>
          <w:rFonts w:ascii="Georgia" w:hAnsi="Georgia"/>
        </w:rPr>
        <w:t>„</w:t>
      </w:r>
      <w:r w:rsidRPr="70B1C61B" w:rsidR="001C3F5E">
        <w:rPr>
          <w:rFonts w:ascii="Georgia" w:hAnsi="Georgia"/>
        </w:rPr>
        <w:t xml:space="preserve">Unsere Stärke liegt </w:t>
      </w:r>
      <w:r w:rsidRPr="70B1C61B" w:rsidR="00825442">
        <w:rPr>
          <w:rFonts w:ascii="Georgia" w:hAnsi="Georgia"/>
        </w:rPr>
        <w:t>dar</w:t>
      </w:r>
      <w:r w:rsidRPr="70B1C61B" w:rsidR="001C3F5E">
        <w:rPr>
          <w:rFonts w:ascii="Georgia" w:hAnsi="Georgia"/>
        </w:rPr>
        <w:t>in</w:t>
      </w:r>
      <w:r w:rsidRPr="70B1C61B" w:rsidR="00825442">
        <w:rPr>
          <w:rFonts w:ascii="Georgia" w:hAnsi="Georgia"/>
        </w:rPr>
        <w:t>,</w:t>
      </w:r>
      <w:r w:rsidRPr="70B1C61B" w:rsidR="001C3F5E">
        <w:rPr>
          <w:rFonts w:ascii="Georgia" w:hAnsi="Georgia"/>
        </w:rPr>
        <w:t xml:space="preserve"> Strategie, Umsetzung und Finanzierung </w:t>
      </w:r>
      <w:r w:rsidRPr="70B1C61B" w:rsidR="00825442">
        <w:rPr>
          <w:rFonts w:ascii="Georgia" w:hAnsi="Georgia"/>
        </w:rPr>
        <w:t>von</w:t>
      </w:r>
      <w:r w:rsidRPr="70B1C61B" w:rsidR="001C3F5E">
        <w:rPr>
          <w:rFonts w:ascii="Georgia" w:hAnsi="Georgia"/>
        </w:rPr>
        <w:t xml:space="preserve"> Transformation</w:t>
      </w:r>
      <w:r w:rsidRPr="70B1C61B" w:rsidR="00825442">
        <w:rPr>
          <w:rFonts w:ascii="Georgia" w:hAnsi="Georgia"/>
        </w:rPr>
        <w:t xml:space="preserve">sprozessen effizient zu integrieren. Dadurch sichern </w:t>
      </w:r>
      <w:r w:rsidRPr="70B1C61B" w:rsidR="001C3F5E">
        <w:rPr>
          <w:rFonts w:ascii="Georgia" w:hAnsi="Georgia"/>
        </w:rPr>
        <w:t>wir Wettbewerbsvorteile</w:t>
      </w:r>
      <w:r w:rsidRPr="70B1C61B" w:rsidR="00825442">
        <w:rPr>
          <w:rFonts w:ascii="Georgia" w:hAnsi="Georgia"/>
        </w:rPr>
        <w:t xml:space="preserve"> und fördern </w:t>
      </w:r>
      <w:r w:rsidRPr="70B1C61B" w:rsidR="001C3F5E">
        <w:rPr>
          <w:rFonts w:ascii="Georgia" w:hAnsi="Georgia"/>
        </w:rPr>
        <w:t>Stabilität und Vertrauen bei allen Stakeholdern</w:t>
      </w:r>
      <w:r w:rsidRPr="70B1C61B" w:rsidR="00825442">
        <w:rPr>
          <w:rFonts w:ascii="Georgia" w:hAnsi="Georgia"/>
        </w:rPr>
        <w:t>.</w:t>
      </w:r>
      <w:r w:rsidRPr="70B1C61B" w:rsidR="001C3F5E">
        <w:rPr>
          <w:rFonts w:ascii="Georgia" w:hAnsi="Georgia"/>
        </w:rPr>
        <w:t>“</w:t>
      </w:r>
    </w:p>
    <w:p w:rsidRPr="007E1901" w:rsidR="00A4797D" w:rsidP="00825442" w:rsidRDefault="00A4797D" w14:paraId="3C527415" w14:textId="40D91FE6">
      <w:pPr>
        <w:spacing w:line="360" w:lineRule="auto"/>
        <w:ind w:left="709"/>
        <w:rPr>
          <w:rFonts w:ascii="Georgia" w:hAnsi="Georgia" w:cs="Georgia"/>
          <w:b/>
          <w:bCs/>
          <w:iCs/>
          <w:sz w:val="22"/>
          <w:szCs w:val="22"/>
        </w:rPr>
      </w:pPr>
    </w:p>
    <w:p w:rsidRPr="00F70015" w:rsidR="00825442" w:rsidP="00825442" w:rsidRDefault="007D4174" w14:paraId="7305E2C8" w14:textId="77777777">
      <w:pPr>
        <w:spacing w:line="360" w:lineRule="auto"/>
        <w:ind w:left="709"/>
        <w:rPr>
          <w:rFonts w:ascii="Georgia" w:hAnsi="Georgia"/>
          <w:b/>
          <w:sz w:val="22"/>
          <w:lang w:val="en-US"/>
        </w:rPr>
      </w:pPr>
      <w:r w:rsidRPr="00F70015">
        <w:rPr>
          <w:rFonts w:ascii="Georgia" w:hAnsi="Georgia"/>
          <w:b/>
          <w:sz w:val="22"/>
          <w:lang w:val="en-US"/>
        </w:rPr>
        <w:t xml:space="preserve">Pressekontakt: </w:t>
      </w:r>
    </w:p>
    <w:p w:rsidRPr="00F70015" w:rsidR="00A51E16" w:rsidP="00825442" w:rsidRDefault="001C3F5E" w14:paraId="72BF124B" w14:textId="43DA0E5D">
      <w:pPr>
        <w:spacing w:line="360" w:lineRule="auto"/>
        <w:ind w:left="709"/>
        <w:rPr>
          <w:rFonts w:ascii="Georgia" w:hAnsi="Georgia" w:cs="Georgia"/>
          <w:iCs/>
          <w:sz w:val="22"/>
          <w:szCs w:val="22"/>
          <w:lang w:val="en-US"/>
        </w:rPr>
      </w:pPr>
      <w:r w:rsidRPr="00F70015">
        <w:rPr>
          <w:rFonts w:ascii="Georgia" w:hAnsi="Georgia" w:cs="Georgia"/>
          <w:iCs/>
          <w:sz w:val="22"/>
          <w:szCs w:val="22"/>
          <w:lang w:val="en-US"/>
        </w:rPr>
        <w:t>Bettina Graf</w:t>
      </w:r>
      <w:r w:rsidRPr="00F70015" w:rsidR="002928EC">
        <w:rPr>
          <w:rFonts w:ascii="Georgia" w:hAnsi="Georgia" w:cs="Georgia"/>
          <w:iCs/>
          <w:sz w:val="22"/>
          <w:szCs w:val="22"/>
          <w:lang w:val="en-US"/>
        </w:rPr>
        <w:br/>
      </w:r>
      <w:r w:rsidRPr="00F70015">
        <w:rPr>
          <w:rFonts w:ascii="Georgia" w:hAnsi="Georgia" w:cs="Georgia"/>
          <w:iCs/>
          <w:sz w:val="22"/>
          <w:szCs w:val="22"/>
          <w:lang w:val="en-US"/>
        </w:rPr>
        <w:t xml:space="preserve">Marketing &amp; Communications </w:t>
      </w:r>
    </w:p>
    <w:p w:rsidRPr="00F70015" w:rsidR="00825442" w:rsidP="00825442" w:rsidRDefault="00A51E16" w14:paraId="220E0E5F" w14:textId="77777777">
      <w:pPr>
        <w:spacing w:line="360" w:lineRule="auto"/>
        <w:ind w:left="708"/>
        <w:rPr>
          <w:rFonts w:ascii="Georgia" w:hAnsi="Georgia" w:cs="Georgia"/>
          <w:iCs/>
          <w:sz w:val="22"/>
          <w:szCs w:val="22"/>
          <w:lang w:val="en-US"/>
        </w:rPr>
      </w:pPr>
      <w:r w:rsidRPr="00F70015">
        <w:rPr>
          <w:rFonts w:ascii="Georgia" w:hAnsi="Georgia" w:cs="Georgia"/>
          <w:iCs/>
          <w:sz w:val="22"/>
          <w:szCs w:val="22"/>
          <w:lang w:val="en-US"/>
        </w:rPr>
        <w:t xml:space="preserve">Tel.: </w:t>
      </w:r>
      <w:r w:rsidRPr="00F70015" w:rsidR="001C1E39">
        <w:rPr>
          <w:rFonts w:ascii="Georgia" w:hAnsi="Georgia" w:cs="Georgia"/>
          <w:iCs/>
          <w:sz w:val="22"/>
          <w:szCs w:val="22"/>
          <w:lang w:val="en-US"/>
        </w:rPr>
        <w:t xml:space="preserve">+49 (0) </w:t>
      </w:r>
      <w:r w:rsidRPr="00F70015" w:rsidR="001C3F5E">
        <w:rPr>
          <w:rFonts w:ascii="Georgia" w:hAnsi="Georgia" w:cs="Georgia"/>
          <w:iCs/>
          <w:sz w:val="22"/>
          <w:szCs w:val="22"/>
          <w:lang w:val="en-US"/>
        </w:rPr>
        <w:t>1713091965</w:t>
      </w:r>
    </w:p>
    <w:p w:rsidRPr="00825442" w:rsidR="007D4174" w:rsidP="00825442" w:rsidRDefault="007D4174" w14:paraId="10B1CE01" w14:textId="0BE317A0">
      <w:pPr>
        <w:spacing w:line="360" w:lineRule="auto"/>
        <w:ind w:left="708"/>
        <w:rPr>
          <w:rFonts w:ascii="Georgia" w:hAnsi="Georgia" w:cs="Georgia"/>
          <w:iCs/>
          <w:sz w:val="22"/>
          <w:szCs w:val="22"/>
        </w:rPr>
      </w:pPr>
      <w:r w:rsidRPr="00157FCC">
        <w:rPr>
          <w:rFonts w:ascii="Georgia" w:hAnsi="Georgia"/>
          <w:sz w:val="22"/>
        </w:rPr>
        <w:t xml:space="preserve">E-Mail: </w:t>
      </w:r>
      <w:hyperlink w:tooltip="mailto:bettina.graf@pwc.com" w:history="1" r:id="rId11">
        <w:r w:rsidRPr="001C3F5E" w:rsidR="001C3F5E">
          <w:rPr>
            <w:rFonts w:ascii="Roboto" w:hAnsi="Roboto"/>
            <w:color w:val="005A9E"/>
            <w:sz w:val="21"/>
            <w:szCs w:val="21"/>
            <w:u w:val="single"/>
          </w:rPr>
          <w:t>bettina.graf@pwc.com</w:t>
        </w:r>
      </w:hyperlink>
    </w:p>
    <w:p w:rsidRPr="00157FCC" w:rsidR="007D4174" w:rsidP="007D4174" w:rsidRDefault="007D4174" w14:paraId="1038ABF2" w14:textId="77777777">
      <w:pPr>
        <w:ind w:left="709"/>
        <w:rPr>
          <w:rFonts w:ascii="Georgia" w:hAnsi="Georgia"/>
          <w:b/>
          <w:sz w:val="22"/>
        </w:rPr>
      </w:pPr>
    </w:p>
    <w:p w:rsidRPr="00157FCC" w:rsidR="007D4174" w:rsidP="007D4174" w:rsidRDefault="007D4174" w14:paraId="69292380" w14:textId="77777777">
      <w:pPr>
        <w:ind w:left="709"/>
        <w:rPr>
          <w:rFonts w:ascii="Georgia" w:hAnsi="Georgia"/>
          <w:b/>
          <w:sz w:val="22"/>
        </w:rPr>
      </w:pPr>
    </w:p>
    <w:p w:rsidR="007D4174" w:rsidP="007D4174" w:rsidRDefault="007D4174" w14:paraId="6A43D55E" w14:textId="77777777">
      <w:pPr>
        <w:ind w:left="709"/>
        <w:rPr>
          <w:rFonts w:ascii="Georgia" w:hAnsi="Georgia"/>
          <w:b/>
          <w:sz w:val="22"/>
        </w:rPr>
      </w:pPr>
      <w:r w:rsidRPr="00157FCC">
        <w:rPr>
          <w:rFonts w:ascii="Georgia" w:hAnsi="Georgia"/>
          <w:b/>
          <w:sz w:val="22"/>
        </w:rPr>
        <w:t>Über PwC:</w:t>
      </w:r>
    </w:p>
    <w:p w:rsidRPr="00157FCC" w:rsidR="00825442" w:rsidP="007D4174" w:rsidRDefault="00825442" w14:paraId="17A08733" w14:textId="77777777">
      <w:pPr>
        <w:ind w:left="709"/>
        <w:rPr>
          <w:rFonts w:ascii="Georgia" w:hAnsi="Georgia"/>
          <w:b/>
          <w:sz w:val="22"/>
        </w:rPr>
      </w:pPr>
    </w:p>
    <w:p w:rsidRPr="00430A34" w:rsidR="007D4174" w:rsidP="00430A34" w:rsidRDefault="00430A34" w14:paraId="630F9F09" w14:textId="0D4556D0">
      <w:pPr>
        <w:spacing w:line="360" w:lineRule="auto"/>
        <w:ind w:left="708"/>
        <w:rPr>
          <w:rFonts w:ascii="Georgia" w:hAnsi="Georgia" w:cs="Georgia"/>
          <w:iCs/>
          <w:sz w:val="22"/>
          <w:szCs w:val="22"/>
        </w:rPr>
      </w:pPr>
      <w:r w:rsidRPr="00430A34">
        <w:rPr>
          <w:rFonts w:ascii="Georgia" w:hAnsi="Georgia" w:cs="Georgia"/>
          <w:iCs/>
          <w:sz w:val="22"/>
          <w:szCs w:val="22"/>
        </w:rPr>
        <w:t>PwC betrachtet es als seine Aufgabe, gesellschaftliches Vertrauen aufzubauen und wichtige Probleme zu lösen. Mehr als 364.000 Mitarbeitende in 151 Ländern tragen hierzu mit hochwertigen, branchenspezifischen Dienstleistungen in den Bereichen Wirtschaftsprüfung, Steuer- und Unternehmensberatung bei.</w:t>
      </w:r>
      <w:r w:rsidRPr="00430A34">
        <w:rPr>
          <w:rFonts w:ascii="Georgia" w:hAnsi="Georgia" w:cs="Georgia"/>
          <w:iCs/>
          <w:sz w:val="22"/>
          <w:szCs w:val="22"/>
        </w:rPr>
        <w:br/>
      </w:r>
      <w:r w:rsidRPr="00430A34">
        <w:rPr>
          <w:rFonts w:ascii="Georgia" w:hAnsi="Georgia" w:cs="Georgia"/>
          <w:iCs/>
          <w:sz w:val="22"/>
          <w:szCs w:val="22"/>
        </w:rPr>
        <w:br/>
      </w:r>
      <w:r w:rsidRPr="00430A34">
        <w:rPr>
          <w:rFonts w:ascii="Georgia" w:hAnsi="Georgia" w:cs="Georgia"/>
          <w:iCs/>
          <w:sz w:val="22"/>
          <w:szCs w:val="22"/>
        </w:rPr>
        <w:t>Die Bezeichnung PwC bezieht sich auf das PwC-Netzwerk und/oder eine oder mehrere der rechtlich selbstständigen Netzwerkgesellschaften. Weitere Details unter </w:t>
      </w:r>
      <w:hyperlink w:history="1" r:id="rId12">
        <w:r w:rsidRPr="001308D8">
          <w:rPr>
            <w:rStyle w:val="Hyperlink"/>
            <w:rFonts w:ascii="Georgia" w:hAnsi="Georgia" w:cs="Georgia"/>
            <w:iCs/>
            <w:sz w:val="22"/>
            <w:szCs w:val="22"/>
          </w:rPr>
          <w:t>www.pwc.com/structure</w:t>
        </w:r>
      </w:hyperlink>
      <w:r w:rsidRPr="00430A34">
        <w:rPr>
          <w:rFonts w:ascii="Georgia" w:hAnsi="Georgia" w:cs="Georgia"/>
          <w:iCs/>
          <w:sz w:val="22"/>
          <w:szCs w:val="22"/>
        </w:rPr>
        <w:t>.</w:t>
      </w:r>
    </w:p>
    <w:sectPr w:rsidRPr="00430A34" w:rsidR="007D4174" w:rsidSect="00277BC6">
      <w:headerReference w:type="even" r:id="rId13"/>
      <w:headerReference w:type="default" r:id="rId14"/>
      <w:footerReference w:type="even" r:id="rId15"/>
      <w:footerReference w:type="default" r:id="rId16"/>
      <w:headerReference w:type="first" r:id="rId17"/>
      <w:footerReference w:type="first" r:id="rId18"/>
      <w:pgSz w:w="11906" w:h="16838" w:orient="portrait" w:code="9"/>
      <w:pgMar w:top="2268" w:right="1418" w:bottom="425" w:left="1418" w:header="567" w:footer="567"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A1CED" w:rsidRDefault="004A1CED" w14:paraId="49EF0089" w14:textId="77777777">
      <w:r>
        <w:separator/>
      </w:r>
    </w:p>
  </w:endnote>
  <w:endnote w:type="continuationSeparator" w:id="0">
    <w:p w:rsidR="004A1CED" w:rsidRDefault="004A1CED" w14:paraId="6ABBCA8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969BF" w:rsidRDefault="00EA4E31" w14:paraId="75066AB3" w14:textId="77777777">
    <w:pPr>
      <w:pStyle w:val="Footer"/>
      <w:framePr w:wrap="around" w:hAnchor="margin" w:vAnchor="text" w:xAlign="right" w:y="1"/>
      <w:rPr>
        <w:rStyle w:val="PageNumber"/>
        <w:rFonts w:ascii="Times New Roman" w:hAnsi="Times New Roman"/>
        <w:sz w:val="24"/>
        <w:lang w:val="de-DE"/>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969BF" w:rsidRDefault="00D969BF" w14:paraId="12383DE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8131217"/>
      <w:docPartObj>
        <w:docPartGallery w:val="Page Numbers (Bottom of Page)"/>
        <w:docPartUnique/>
      </w:docPartObj>
    </w:sdtPr>
    <w:sdtEndPr>
      <w:rPr>
        <w:rFonts w:ascii="Georgia" w:hAnsi="Georgia"/>
        <w:sz w:val="20"/>
        <w:szCs w:val="20"/>
      </w:rPr>
    </w:sdtEndPr>
    <w:sdtContent>
      <w:p w:rsidR="0014303A" w:rsidRDefault="0014303A" w14:paraId="2B4CB96F" w14:textId="77777777">
        <w:pPr>
          <w:pStyle w:val="Footer"/>
          <w:jc w:val="right"/>
          <w:rPr>
            <w:rFonts w:ascii="Georgia" w:hAnsi="Georgia"/>
            <w:sz w:val="20"/>
            <w:szCs w:val="20"/>
          </w:rPr>
        </w:pPr>
      </w:p>
      <w:p w:rsidRPr="0014303A" w:rsidR="0014303A" w:rsidRDefault="0014303A" w14:paraId="2A13323C" w14:textId="6FC63898">
        <w:pPr>
          <w:pStyle w:val="Footer"/>
          <w:jc w:val="right"/>
          <w:rPr>
            <w:rFonts w:ascii="Georgia" w:hAnsi="Georgia"/>
            <w:sz w:val="20"/>
            <w:szCs w:val="20"/>
          </w:rPr>
        </w:pPr>
        <w:r w:rsidRPr="0014303A">
          <w:rPr>
            <w:rFonts w:ascii="Georgia" w:hAnsi="Georgia"/>
            <w:sz w:val="20"/>
            <w:szCs w:val="20"/>
          </w:rPr>
          <w:fldChar w:fldCharType="begin"/>
        </w:r>
        <w:r w:rsidRPr="0014303A">
          <w:rPr>
            <w:rFonts w:ascii="Georgia" w:hAnsi="Georgia"/>
            <w:sz w:val="20"/>
            <w:szCs w:val="20"/>
          </w:rPr>
          <w:instrText>PAGE   \* MERGEFORMAT</w:instrText>
        </w:r>
        <w:r w:rsidRPr="0014303A">
          <w:rPr>
            <w:rFonts w:ascii="Georgia" w:hAnsi="Georgia"/>
            <w:sz w:val="20"/>
            <w:szCs w:val="20"/>
          </w:rPr>
          <w:fldChar w:fldCharType="separate"/>
        </w:r>
        <w:r w:rsidRPr="0014303A">
          <w:rPr>
            <w:rFonts w:ascii="Georgia" w:hAnsi="Georgia"/>
            <w:sz w:val="20"/>
            <w:szCs w:val="20"/>
            <w:lang w:val="de-DE"/>
          </w:rPr>
          <w:t>2</w:t>
        </w:r>
        <w:r w:rsidRPr="0014303A">
          <w:rPr>
            <w:rFonts w:ascii="Georgia" w:hAnsi="Georgia"/>
            <w:sz w:val="20"/>
            <w:szCs w:val="20"/>
          </w:rPr>
          <w:fldChar w:fldCharType="end"/>
        </w:r>
      </w:p>
    </w:sdtContent>
  </w:sdt>
  <w:p w:rsidR="00D969BF" w:rsidRDefault="00D969BF" w14:paraId="6A16FD1B" w14:textId="77777777">
    <w:pPr>
      <w:autoSpaceDE w:val="0"/>
      <w:autoSpaceDN w:val="0"/>
      <w:adjustRightInd w:val="0"/>
      <w:spacing w:line="240" w:lineRule="atLeast"/>
      <w:ind w:right="360"/>
      <w:jc w:val="center"/>
      <w:rPr>
        <w:rStyle w:val="PageNumber"/>
        <w:rFonts w:ascii="Arial" w:hAnsi="Arial"/>
        <w:sz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4303A" w:rsidRDefault="0014303A" w14:paraId="06E197F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A1CED" w:rsidRDefault="004A1CED" w14:paraId="6BD33029" w14:textId="77777777">
      <w:r>
        <w:separator/>
      </w:r>
    </w:p>
  </w:footnote>
  <w:footnote w:type="continuationSeparator" w:id="0">
    <w:p w:rsidR="004A1CED" w:rsidRDefault="004A1CED" w14:paraId="2BF48F8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4303A" w:rsidRDefault="0014303A" w14:paraId="65919B0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969BF" w:rsidRDefault="00D969BF" w14:paraId="2DEF1527" w14:textId="0A44E7D5">
    <w:pPr>
      <w:pStyle w:val="Header"/>
      <w:ind w:left="6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4303A" w:rsidRDefault="0014303A" w14:paraId="5B28FD3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D4E56"/>
    <w:multiLevelType w:val="multilevel"/>
    <w:tmpl w:val="D85280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666927F6"/>
    <w:multiLevelType w:val="hybridMultilevel"/>
    <w:tmpl w:val="2F5888A6"/>
    <w:lvl w:ilvl="0" w:tplc="AFD2AC1C">
      <w:numFmt w:val="bullet"/>
      <w:lvlText w:val=""/>
      <w:lvlJc w:val="left"/>
      <w:pPr>
        <w:ind w:left="720" w:hanging="360"/>
      </w:pPr>
      <w:rPr>
        <w:rFonts w:hint="default" w:ascii="Wingdings" w:hAnsi="Wingdings" w:eastAsia="Times New Roman" w:cs="Georgia"/>
        <w:sz w:val="22"/>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num w:numId="1" w16cid:durableId="859930351">
    <w:abstractNumId w:val="1"/>
  </w:num>
  <w:num w:numId="2" w16cid:durableId="1656832304">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174"/>
    <w:rsid w:val="00001965"/>
    <w:rsid w:val="00005DD2"/>
    <w:rsid w:val="000061E2"/>
    <w:rsid w:val="0001150B"/>
    <w:rsid w:val="000128BD"/>
    <w:rsid w:val="0001580E"/>
    <w:rsid w:val="00022310"/>
    <w:rsid w:val="00030A82"/>
    <w:rsid w:val="00031650"/>
    <w:rsid w:val="00035B83"/>
    <w:rsid w:val="000374DC"/>
    <w:rsid w:val="00043E92"/>
    <w:rsid w:val="00063351"/>
    <w:rsid w:val="00064AB0"/>
    <w:rsid w:val="00070708"/>
    <w:rsid w:val="00070B3E"/>
    <w:rsid w:val="000759AC"/>
    <w:rsid w:val="00083CC0"/>
    <w:rsid w:val="000978E4"/>
    <w:rsid w:val="00097FDC"/>
    <w:rsid w:val="000A110B"/>
    <w:rsid w:val="000A4B20"/>
    <w:rsid w:val="000A603A"/>
    <w:rsid w:val="000A63BC"/>
    <w:rsid w:val="000C00EC"/>
    <w:rsid w:val="000C01EA"/>
    <w:rsid w:val="000C478A"/>
    <w:rsid w:val="000C68D2"/>
    <w:rsid w:val="000D3F9C"/>
    <w:rsid w:val="000D6821"/>
    <w:rsid w:val="000E13AE"/>
    <w:rsid w:val="000F0534"/>
    <w:rsid w:val="0010017B"/>
    <w:rsid w:val="001031A7"/>
    <w:rsid w:val="00105677"/>
    <w:rsid w:val="001062F0"/>
    <w:rsid w:val="0011068D"/>
    <w:rsid w:val="00110AC2"/>
    <w:rsid w:val="00111FA3"/>
    <w:rsid w:val="00114B20"/>
    <w:rsid w:val="001214AC"/>
    <w:rsid w:val="00121F76"/>
    <w:rsid w:val="00122D53"/>
    <w:rsid w:val="001315C1"/>
    <w:rsid w:val="00132494"/>
    <w:rsid w:val="00132B38"/>
    <w:rsid w:val="00132CA3"/>
    <w:rsid w:val="00134DE2"/>
    <w:rsid w:val="001355C1"/>
    <w:rsid w:val="001361B7"/>
    <w:rsid w:val="0014303A"/>
    <w:rsid w:val="0015281F"/>
    <w:rsid w:val="0015547A"/>
    <w:rsid w:val="00155FBF"/>
    <w:rsid w:val="00172297"/>
    <w:rsid w:val="001732ED"/>
    <w:rsid w:val="00175833"/>
    <w:rsid w:val="001777CB"/>
    <w:rsid w:val="00181C61"/>
    <w:rsid w:val="001825F3"/>
    <w:rsid w:val="00184EAE"/>
    <w:rsid w:val="00186143"/>
    <w:rsid w:val="00186451"/>
    <w:rsid w:val="00190950"/>
    <w:rsid w:val="00194654"/>
    <w:rsid w:val="00195D4F"/>
    <w:rsid w:val="001B4174"/>
    <w:rsid w:val="001B5752"/>
    <w:rsid w:val="001B7705"/>
    <w:rsid w:val="001C080D"/>
    <w:rsid w:val="001C1E39"/>
    <w:rsid w:val="001C3F5E"/>
    <w:rsid w:val="001C6FB0"/>
    <w:rsid w:val="001D79EA"/>
    <w:rsid w:val="001E0092"/>
    <w:rsid w:val="001E1BF6"/>
    <w:rsid w:val="001E2C63"/>
    <w:rsid w:val="001E7073"/>
    <w:rsid w:val="001F38FE"/>
    <w:rsid w:val="0020550C"/>
    <w:rsid w:val="002123C6"/>
    <w:rsid w:val="0021265D"/>
    <w:rsid w:val="00220FA4"/>
    <w:rsid w:val="00240696"/>
    <w:rsid w:val="00244D88"/>
    <w:rsid w:val="00251B13"/>
    <w:rsid w:val="00251EDD"/>
    <w:rsid w:val="002527D0"/>
    <w:rsid w:val="002543C5"/>
    <w:rsid w:val="00260C30"/>
    <w:rsid w:val="00261A0C"/>
    <w:rsid w:val="00265590"/>
    <w:rsid w:val="00266449"/>
    <w:rsid w:val="002673DA"/>
    <w:rsid w:val="00277BC6"/>
    <w:rsid w:val="00283DD3"/>
    <w:rsid w:val="00284D05"/>
    <w:rsid w:val="0028735F"/>
    <w:rsid w:val="002928EC"/>
    <w:rsid w:val="00294980"/>
    <w:rsid w:val="00296FFA"/>
    <w:rsid w:val="002A183E"/>
    <w:rsid w:val="002A4919"/>
    <w:rsid w:val="002A6C53"/>
    <w:rsid w:val="002B2836"/>
    <w:rsid w:val="002D36F5"/>
    <w:rsid w:val="002D4329"/>
    <w:rsid w:val="002D5A9E"/>
    <w:rsid w:val="002E183E"/>
    <w:rsid w:val="002E6596"/>
    <w:rsid w:val="002E77FC"/>
    <w:rsid w:val="002F5B26"/>
    <w:rsid w:val="003005F6"/>
    <w:rsid w:val="00305085"/>
    <w:rsid w:val="00306A33"/>
    <w:rsid w:val="00315764"/>
    <w:rsid w:val="0031747A"/>
    <w:rsid w:val="003232E9"/>
    <w:rsid w:val="00325B41"/>
    <w:rsid w:val="00335CEE"/>
    <w:rsid w:val="003467B8"/>
    <w:rsid w:val="003564EA"/>
    <w:rsid w:val="00362600"/>
    <w:rsid w:val="003737C2"/>
    <w:rsid w:val="00376DD6"/>
    <w:rsid w:val="003822B7"/>
    <w:rsid w:val="003864B2"/>
    <w:rsid w:val="00386C77"/>
    <w:rsid w:val="00390804"/>
    <w:rsid w:val="00391B0B"/>
    <w:rsid w:val="00392D6C"/>
    <w:rsid w:val="003A1667"/>
    <w:rsid w:val="003A5050"/>
    <w:rsid w:val="003A61B3"/>
    <w:rsid w:val="003A70C1"/>
    <w:rsid w:val="003B02A9"/>
    <w:rsid w:val="003B1217"/>
    <w:rsid w:val="003C16D8"/>
    <w:rsid w:val="003C1BCB"/>
    <w:rsid w:val="003D1E12"/>
    <w:rsid w:val="003D384A"/>
    <w:rsid w:val="003D415B"/>
    <w:rsid w:val="003D47D3"/>
    <w:rsid w:val="003D4CE3"/>
    <w:rsid w:val="003D7F05"/>
    <w:rsid w:val="003E71ED"/>
    <w:rsid w:val="003E7812"/>
    <w:rsid w:val="003F27B0"/>
    <w:rsid w:val="003F54C9"/>
    <w:rsid w:val="00400227"/>
    <w:rsid w:val="00404D8B"/>
    <w:rsid w:val="004074AD"/>
    <w:rsid w:val="00416296"/>
    <w:rsid w:val="00417689"/>
    <w:rsid w:val="00421802"/>
    <w:rsid w:val="00422C12"/>
    <w:rsid w:val="00427A77"/>
    <w:rsid w:val="00430A34"/>
    <w:rsid w:val="00433258"/>
    <w:rsid w:val="0044111D"/>
    <w:rsid w:val="00455667"/>
    <w:rsid w:val="00461478"/>
    <w:rsid w:val="0046714E"/>
    <w:rsid w:val="004730F5"/>
    <w:rsid w:val="00477C6A"/>
    <w:rsid w:val="004822AE"/>
    <w:rsid w:val="004878F4"/>
    <w:rsid w:val="00493F08"/>
    <w:rsid w:val="004949B7"/>
    <w:rsid w:val="00496950"/>
    <w:rsid w:val="00496E7F"/>
    <w:rsid w:val="004A1CED"/>
    <w:rsid w:val="004C4885"/>
    <w:rsid w:val="004D0C0B"/>
    <w:rsid w:val="004D0ED1"/>
    <w:rsid w:val="004D294A"/>
    <w:rsid w:val="004E0897"/>
    <w:rsid w:val="004F35BE"/>
    <w:rsid w:val="004F420E"/>
    <w:rsid w:val="00501638"/>
    <w:rsid w:val="0051217A"/>
    <w:rsid w:val="005137FF"/>
    <w:rsid w:val="00514505"/>
    <w:rsid w:val="00514E09"/>
    <w:rsid w:val="00516A66"/>
    <w:rsid w:val="005204ED"/>
    <w:rsid w:val="00520AB9"/>
    <w:rsid w:val="005341CC"/>
    <w:rsid w:val="00544657"/>
    <w:rsid w:val="00550F77"/>
    <w:rsid w:val="00553E37"/>
    <w:rsid w:val="005732E6"/>
    <w:rsid w:val="0057720E"/>
    <w:rsid w:val="00581811"/>
    <w:rsid w:val="00587A1F"/>
    <w:rsid w:val="00587C51"/>
    <w:rsid w:val="0059701C"/>
    <w:rsid w:val="005A2627"/>
    <w:rsid w:val="005A44AD"/>
    <w:rsid w:val="005A7952"/>
    <w:rsid w:val="005B0DE8"/>
    <w:rsid w:val="005B199E"/>
    <w:rsid w:val="005B5B78"/>
    <w:rsid w:val="005B74E1"/>
    <w:rsid w:val="005C0D00"/>
    <w:rsid w:val="005C30A7"/>
    <w:rsid w:val="005C5391"/>
    <w:rsid w:val="005D3425"/>
    <w:rsid w:val="005D5548"/>
    <w:rsid w:val="005D5CAD"/>
    <w:rsid w:val="005E10C9"/>
    <w:rsid w:val="005E1108"/>
    <w:rsid w:val="005E19ED"/>
    <w:rsid w:val="005E35FB"/>
    <w:rsid w:val="00602E8F"/>
    <w:rsid w:val="00604341"/>
    <w:rsid w:val="00615A3A"/>
    <w:rsid w:val="00626882"/>
    <w:rsid w:val="00630E5F"/>
    <w:rsid w:val="00631273"/>
    <w:rsid w:val="00632F41"/>
    <w:rsid w:val="006370F8"/>
    <w:rsid w:val="00640A90"/>
    <w:rsid w:val="006436AF"/>
    <w:rsid w:val="006464EE"/>
    <w:rsid w:val="00650547"/>
    <w:rsid w:val="00650CF1"/>
    <w:rsid w:val="0065444C"/>
    <w:rsid w:val="0066120B"/>
    <w:rsid w:val="00664086"/>
    <w:rsid w:val="00664BDB"/>
    <w:rsid w:val="00676A7E"/>
    <w:rsid w:val="0068048F"/>
    <w:rsid w:val="00686C84"/>
    <w:rsid w:val="00687E71"/>
    <w:rsid w:val="0069162B"/>
    <w:rsid w:val="00692B5F"/>
    <w:rsid w:val="006946EC"/>
    <w:rsid w:val="006A13C5"/>
    <w:rsid w:val="006B4756"/>
    <w:rsid w:val="006B6ABA"/>
    <w:rsid w:val="006C3CB5"/>
    <w:rsid w:val="006D1740"/>
    <w:rsid w:val="006D6DA7"/>
    <w:rsid w:val="006E28A5"/>
    <w:rsid w:val="006E5187"/>
    <w:rsid w:val="006E53CF"/>
    <w:rsid w:val="006E6287"/>
    <w:rsid w:val="006F03BF"/>
    <w:rsid w:val="007048B0"/>
    <w:rsid w:val="00716756"/>
    <w:rsid w:val="00716EBC"/>
    <w:rsid w:val="007172B2"/>
    <w:rsid w:val="007175DA"/>
    <w:rsid w:val="007301E7"/>
    <w:rsid w:val="007306C0"/>
    <w:rsid w:val="0073307D"/>
    <w:rsid w:val="0073442A"/>
    <w:rsid w:val="00735F26"/>
    <w:rsid w:val="007447D8"/>
    <w:rsid w:val="00752E37"/>
    <w:rsid w:val="00756918"/>
    <w:rsid w:val="00770B13"/>
    <w:rsid w:val="007757C7"/>
    <w:rsid w:val="00776D48"/>
    <w:rsid w:val="0077757F"/>
    <w:rsid w:val="007905FB"/>
    <w:rsid w:val="00790B1A"/>
    <w:rsid w:val="00790CA3"/>
    <w:rsid w:val="007921C4"/>
    <w:rsid w:val="007959E5"/>
    <w:rsid w:val="007A1FED"/>
    <w:rsid w:val="007A2E6B"/>
    <w:rsid w:val="007A3C2E"/>
    <w:rsid w:val="007A4C79"/>
    <w:rsid w:val="007A6B39"/>
    <w:rsid w:val="007B1BC9"/>
    <w:rsid w:val="007B1D13"/>
    <w:rsid w:val="007B5E27"/>
    <w:rsid w:val="007B6966"/>
    <w:rsid w:val="007C3D45"/>
    <w:rsid w:val="007C5844"/>
    <w:rsid w:val="007D224B"/>
    <w:rsid w:val="007D272D"/>
    <w:rsid w:val="007D27AC"/>
    <w:rsid w:val="007D4174"/>
    <w:rsid w:val="007D42B4"/>
    <w:rsid w:val="007E1901"/>
    <w:rsid w:val="007E28BF"/>
    <w:rsid w:val="007E3355"/>
    <w:rsid w:val="007E466D"/>
    <w:rsid w:val="007E4EB3"/>
    <w:rsid w:val="007E612B"/>
    <w:rsid w:val="007F4465"/>
    <w:rsid w:val="007F6229"/>
    <w:rsid w:val="007F7F29"/>
    <w:rsid w:val="00807E99"/>
    <w:rsid w:val="0081147A"/>
    <w:rsid w:val="008219FB"/>
    <w:rsid w:val="00825442"/>
    <w:rsid w:val="008277D3"/>
    <w:rsid w:val="0083423C"/>
    <w:rsid w:val="00834374"/>
    <w:rsid w:val="008347E1"/>
    <w:rsid w:val="00843DED"/>
    <w:rsid w:val="00854BF2"/>
    <w:rsid w:val="00855A5A"/>
    <w:rsid w:val="00860548"/>
    <w:rsid w:val="00867476"/>
    <w:rsid w:val="00867685"/>
    <w:rsid w:val="00871C73"/>
    <w:rsid w:val="00871E5D"/>
    <w:rsid w:val="008824A0"/>
    <w:rsid w:val="00882BD7"/>
    <w:rsid w:val="00885929"/>
    <w:rsid w:val="00886B90"/>
    <w:rsid w:val="008874BC"/>
    <w:rsid w:val="00890D78"/>
    <w:rsid w:val="008A1B86"/>
    <w:rsid w:val="008A5E23"/>
    <w:rsid w:val="008B3469"/>
    <w:rsid w:val="008B4AF2"/>
    <w:rsid w:val="008C07C6"/>
    <w:rsid w:val="008D16EC"/>
    <w:rsid w:val="008D1FB1"/>
    <w:rsid w:val="008D352D"/>
    <w:rsid w:val="008D503E"/>
    <w:rsid w:val="008E05E4"/>
    <w:rsid w:val="008E09B9"/>
    <w:rsid w:val="008E11C8"/>
    <w:rsid w:val="008E4397"/>
    <w:rsid w:val="008E714E"/>
    <w:rsid w:val="008E77A8"/>
    <w:rsid w:val="008F0FB8"/>
    <w:rsid w:val="008F53CE"/>
    <w:rsid w:val="0090138B"/>
    <w:rsid w:val="00905438"/>
    <w:rsid w:val="0091125B"/>
    <w:rsid w:val="0091330E"/>
    <w:rsid w:val="00922049"/>
    <w:rsid w:val="00923333"/>
    <w:rsid w:val="0093019A"/>
    <w:rsid w:val="009314A4"/>
    <w:rsid w:val="00936A3C"/>
    <w:rsid w:val="00941C83"/>
    <w:rsid w:val="00942DCC"/>
    <w:rsid w:val="00944FCF"/>
    <w:rsid w:val="00945986"/>
    <w:rsid w:val="00950110"/>
    <w:rsid w:val="00951A37"/>
    <w:rsid w:val="00957112"/>
    <w:rsid w:val="009600EF"/>
    <w:rsid w:val="009603B9"/>
    <w:rsid w:val="009630C7"/>
    <w:rsid w:val="009642DB"/>
    <w:rsid w:val="0096564F"/>
    <w:rsid w:val="00982A5D"/>
    <w:rsid w:val="00984420"/>
    <w:rsid w:val="00986549"/>
    <w:rsid w:val="00986E36"/>
    <w:rsid w:val="009911CD"/>
    <w:rsid w:val="009A3E87"/>
    <w:rsid w:val="009B5A16"/>
    <w:rsid w:val="009C2CA5"/>
    <w:rsid w:val="009C75A2"/>
    <w:rsid w:val="009D02F5"/>
    <w:rsid w:val="009D08B4"/>
    <w:rsid w:val="009D0B5E"/>
    <w:rsid w:val="009D0FDB"/>
    <w:rsid w:val="009D275B"/>
    <w:rsid w:val="009D3C5B"/>
    <w:rsid w:val="009D780E"/>
    <w:rsid w:val="009D7CA1"/>
    <w:rsid w:val="009E4309"/>
    <w:rsid w:val="009F1310"/>
    <w:rsid w:val="009F3C8E"/>
    <w:rsid w:val="009F5461"/>
    <w:rsid w:val="00A119F2"/>
    <w:rsid w:val="00A12E56"/>
    <w:rsid w:val="00A134D3"/>
    <w:rsid w:val="00A173BD"/>
    <w:rsid w:val="00A231CB"/>
    <w:rsid w:val="00A2697A"/>
    <w:rsid w:val="00A46589"/>
    <w:rsid w:val="00A4797D"/>
    <w:rsid w:val="00A51E16"/>
    <w:rsid w:val="00A51EB8"/>
    <w:rsid w:val="00A55938"/>
    <w:rsid w:val="00A574B1"/>
    <w:rsid w:val="00A63A0E"/>
    <w:rsid w:val="00A70F43"/>
    <w:rsid w:val="00A71C65"/>
    <w:rsid w:val="00A72978"/>
    <w:rsid w:val="00A73F19"/>
    <w:rsid w:val="00A770ED"/>
    <w:rsid w:val="00A82D63"/>
    <w:rsid w:val="00A846C4"/>
    <w:rsid w:val="00A86AE8"/>
    <w:rsid w:val="00A91EBF"/>
    <w:rsid w:val="00A96C34"/>
    <w:rsid w:val="00AA04C8"/>
    <w:rsid w:val="00AA5EF1"/>
    <w:rsid w:val="00AA67F2"/>
    <w:rsid w:val="00AB21EA"/>
    <w:rsid w:val="00AB526F"/>
    <w:rsid w:val="00AB6718"/>
    <w:rsid w:val="00AB6E29"/>
    <w:rsid w:val="00AC2438"/>
    <w:rsid w:val="00AD4AF7"/>
    <w:rsid w:val="00AD7767"/>
    <w:rsid w:val="00AE4AF9"/>
    <w:rsid w:val="00AF05C8"/>
    <w:rsid w:val="00AF1F94"/>
    <w:rsid w:val="00AF5C7E"/>
    <w:rsid w:val="00B0015F"/>
    <w:rsid w:val="00B00890"/>
    <w:rsid w:val="00B03122"/>
    <w:rsid w:val="00B12B22"/>
    <w:rsid w:val="00B14CB4"/>
    <w:rsid w:val="00B1560D"/>
    <w:rsid w:val="00B15B94"/>
    <w:rsid w:val="00B168EA"/>
    <w:rsid w:val="00B2513B"/>
    <w:rsid w:val="00B275A0"/>
    <w:rsid w:val="00B30DC0"/>
    <w:rsid w:val="00B311A0"/>
    <w:rsid w:val="00B32048"/>
    <w:rsid w:val="00B329CC"/>
    <w:rsid w:val="00B33DEB"/>
    <w:rsid w:val="00B33F56"/>
    <w:rsid w:val="00B34E25"/>
    <w:rsid w:val="00B421C2"/>
    <w:rsid w:val="00B510B4"/>
    <w:rsid w:val="00B51D10"/>
    <w:rsid w:val="00B61419"/>
    <w:rsid w:val="00B62D16"/>
    <w:rsid w:val="00B70D37"/>
    <w:rsid w:val="00B7346A"/>
    <w:rsid w:val="00B7625D"/>
    <w:rsid w:val="00B7763B"/>
    <w:rsid w:val="00B813A7"/>
    <w:rsid w:val="00B96305"/>
    <w:rsid w:val="00BA2997"/>
    <w:rsid w:val="00BB33C2"/>
    <w:rsid w:val="00BB5AB5"/>
    <w:rsid w:val="00BC1EB5"/>
    <w:rsid w:val="00BE229B"/>
    <w:rsid w:val="00BE58A9"/>
    <w:rsid w:val="00BE75E9"/>
    <w:rsid w:val="00BF2801"/>
    <w:rsid w:val="00BF290E"/>
    <w:rsid w:val="00BF3E14"/>
    <w:rsid w:val="00BF41AF"/>
    <w:rsid w:val="00C006BB"/>
    <w:rsid w:val="00C06E55"/>
    <w:rsid w:val="00C07A79"/>
    <w:rsid w:val="00C11F08"/>
    <w:rsid w:val="00C26EB8"/>
    <w:rsid w:val="00C26EE0"/>
    <w:rsid w:val="00C31236"/>
    <w:rsid w:val="00C3250F"/>
    <w:rsid w:val="00C328B8"/>
    <w:rsid w:val="00C32B75"/>
    <w:rsid w:val="00C43316"/>
    <w:rsid w:val="00C47048"/>
    <w:rsid w:val="00C52063"/>
    <w:rsid w:val="00C56A7F"/>
    <w:rsid w:val="00C7076B"/>
    <w:rsid w:val="00C715DA"/>
    <w:rsid w:val="00C71A7C"/>
    <w:rsid w:val="00C83E31"/>
    <w:rsid w:val="00C8720E"/>
    <w:rsid w:val="00C932CC"/>
    <w:rsid w:val="00C94D75"/>
    <w:rsid w:val="00C97731"/>
    <w:rsid w:val="00C97949"/>
    <w:rsid w:val="00CA5AFA"/>
    <w:rsid w:val="00CB6161"/>
    <w:rsid w:val="00CB669C"/>
    <w:rsid w:val="00CC6303"/>
    <w:rsid w:val="00CD7644"/>
    <w:rsid w:val="00CE2CF2"/>
    <w:rsid w:val="00CE3F75"/>
    <w:rsid w:val="00CE6D69"/>
    <w:rsid w:val="00CF6075"/>
    <w:rsid w:val="00D00245"/>
    <w:rsid w:val="00D02F07"/>
    <w:rsid w:val="00D04A38"/>
    <w:rsid w:val="00D11211"/>
    <w:rsid w:val="00D13DD1"/>
    <w:rsid w:val="00D3420E"/>
    <w:rsid w:val="00D40C88"/>
    <w:rsid w:val="00D465F6"/>
    <w:rsid w:val="00D5049A"/>
    <w:rsid w:val="00D51012"/>
    <w:rsid w:val="00D523F6"/>
    <w:rsid w:val="00D52756"/>
    <w:rsid w:val="00D53060"/>
    <w:rsid w:val="00D54CAE"/>
    <w:rsid w:val="00D562FD"/>
    <w:rsid w:val="00D61E88"/>
    <w:rsid w:val="00D63699"/>
    <w:rsid w:val="00D679C2"/>
    <w:rsid w:val="00D717C1"/>
    <w:rsid w:val="00D74400"/>
    <w:rsid w:val="00D83175"/>
    <w:rsid w:val="00D83C65"/>
    <w:rsid w:val="00D84E35"/>
    <w:rsid w:val="00D9144F"/>
    <w:rsid w:val="00D969BF"/>
    <w:rsid w:val="00DA1B1F"/>
    <w:rsid w:val="00DA5959"/>
    <w:rsid w:val="00DC06F4"/>
    <w:rsid w:val="00DC3600"/>
    <w:rsid w:val="00DC4058"/>
    <w:rsid w:val="00DC6172"/>
    <w:rsid w:val="00DD3A22"/>
    <w:rsid w:val="00DD6C62"/>
    <w:rsid w:val="00DD6F4B"/>
    <w:rsid w:val="00DE102D"/>
    <w:rsid w:val="00DE1602"/>
    <w:rsid w:val="00DE2818"/>
    <w:rsid w:val="00DE40AC"/>
    <w:rsid w:val="00DE61C9"/>
    <w:rsid w:val="00DF0238"/>
    <w:rsid w:val="00DF0539"/>
    <w:rsid w:val="00DF6C0F"/>
    <w:rsid w:val="00E001E8"/>
    <w:rsid w:val="00E017C3"/>
    <w:rsid w:val="00E01BBC"/>
    <w:rsid w:val="00E0249B"/>
    <w:rsid w:val="00E112D8"/>
    <w:rsid w:val="00E14F67"/>
    <w:rsid w:val="00E1666E"/>
    <w:rsid w:val="00E1729A"/>
    <w:rsid w:val="00E20678"/>
    <w:rsid w:val="00E311BA"/>
    <w:rsid w:val="00E3258A"/>
    <w:rsid w:val="00E40D86"/>
    <w:rsid w:val="00E4517F"/>
    <w:rsid w:val="00E5010B"/>
    <w:rsid w:val="00E51164"/>
    <w:rsid w:val="00E67F5C"/>
    <w:rsid w:val="00E7111B"/>
    <w:rsid w:val="00E7211A"/>
    <w:rsid w:val="00E93DF8"/>
    <w:rsid w:val="00EA129C"/>
    <w:rsid w:val="00EA4E31"/>
    <w:rsid w:val="00EA7A3C"/>
    <w:rsid w:val="00EB3515"/>
    <w:rsid w:val="00EB6D55"/>
    <w:rsid w:val="00EB7215"/>
    <w:rsid w:val="00EC1123"/>
    <w:rsid w:val="00EC4455"/>
    <w:rsid w:val="00ED0E66"/>
    <w:rsid w:val="00ED2BAA"/>
    <w:rsid w:val="00EE518B"/>
    <w:rsid w:val="00EE54D4"/>
    <w:rsid w:val="00EE732F"/>
    <w:rsid w:val="00EE7345"/>
    <w:rsid w:val="00EE7857"/>
    <w:rsid w:val="00EF51A7"/>
    <w:rsid w:val="00F03CEA"/>
    <w:rsid w:val="00F04456"/>
    <w:rsid w:val="00F070EF"/>
    <w:rsid w:val="00F12363"/>
    <w:rsid w:val="00F13041"/>
    <w:rsid w:val="00F152E4"/>
    <w:rsid w:val="00F15943"/>
    <w:rsid w:val="00F207C2"/>
    <w:rsid w:val="00F21698"/>
    <w:rsid w:val="00F22636"/>
    <w:rsid w:val="00F25C67"/>
    <w:rsid w:val="00F2614F"/>
    <w:rsid w:val="00F43F11"/>
    <w:rsid w:val="00F4441C"/>
    <w:rsid w:val="00F44A02"/>
    <w:rsid w:val="00F45F91"/>
    <w:rsid w:val="00F4784D"/>
    <w:rsid w:val="00F52470"/>
    <w:rsid w:val="00F6548B"/>
    <w:rsid w:val="00F70015"/>
    <w:rsid w:val="00F739B2"/>
    <w:rsid w:val="00F74254"/>
    <w:rsid w:val="00F80DB4"/>
    <w:rsid w:val="00F80F0F"/>
    <w:rsid w:val="00F879BE"/>
    <w:rsid w:val="00F94038"/>
    <w:rsid w:val="00F94232"/>
    <w:rsid w:val="00FA0B40"/>
    <w:rsid w:val="00FA488E"/>
    <w:rsid w:val="00FB1C2A"/>
    <w:rsid w:val="00FB64D8"/>
    <w:rsid w:val="00FC519B"/>
    <w:rsid w:val="00FD70E0"/>
    <w:rsid w:val="00FD7FE6"/>
    <w:rsid w:val="00FE7DAA"/>
    <w:rsid w:val="00FF477E"/>
    <w:rsid w:val="00FF5055"/>
    <w:rsid w:val="00FF543E"/>
    <w:rsid w:val="02241205"/>
    <w:rsid w:val="02C410BE"/>
    <w:rsid w:val="0379A817"/>
    <w:rsid w:val="0475574A"/>
    <w:rsid w:val="05EB6AAC"/>
    <w:rsid w:val="062B4DFA"/>
    <w:rsid w:val="07465739"/>
    <w:rsid w:val="0948B7D0"/>
    <w:rsid w:val="0948EB9A"/>
    <w:rsid w:val="0A6A3949"/>
    <w:rsid w:val="0B53B5B4"/>
    <w:rsid w:val="0E987ACE"/>
    <w:rsid w:val="0F83605A"/>
    <w:rsid w:val="0FFB2649"/>
    <w:rsid w:val="10311175"/>
    <w:rsid w:val="13639306"/>
    <w:rsid w:val="19E99A2B"/>
    <w:rsid w:val="1B27F563"/>
    <w:rsid w:val="1C6CCD0B"/>
    <w:rsid w:val="1CA457F5"/>
    <w:rsid w:val="1E0DDE44"/>
    <w:rsid w:val="21266520"/>
    <w:rsid w:val="225FF9B5"/>
    <w:rsid w:val="259538F2"/>
    <w:rsid w:val="2622ED1B"/>
    <w:rsid w:val="26D58E2B"/>
    <w:rsid w:val="2BF80390"/>
    <w:rsid w:val="2DE77DBC"/>
    <w:rsid w:val="2E08E111"/>
    <w:rsid w:val="2E15DEDA"/>
    <w:rsid w:val="2E876874"/>
    <w:rsid w:val="2F23C2C5"/>
    <w:rsid w:val="318190B3"/>
    <w:rsid w:val="3254AA51"/>
    <w:rsid w:val="3297720A"/>
    <w:rsid w:val="32D67C4F"/>
    <w:rsid w:val="34AA8A28"/>
    <w:rsid w:val="34DEDA79"/>
    <w:rsid w:val="3825629A"/>
    <w:rsid w:val="3A4F7644"/>
    <w:rsid w:val="3B058D34"/>
    <w:rsid w:val="3CBC9A7A"/>
    <w:rsid w:val="3DC324E0"/>
    <w:rsid w:val="41647131"/>
    <w:rsid w:val="4288CF8E"/>
    <w:rsid w:val="42A2F25A"/>
    <w:rsid w:val="42D44337"/>
    <w:rsid w:val="445FB886"/>
    <w:rsid w:val="44BE1900"/>
    <w:rsid w:val="476ED33E"/>
    <w:rsid w:val="4AB26E13"/>
    <w:rsid w:val="4AB3A982"/>
    <w:rsid w:val="4BCEBA1F"/>
    <w:rsid w:val="4BE217C4"/>
    <w:rsid w:val="4C32BE45"/>
    <w:rsid w:val="4C8399D7"/>
    <w:rsid w:val="4CAA7CF4"/>
    <w:rsid w:val="4CAFEC9E"/>
    <w:rsid w:val="4CB0CAD8"/>
    <w:rsid w:val="4D0C9C6E"/>
    <w:rsid w:val="4F2E05AE"/>
    <w:rsid w:val="4F4938C6"/>
    <w:rsid w:val="4F876786"/>
    <w:rsid w:val="51223D63"/>
    <w:rsid w:val="51397F60"/>
    <w:rsid w:val="53214478"/>
    <w:rsid w:val="57127B7B"/>
    <w:rsid w:val="5724491E"/>
    <w:rsid w:val="587CA821"/>
    <w:rsid w:val="58F5E592"/>
    <w:rsid w:val="5E603253"/>
    <w:rsid w:val="5EC4F74D"/>
    <w:rsid w:val="6075607F"/>
    <w:rsid w:val="62582974"/>
    <w:rsid w:val="6275478D"/>
    <w:rsid w:val="627562A7"/>
    <w:rsid w:val="65291AF4"/>
    <w:rsid w:val="65D4D0B5"/>
    <w:rsid w:val="6634330D"/>
    <w:rsid w:val="6683842C"/>
    <w:rsid w:val="66CA179A"/>
    <w:rsid w:val="67CE43E8"/>
    <w:rsid w:val="6931C2EC"/>
    <w:rsid w:val="69B71F70"/>
    <w:rsid w:val="6ACCC351"/>
    <w:rsid w:val="6C116D15"/>
    <w:rsid w:val="6C40414D"/>
    <w:rsid w:val="6CA45A88"/>
    <w:rsid w:val="6E168E25"/>
    <w:rsid w:val="6E274B20"/>
    <w:rsid w:val="6F071C77"/>
    <w:rsid w:val="6F397991"/>
    <w:rsid w:val="6F3D60B5"/>
    <w:rsid w:val="6FE9A38D"/>
    <w:rsid w:val="6FFD7016"/>
    <w:rsid w:val="70B1C61B"/>
    <w:rsid w:val="73F1EEA6"/>
    <w:rsid w:val="75016D3E"/>
    <w:rsid w:val="751719D1"/>
    <w:rsid w:val="762904E7"/>
    <w:rsid w:val="7663CD1F"/>
    <w:rsid w:val="78847AF8"/>
    <w:rsid w:val="792C72E0"/>
    <w:rsid w:val="7977EF2C"/>
    <w:rsid w:val="7A2AA5DD"/>
    <w:rsid w:val="7ACA1ADE"/>
    <w:rsid w:val="7BD6009E"/>
    <w:rsid w:val="7C51691C"/>
    <w:rsid w:val="7D6470DC"/>
    <w:rsid w:val="7DA25BCE"/>
    <w:rsid w:val="7F77ABE7"/>
    <w:rsid w:val="7FDC7E89"/>
    <w:rsid w:val="7FE9894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528B8"/>
  <w15:chartTrackingRefBased/>
  <w15:docId w15:val="{AC7919CE-A8D7-4DA8-BCBC-B5CB8D3FE7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D4174"/>
    <w:pPr>
      <w:spacing w:after="0" w:line="240" w:lineRule="auto"/>
    </w:pPr>
    <w:rPr>
      <w:rFonts w:ascii="Times New Roman" w:hAnsi="Times New Roman" w:eastAsia="Times New Roman" w:cs="Times New Roman"/>
      <w:sz w:val="24"/>
      <w:szCs w:val="24"/>
      <w:lang w:eastAsia="de-DE"/>
    </w:rPr>
  </w:style>
  <w:style w:type="paragraph" w:styleId="Heading1">
    <w:name w:val="heading 1"/>
    <w:basedOn w:val="Normal"/>
    <w:next w:val="Normal"/>
    <w:link w:val="Heading1Char"/>
    <w:uiPriority w:val="9"/>
    <w:qFormat/>
    <w:rsid w:val="001031A7"/>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42DCC"/>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5">
    <w:name w:val="heading 5"/>
    <w:basedOn w:val="Normal"/>
    <w:next w:val="Normal"/>
    <w:link w:val="Heading5Char"/>
    <w:qFormat/>
    <w:rsid w:val="007D4174"/>
    <w:pPr>
      <w:keepNext/>
      <w:ind w:left="708" w:right="1134"/>
      <w:outlineLvl w:val="4"/>
    </w:pPr>
    <w:rPr>
      <w:rFonts w:ascii="Arial" w:hAnsi="Arial"/>
      <w:b/>
      <w:sz w:val="36"/>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rsid w:val="007D4174"/>
    <w:rPr>
      <w:rFonts w:ascii="Arial" w:hAnsi="Arial" w:eastAsia="Times New Roman" w:cs="Times New Roman"/>
      <w:b/>
      <w:sz w:val="36"/>
      <w:szCs w:val="24"/>
      <w:lang w:val="en-US" w:eastAsia="de-DE"/>
    </w:rPr>
  </w:style>
  <w:style w:type="paragraph" w:styleId="Header">
    <w:name w:val="header"/>
    <w:basedOn w:val="Normal"/>
    <w:link w:val="HeaderChar"/>
    <w:rsid w:val="007D4174"/>
    <w:pPr>
      <w:tabs>
        <w:tab w:val="center" w:pos="4703"/>
        <w:tab w:val="right" w:pos="9406"/>
      </w:tabs>
    </w:pPr>
    <w:rPr>
      <w:rFonts w:ascii="Arial" w:hAnsi="Arial"/>
      <w:sz w:val="22"/>
      <w:lang w:val="en-US"/>
    </w:rPr>
  </w:style>
  <w:style w:type="character" w:styleId="HeaderChar" w:customStyle="1">
    <w:name w:val="Header Char"/>
    <w:basedOn w:val="DefaultParagraphFont"/>
    <w:link w:val="Header"/>
    <w:rsid w:val="007D4174"/>
    <w:rPr>
      <w:rFonts w:ascii="Arial" w:hAnsi="Arial" w:eastAsia="Times New Roman" w:cs="Times New Roman"/>
      <w:szCs w:val="24"/>
      <w:lang w:val="en-US" w:eastAsia="de-DE"/>
    </w:rPr>
  </w:style>
  <w:style w:type="character" w:styleId="Hyperlink">
    <w:name w:val="Hyperlink"/>
    <w:basedOn w:val="DefaultParagraphFont"/>
    <w:uiPriority w:val="99"/>
    <w:rsid w:val="007D4174"/>
    <w:rPr>
      <w:color w:val="0000FF"/>
      <w:u w:val="single"/>
    </w:rPr>
  </w:style>
  <w:style w:type="paragraph" w:styleId="BodyTextIndent2">
    <w:name w:val="Body Text Indent 2"/>
    <w:basedOn w:val="Normal"/>
    <w:link w:val="BodyTextIndent2Char"/>
    <w:rsid w:val="007D4174"/>
    <w:pPr>
      <w:spacing w:line="360" w:lineRule="auto"/>
      <w:ind w:left="708"/>
      <w:jc w:val="both"/>
    </w:pPr>
    <w:rPr>
      <w:rFonts w:ascii="Arial" w:hAnsi="Arial"/>
      <w:color w:val="000000"/>
      <w:sz w:val="22"/>
    </w:rPr>
  </w:style>
  <w:style w:type="character" w:styleId="BodyTextIndent2Char" w:customStyle="1">
    <w:name w:val="Body Text Indent 2 Char"/>
    <w:basedOn w:val="DefaultParagraphFont"/>
    <w:link w:val="BodyTextIndent2"/>
    <w:rsid w:val="007D4174"/>
    <w:rPr>
      <w:rFonts w:ascii="Arial" w:hAnsi="Arial" w:eastAsia="Times New Roman" w:cs="Times New Roman"/>
      <w:color w:val="000000"/>
      <w:szCs w:val="24"/>
      <w:lang w:eastAsia="de-DE"/>
    </w:rPr>
  </w:style>
  <w:style w:type="character" w:styleId="PageNumber">
    <w:name w:val="page number"/>
    <w:basedOn w:val="DefaultParagraphFont"/>
    <w:rsid w:val="007D4174"/>
  </w:style>
  <w:style w:type="paragraph" w:styleId="Footer">
    <w:name w:val="footer"/>
    <w:basedOn w:val="Normal"/>
    <w:link w:val="FooterChar"/>
    <w:uiPriority w:val="99"/>
    <w:rsid w:val="007D4174"/>
    <w:pPr>
      <w:tabs>
        <w:tab w:val="center" w:pos="4703"/>
        <w:tab w:val="right" w:pos="9406"/>
      </w:tabs>
    </w:pPr>
    <w:rPr>
      <w:rFonts w:ascii="Arial" w:hAnsi="Arial"/>
      <w:sz w:val="22"/>
      <w:lang w:val="en-US"/>
    </w:rPr>
  </w:style>
  <w:style w:type="character" w:styleId="FooterChar" w:customStyle="1">
    <w:name w:val="Footer Char"/>
    <w:basedOn w:val="DefaultParagraphFont"/>
    <w:link w:val="Footer"/>
    <w:uiPriority w:val="99"/>
    <w:rsid w:val="007D4174"/>
    <w:rPr>
      <w:rFonts w:ascii="Arial" w:hAnsi="Arial" w:eastAsia="Times New Roman" w:cs="Times New Roman"/>
      <w:szCs w:val="24"/>
      <w:lang w:val="en-US" w:eastAsia="de-DE"/>
    </w:rPr>
  </w:style>
  <w:style w:type="character" w:styleId="CommentReference">
    <w:name w:val="annotation reference"/>
    <w:basedOn w:val="DefaultParagraphFont"/>
    <w:uiPriority w:val="99"/>
    <w:semiHidden/>
    <w:unhideWhenUsed/>
    <w:rsid w:val="007D4174"/>
    <w:rPr>
      <w:sz w:val="16"/>
      <w:szCs w:val="16"/>
    </w:rPr>
  </w:style>
  <w:style w:type="paragraph" w:styleId="CommentText">
    <w:name w:val="annotation text"/>
    <w:basedOn w:val="Normal"/>
    <w:link w:val="CommentTextChar"/>
    <w:uiPriority w:val="99"/>
    <w:unhideWhenUsed/>
    <w:rsid w:val="007D4174"/>
    <w:rPr>
      <w:sz w:val="20"/>
    </w:rPr>
  </w:style>
  <w:style w:type="character" w:styleId="CommentTextChar" w:customStyle="1">
    <w:name w:val="Comment Text Char"/>
    <w:basedOn w:val="DefaultParagraphFont"/>
    <w:link w:val="CommentText"/>
    <w:uiPriority w:val="99"/>
    <w:rsid w:val="007D4174"/>
    <w:rPr>
      <w:rFonts w:ascii="Times New Roman" w:hAnsi="Times New Roman" w:eastAsia="Times New Roman" w:cs="Times New Roman"/>
      <w:sz w:val="20"/>
      <w:szCs w:val="24"/>
      <w:lang w:eastAsia="de-DE"/>
    </w:rPr>
  </w:style>
  <w:style w:type="paragraph" w:styleId="CommentSubject">
    <w:name w:val="annotation subject"/>
    <w:basedOn w:val="CommentText"/>
    <w:next w:val="CommentText"/>
    <w:link w:val="CommentSubjectChar"/>
    <w:uiPriority w:val="99"/>
    <w:semiHidden/>
    <w:unhideWhenUsed/>
    <w:rsid w:val="00EA4E31"/>
    <w:rPr>
      <w:b/>
      <w:bCs/>
      <w:szCs w:val="20"/>
    </w:rPr>
  </w:style>
  <w:style w:type="character" w:styleId="CommentSubjectChar" w:customStyle="1">
    <w:name w:val="Comment Subject Char"/>
    <w:basedOn w:val="CommentTextChar"/>
    <w:link w:val="CommentSubject"/>
    <w:uiPriority w:val="99"/>
    <w:semiHidden/>
    <w:rsid w:val="00EA4E31"/>
    <w:rPr>
      <w:rFonts w:ascii="Times New Roman" w:hAnsi="Times New Roman" w:eastAsia="Times New Roman" w:cs="Times New Roman"/>
      <w:b/>
      <w:bCs/>
      <w:sz w:val="20"/>
      <w:szCs w:val="20"/>
      <w:lang w:eastAsia="de-DE"/>
    </w:rPr>
  </w:style>
  <w:style w:type="paragraph" w:styleId="Revision">
    <w:name w:val="Revision"/>
    <w:hidden/>
    <w:uiPriority w:val="99"/>
    <w:semiHidden/>
    <w:rsid w:val="009600EF"/>
    <w:pPr>
      <w:spacing w:after="0" w:line="240" w:lineRule="auto"/>
    </w:pPr>
    <w:rPr>
      <w:rFonts w:ascii="Times New Roman" w:hAnsi="Times New Roman" w:eastAsia="Times New Roman" w:cs="Times New Roman"/>
      <w:sz w:val="24"/>
      <w:szCs w:val="24"/>
      <w:lang w:eastAsia="de-DE"/>
    </w:rPr>
  </w:style>
  <w:style w:type="character" w:styleId="Heading1Char" w:customStyle="1">
    <w:name w:val="Heading 1 Char"/>
    <w:basedOn w:val="DefaultParagraphFont"/>
    <w:link w:val="Heading1"/>
    <w:uiPriority w:val="9"/>
    <w:rsid w:val="001031A7"/>
    <w:rPr>
      <w:rFonts w:asciiTheme="majorHAnsi" w:hAnsiTheme="majorHAnsi" w:eastAsiaTheme="majorEastAsia" w:cstheme="majorBidi"/>
      <w:color w:val="2F5496" w:themeColor="accent1" w:themeShade="BF"/>
      <w:sz w:val="32"/>
      <w:szCs w:val="32"/>
      <w:lang w:eastAsia="de-DE"/>
    </w:rPr>
  </w:style>
  <w:style w:type="paragraph" w:styleId="TOCHeading">
    <w:name w:val="TOC Heading"/>
    <w:basedOn w:val="Heading1"/>
    <w:next w:val="Normal"/>
    <w:uiPriority w:val="39"/>
    <w:unhideWhenUsed/>
    <w:qFormat/>
    <w:rsid w:val="001031A7"/>
    <w:pPr>
      <w:spacing w:line="259" w:lineRule="auto"/>
      <w:outlineLvl w:val="9"/>
    </w:pPr>
  </w:style>
  <w:style w:type="paragraph" w:styleId="FootnoteText">
    <w:name w:val="footnote text"/>
    <w:basedOn w:val="Normal"/>
    <w:link w:val="FootnoteTextChar"/>
    <w:uiPriority w:val="99"/>
    <w:unhideWhenUsed/>
    <w:qFormat/>
    <w:rsid w:val="00E67F5C"/>
    <w:rPr>
      <w:rFonts w:asciiTheme="minorHAnsi" w:hAnsiTheme="minorHAnsi" w:eastAsiaTheme="minorHAnsi" w:cstheme="minorBidi"/>
      <w:sz w:val="20"/>
      <w:szCs w:val="20"/>
      <w:lang w:eastAsia="en-US"/>
    </w:rPr>
  </w:style>
  <w:style w:type="character" w:styleId="FootnoteTextChar" w:customStyle="1">
    <w:name w:val="Footnote Text Char"/>
    <w:basedOn w:val="DefaultParagraphFont"/>
    <w:link w:val="FootnoteText"/>
    <w:uiPriority w:val="99"/>
    <w:rsid w:val="00E67F5C"/>
    <w:rPr>
      <w:sz w:val="20"/>
      <w:szCs w:val="20"/>
    </w:rPr>
  </w:style>
  <w:style w:type="character" w:styleId="FootnoteReference">
    <w:name w:val="footnote reference"/>
    <w:basedOn w:val="DefaultParagraphFont"/>
    <w:uiPriority w:val="99"/>
    <w:unhideWhenUsed/>
    <w:rsid w:val="00E67F5C"/>
    <w:rPr>
      <w:vertAlign w:val="superscript"/>
    </w:rPr>
  </w:style>
  <w:style w:type="character" w:styleId="UnresolvedMention">
    <w:name w:val="Unresolved Mention"/>
    <w:basedOn w:val="DefaultParagraphFont"/>
    <w:uiPriority w:val="99"/>
    <w:semiHidden/>
    <w:unhideWhenUsed/>
    <w:rsid w:val="00430A34"/>
    <w:rPr>
      <w:color w:val="605E5C"/>
      <w:shd w:val="clear" w:color="auto" w:fill="E1DFDD"/>
    </w:rPr>
  </w:style>
  <w:style w:type="character" w:styleId="Heading2Char" w:customStyle="1">
    <w:name w:val="Heading 2 Char"/>
    <w:basedOn w:val="DefaultParagraphFont"/>
    <w:link w:val="Heading2"/>
    <w:uiPriority w:val="9"/>
    <w:semiHidden/>
    <w:rsid w:val="00942DCC"/>
    <w:rPr>
      <w:rFonts w:asciiTheme="majorHAnsi" w:hAnsiTheme="majorHAnsi" w:eastAsiaTheme="majorEastAsia" w:cstheme="majorBidi"/>
      <w:color w:val="2F5496" w:themeColor="accent1" w:themeShade="BF"/>
      <w:sz w:val="26"/>
      <w:szCs w:val="26"/>
      <w:lang w:eastAsia="de-DE"/>
    </w:rPr>
  </w:style>
  <w:style w:type="paragraph" w:styleId="ListParagraph">
    <w:name w:val="List Paragraph"/>
    <w:basedOn w:val="Normal"/>
    <w:uiPriority w:val="34"/>
    <w:qFormat/>
    <w:rsid w:val="001C3F5E"/>
    <w:pPr>
      <w:ind w:left="720"/>
      <w:contextualSpacing/>
    </w:pPr>
  </w:style>
</w:styles>
</file>

<file path=word/tasks.xml><?xml version="1.0" encoding="utf-8"?>
<t:Tasks xmlns:t="http://schemas.microsoft.com/office/tasks/2019/documenttasks" xmlns:oel="http://schemas.microsoft.com/office/2019/extlst">
  <t:Task id="{9A2BCDF2-637E-439B-96F4-362503D8CE36}">
    <t:Anchor>
      <t:Comment id="344321088"/>
    </t:Anchor>
    <t:History>
      <t:Event id="{291FB8AD-8103-420C-998A-9B4D3B8AADC4}" time="2025-07-16T08:47:47.961Z">
        <t:Attribution userId="S::arta.wippermann@pwc.com::147b03a6-c513-4d45-9b87-71a10865f686" userProvider="AD" userName="Arta Wippermann (DE)"/>
        <t:Anchor>
          <t:Comment id="344321088"/>
        </t:Anchor>
        <t:Create/>
      </t:Event>
      <t:Event id="{18AD1BED-591A-4B16-934B-4EB68E5E13D8}" time="2025-07-16T08:47:47.961Z">
        <t:Attribution userId="S::arta.wippermann@pwc.com::147b03a6-c513-4d45-9b87-71a10865f686" userProvider="AD" userName="Arta Wippermann (DE)"/>
        <t:Anchor>
          <t:Comment id="344321088"/>
        </t:Anchor>
        <t:Assign userId="S::bettina.graf@pwc.com::5e164ed8-b660-482d-af0e-b538129f7835" userProvider="AD" userName="Bettina Graf (DE)"/>
      </t:Event>
      <t:Event id="{6BEA7B47-CD82-4BC3-8CDD-9BD53842182A}" time="2025-07-16T08:47:47.961Z">
        <t:Attribution userId="S::arta.wippermann@pwc.com::147b03a6-c513-4d45-9b87-71a10865f686" userProvider="AD" userName="Arta Wippermann (DE)"/>
        <t:Anchor>
          <t:Comment id="344321088"/>
        </t:Anchor>
        <t:SetTitle title="@Bettina Graf (DE) PG ist intern, wie sprechen wir extern hierzu?"/>
      </t:Event>
      <t:Event id="{27D131A8-288A-4869-B26C-8030120170A4}" time="2025-08-01T12:29:13.466Z">
        <t:Attribution userId="S::bettina.graf@pwc.com::5e164ed8-b660-482d-af0e-b538129f7835" userProvider="AD" userName="Bettina Graf (DE)"/>
        <t:Progress percentComplete="100"/>
      </t:Event>
    </t:History>
  </t:Task>
  <t:Task id="{1BD7BF2A-E77F-497D-BA12-216554FBFDD2}">
    <t:Anchor>
      <t:Comment id="1594400395"/>
    </t:Anchor>
    <t:History>
      <t:Event id="{C836B8BF-7E93-4F0D-BC73-22BD5EDC8A6B}" time="2025-07-16T08:50:44.999Z">
        <t:Attribution userId="S::arta.wippermann@pwc.com::147b03a6-c513-4d45-9b87-71a10865f686" userProvider="AD" userName="Arta Wippermann (DE)"/>
        <t:Anchor>
          <t:Comment id="1594400395"/>
        </t:Anchor>
        <t:Create/>
      </t:Event>
      <t:Event id="{3B35DDBA-0DA2-4665-897D-C3F16413CFD1}" time="2025-07-16T08:50:44.999Z">
        <t:Attribution userId="S::arta.wippermann@pwc.com::147b03a6-c513-4d45-9b87-71a10865f686" userProvider="AD" userName="Arta Wippermann (DE)"/>
        <t:Anchor>
          <t:Comment id="1594400395"/>
        </t:Anchor>
        <t:Assign userId="S::bettina.graf@pwc.com::5e164ed8-b660-482d-af0e-b538129f7835" userProvider="AD" userName="Bettina Graf (DE)"/>
      </t:Event>
      <t:Event id="{BA4FA1F6-A116-41B6-9717-956F1F85B8B0}" time="2025-07-16T08:50:44.999Z">
        <t:Attribution userId="S::arta.wippermann@pwc.com::147b03a6-c513-4d45-9b87-71a10865f686" userProvider="AD" userName="Arta Wippermann (DE)"/>
        <t:Anchor>
          <t:Comment id="1594400395"/>
        </t:Anchor>
        <t:SetTitle title="@Bettina Graf (DE) PwC Deutschland überall?"/>
      </t:Event>
      <t:Event id="{6685C278-3F18-48B3-8A6B-BE62A7099868}" time="2025-07-16T09:49:09.15Z">
        <t:Attribution userId="S::bettina.graf@pwc.com::5e164ed8-b660-482d-af0e-b538129f7835" userProvider="AD" userName="Bettina Graf (DE)"/>
        <t:Progress percentComplete="100"/>
      </t:Event>
    </t:History>
  </t:Task>
  <t:Task id="{95319B1F-B207-454E-9420-65E2C2FF7EAA}">
    <t:Anchor>
      <t:Comment id="1762423215"/>
    </t:Anchor>
    <t:History>
      <t:Event id="{EE50271F-6F03-4A29-AB55-F2A9628D7AC7}" time="2025-07-16T08:56:58.795Z">
        <t:Attribution userId="S::arta.wippermann@pwc.com::147b03a6-c513-4d45-9b87-71a10865f686" userProvider="AD" userName="Arta Wippermann (DE)"/>
        <t:Anchor>
          <t:Comment id="1762423215"/>
        </t:Anchor>
        <t:Create/>
      </t:Event>
      <t:Event id="{5FDE64C2-F67E-412C-B2CC-9DA5D105227A}" time="2025-07-16T08:56:58.795Z">
        <t:Attribution userId="S::arta.wippermann@pwc.com::147b03a6-c513-4d45-9b87-71a10865f686" userProvider="AD" userName="Arta Wippermann (DE)"/>
        <t:Anchor>
          <t:Comment id="1762423215"/>
        </t:Anchor>
        <t:Assign userId="S::bettina.graf@pwc.com::5e164ed8-b660-482d-af0e-b538129f7835" userProvider="AD" userName="Bettina Graf (DE)"/>
      </t:Event>
      <t:Event id="{0F6D2B3D-87CE-483A-92DD-16E57DE33356}" time="2025-07-16T08:56:58.795Z">
        <t:Attribution userId="S::arta.wippermann@pwc.com::147b03a6-c513-4d45-9b87-71a10865f686" userProvider="AD" userName="Arta Wippermann (DE)"/>
        <t:Anchor>
          <t:Comment id="1762423215"/>
        </t:Anchor>
        <t:SetTitle title="@Bettina Graf (DE) Vorschlag: war die Zusammenarbeit von einem positiven Teamspirit geprägt"/>
      </t:Event>
      <t:Event id="{335E8144-B703-4156-9F7D-4DB9A649C0ED}" time="2025-07-16T09:05:17.707Z">
        <t:Attribution userId="S::bettina.graf@pwc.com::5e164ed8-b660-482d-af0e-b538129f7835" userProvider="AD" userName="Bettina Graf (DE)"/>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57764">
      <w:bodyDiv w:val="1"/>
      <w:marLeft w:val="0"/>
      <w:marRight w:val="0"/>
      <w:marTop w:val="0"/>
      <w:marBottom w:val="0"/>
      <w:divBdr>
        <w:top w:val="none" w:sz="0" w:space="0" w:color="auto"/>
        <w:left w:val="none" w:sz="0" w:space="0" w:color="auto"/>
        <w:bottom w:val="none" w:sz="0" w:space="0" w:color="auto"/>
        <w:right w:val="none" w:sz="0" w:space="0" w:color="auto"/>
      </w:divBdr>
      <w:divsChild>
        <w:div w:id="1806583943">
          <w:marLeft w:val="0"/>
          <w:marRight w:val="0"/>
          <w:marTop w:val="0"/>
          <w:marBottom w:val="0"/>
          <w:divBdr>
            <w:top w:val="none" w:sz="0" w:space="0" w:color="auto"/>
            <w:left w:val="none" w:sz="0" w:space="0" w:color="auto"/>
            <w:bottom w:val="none" w:sz="0" w:space="0" w:color="auto"/>
            <w:right w:val="none" w:sz="0" w:space="0" w:color="auto"/>
          </w:divBdr>
        </w:div>
        <w:div w:id="1885024723">
          <w:marLeft w:val="0"/>
          <w:marRight w:val="0"/>
          <w:marTop w:val="0"/>
          <w:marBottom w:val="0"/>
          <w:divBdr>
            <w:top w:val="none" w:sz="0" w:space="0" w:color="auto"/>
            <w:left w:val="none" w:sz="0" w:space="0" w:color="auto"/>
            <w:bottom w:val="none" w:sz="0" w:space="0" w:color="auto"/>
            <w:right w:val="none" w:sz="0" w:space="0" w:color="auto"/>
          </w:divBdr>
        </w:div>
        <w:div w:id="1896772042">
          <w:marLeft w:val="0"/>
          <w:marRight w:val="0"/>
          <w:marTop w:val="0"/>
          <w:marBottom w:val="0"/>
          <w:divBdr>
            <w:top w:val="none" w:sz="0" w:space="0" w:color="auto"/>
            <w:left w:val="none" w:sz="0" w:space="0" w:color="auto"/>
            <w:bottom w:val="none" w:sz="0" w:space="0" w:color="auto"/>
            <w:right w:val="none" w:sz="0" w:space="0" w:color="auto"/>
          </w:divBdr>
        </w:div>
        <w:div w:id="2030526140">
          <w:marLeft w:val="0"/>
          <w:marRight w:val="0"/>
          <w:marTop w:val="0"/>
          <w:marBottom w:val="0"/>
          <w:divBdr>
            <w:top w:val="none" w:sz="0" w:space="0" w:color="auto"/>
            <w:left w:val="none" w:sz="0" w:space="0" w:color="auto"/>
            <w:bottom w:val="none" w:sz="0" w:space="0" w:color="auto"/>
            <w:right w:val="none" w:sz="0" w:space="0" w:color="auto"/>
          </w:divBdr>
        </w:div>
      </w:divsChild>
    </w:div>
    <w:div w:id="100757886">
      <w:bodyDiv w:val="1"/>
      <w:marLeft w:val="0"/>
      <w:marRight w:val="0"/>
      <w:marTop w:val="0"/>
      <w:marBottom w:val="0"/>
      <w:divBdr>
        <w:top w:val="none" w:sz="0" w:space="0" w:color="auto"/>
        <w:left w:val="none" w:sz="0" w:space="0" w:color="auto"/>
        <w:bottom w:val="none" w:sz="0" w:space="0" w:color="auto"/>
        <w:right w:val="none" w:sz="0" w:space="0" w:color="auto"/>
      </w:divBdr>
    </w:div>
    <w:div w:id="101997941">
      <w:bodyDiv w:val="1"/>
      <w:marLeft w:val="0"/>
      <w:marRight w:val="0"/>
      <w:marTop w:val="0"/>
      <w:marBottom w:val="0"/>
      <w:divBdr>
        <w:top w:val="none" w:sz="0" w:space="0" w:color="auto"/>
        <w:left w:val="none" w:sz="0" w:space="0" w:color="auto"/>
        <w:bottom w:val="none" w:sz="0" w:space="0" w:color="auto"/>
        <w:right w:val="none" w:sz="0" w:space="0" w:color="auto"/>
      </w:divBdr>
    </w:div>
    <w:div w:id="609706289">
      <w:bodyDiv w:val="1"/>
      <w:marLeft w:val="0"/>
      <w:marRight w:val="0"/>
      <w:marTop w:val="0"/>
      <w:marBottom w:val="0"/>
      <w:divBdr>
        <w:top w:val="none" w:sz="0" w:space="0" w:color="auto"/>
        <w:left w:val="none" w:sz="0" w:space="0" w:color="auto"/>
        <w:bottom w:val="none" w:sz="0" w:space="0" w:color="auto"/>
        <w:right w:val="none" w:sz="0" w:space="0" w:color="auto"/>
      </w:divBdr>
    </w:div>
    <w:div w:id="796264116">
      <w:bodyDiv w:val="1"/>
      <w:marLeft w:val="0"/>
      <w:marRight w:val="0"/>
      <w:marTop w:val="0"/>
      <w:marBottom w:val="0"/>
      <w:divBdr>
        <w:top w:val="none" w:sz="0" w:space="0" w:color="auto"/>
        <w:left w:val="none" w:sz="0" w:space="0" w:color="auto"/>
        <w:bottom w:val="none" w:sz="0" w:space="0" w:color="auto"/>
        <w:right w:val="none" w:sz="0" w:space="0" w:color="auto"/>
      </w:divBdr>
    </w:div>
    <w:div w:id="1159926239">
      <w:bodyDiv w:val="1"/>
      <w:marLeft w:val="0"/>
      <w:marRight w:val="0"/>
      <w:marTop w:val="0"/>
      <w:marBottom w:val="0"/>
      <w:divBdr>
        <w:top w:val="none" w:sz="0" w:space="0" w:color="auto"/>
        <w:left w:val="none" w:sz="0" w:space="0" w:color="auto"/>
        <w:bottom w:val="none" w:sz="0" w:space="0" w:color="auto"/>
        <w:right w:val="none" w:sz="0" w:space="0" w:color="auto"/>
      </w:divBdr>
    </w:div>
    <w:div w:id="1656448037">
      <w:bodyDiv w:val="1"/>
      <w:marLeft w:val="0"/>
      <w:marRight w:val="0"/>
      <w:marTop w:val="0"/>
      <w:marBottom w:val="0"/>
      <w:divBdr>
        <w:top w:val="none" w:sz="0" w:space="0" w:color="auto"/>
        <w:left w:val="none" w:sz="0" w:space="0" w:color="auto"/>
        <w:bottom w:val="none" w:sz="0" w:space="0" w:color="auto"/>
        <w:right w:val="none" w:sz="0" w:space="0" w:color="auto"/>
      </w:divBdr>
    </w:div>
    <w:div w:id="1768309305">
      <w:bodyDiv w:val="1"/>
      <w:marLeft w:val="0"/>
      <w:marRight w:val="0"/>
      <w:marTop w:val="0"/>
      <w:marBottom w:val="0"/>
      <w:divBdr>
        <w:top w:val="none" w:sz="0" w:space="0" w:color="auto"/>
        <w:left w:val="none" w:sz="0" w:space="0" w:color="auto"/>
        <w:bottom w:val="none" w:sz="0" w:space="0" w:color="auto"/>
        <w:right w:val="none" w:sz="0" w:space="0" w:color="auto"/>
      </w:divBdr>
    </w:div>
    <w:div w:id="1782800074">
      <w:bodyDiv w:val="1"/>
      <w:marLeft w:val="0"/>
      <w:marRight w:val="0"/>
      <w:marTop w:val="0"/>
      <w:marBottom w:val="0"/>
      <w:divBdr>
        <w:top w:val="none" w:sz="0" w:space="0" w:color="auto"/>
        <w:left w:val="none" w:sz="0" w:space="0" w:color="auto"/>
        <w:bottom w:val="none" w:sz="0" w:space="0" w:color="auto"/>
        <w:right w:val="none" w:sz="0" w:space="0" w:color="auto"/>
      </w:divBdr>
    </w:div>
    <w:div w:id="1959796667">
      <w:bodyDiv w:val="1"/>
      <w:marLeft w:val="0"/>
      <w:marRight w:val="0"/>
      <w:marTop w:val="0"/>
      <w:marBottom w:val="0"/>
      <w:divBdr>
        <w:top w:val="none" w:sz="0" w:space="0" w:color="auto"/>
        <w:left w:val="none" w:sz="0" w:space="0" w:color="auto"/>
        <w:bottom w:val="none" w:sz="0" w:space="0" w:color="auto"/>
        <w:right w:val="none" w:sz="0" w:space="0" w:color="auto"/>
      </w:divBdr>
      <w:divsChild>
        <w:div w:id="98450689">
          <w:marLeft w:val="0"/>
          <w:marRight w:val="0"/>
          <w:marTop w:val="0"/>
          <w:marBottom w:val="0"/>
          <w:divBdr>
            <w:top w:val="none" w:sz="0" w:space="0" w:color="auto"/>
            <w:left w:val="none" w:sz="0" w:space="0" w:color="auto"/>
            <w:bottom w:val="none" w:sz="0" w:space="0" w:color="auto"/>
            <w:right w:val="none" w:sz="0" w:space="0" w:color="auto"/>
          </w:divBdr>
        </w:div>
        <w:div w:id="508447333">
          <w:marLeft w:val="0"/>
          <w:marRight w:val="0"/>
          <w:marTop w:val="0"/>
          <w:marBottom w:val="0"/>
          <w:divBdr>
            <w:top w:val="none" w:sz="0" w:space="0" w:color="auto"/>
            <w:left w:val="none" w:sz="0" w:space="0" w:color="auto"/>
            <w:bottom w:val="none" w:sz="0" w:space="0" w:color="auto"/>
            <w:right w:val="none" w:sz="0" w:space="0" w:color="auto"/>
          </w:divBdr>
        </w:div>
        <w:div w:id="889727518">
          <w:marLeft w:val="0"/>
          <w:marRight w:val="0"/>
          <w:marTop w:val="0"/>
          <w:marBottom w:val="0"/>
          <w:divBdr>
            <w:top w:val="none" w:sz="0" w:space="0" w:color="auto"/>
            <w:left w:val="none" w:sz="0" w:space="0" w:color="auto"/>
            <w:bottom w:val="none" w:sz="0" w:space="0" w:color="auto"/>
            <w:right w:val="none" w:sz="0" w:space="0" w:color="auto"/>
          </w:divBdr>
        </w:div>
        <w:div w:id="1360157803">
          <w:marLeft w:val="0"/>
          <w:marRight w:val="0"/>
          <w:marTop w:val="0"/>
          <w:marBottom w:val="0"/>
          <w:divBdr>
            <w:top w:val="none" w:sz="0" w:space="0" w:color="auto"/>
            <w:left w:val="none" w:sz="0" w:space="0" w:color="auto"/>
            <w:bottom w:val="none" w:sz="0" w:space="0" w:color="auto"/>
            <w:right w:val="none" w:sz="0" w:space="0" w:color="auto"/>
          </w:divBdr>
        </w:div>
      </w:divsChild>
    </w:div>
    <w:div w:id="2103912022">
      <w:bodyDiv w:val="1"/>
      <w:marLeft w:val="0"/>
      <w:marRight w:val="0"/>
      <w:marTop w:val="0"/>
      <w:marBottom w:val="0"/>
      <w:divBdr>
        <w:top w:val="none" w:sz="0" w:space="0" w:color="auto"/>
        <w:left w:val="none" w:sz="0" w:space="0" w:color="auto"/>
        <w:bottom w:val="none" w:sz="0" w:space="0" w:color="auto"/>
        <w:right w:val="none" w:sz="0" w:space="0" w:color="auto"/>
      </w:divBdr>
    </w:div>
    <w:div w:id="214450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hyperlink" Target="http://www.pwc.com/structure" TargetMode="External" Id="rId12" /><Relationship Type="http://schemas.openxmlformats.org/officeDocument/2006/relationships/header" Target="header3.xml" Id="rId17" /><Relationship Type="http://schemas.openxmlformats.org/officeDocument/2006/relationships/styles" Target="styles.xml" Id="rId2" /><Relationship Type="http://schemas.openxmlformats.org/officeDocument/2006/relationships/footer" Target="footer2.xml" Id="rId16" /><Relationship Type="http://schemas.microsoft.com/office/2011/relationships/people" Target="people.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bettina.graf@pwc.com" TargetMode="External" Id="rId11" /><Relationship Type="http://schemas.openxmlformats.org/officeDocument/2006/relationships/footnotes" Target="footnotes.xml" Id="rId5" /><Relationship Type="http://schemas.openxmlformats.org/officeDocument/2006/relationships/footer" Target="footer1.xml" Id="rId15" /><Relationship Type="http://schemas.openxmlformats.org/officeDocument/2006/relationships/fontTable" Target="fontTable.xml" Id="rId19"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header" Target="header2.xml" Id="rId14" /><Relationship Type="http://schemas.microsoft.com/office/2019/05/relationships/documenttasks" Target="tasks.xml" Id="Raf831ae882e54ec0" /></Relationships>
</file>

<file path=word/theme/theme1.xml><?xml version="1.0" encoding="utf-8"?>
<a:theme xmlns:a="http://schemas.openxmlformats.org/drawingml/2006/main" xmlns:thm15="http://schemas.microsoft.com/office/thememl/2012/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Korsten</dc:creator>
  <keywords/>
  <dc:description/>
  <lastModifiedBy>Bettina Graf (DE)</lastModifiedBy>
  <revision>17</revision>
  <dcterms:created xsi:type="dcterms:W3CDTF">2025-07-14T23:51:00.0000000Z</dcterms:created>
  <dcterms:modified xsi:type="dcterms:W3CDTF">2025-08-01T12:34:26.0449125Z</dcterms:modified>
</coreProperties>
</file>