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B462E" w:rsidRDefault="00E72AAF" w:rsidP="005314C4">
      <w:pPr>
        <w:spacing w:line="360" w:lineRule="auto"/>
        <w:jc w:val="both"/>
        <w:rPr>
          <w:rFonts w:ascii="Arial" w:hAnsi="Arial" w:cs="Arial"/>
          <w:b/>
          <w:bCs/>
          <w:sz w:val="32"/>
          <w:szCs w:val="32"/>
        </w:rPr>
      </w:pPr>
      <w:r>
        <w:rPr>
          <w:rFonts w:ascii="Arial" w:hAnsi="Arial" w:cs="Arial"/>
          <w:b/>
          <w:bCs/>
          <w:sz w:val="32"/>
          <w:szCs w:val="32"/>
        </w:rPr>
        <w:t xml:space="preserve">Bundesbauordnung: </w:t>
      </w:r>
      <w:r w:rsidR="00637003">
        <w:rPr>
          <w:rFonts w:ascii="Arial" w:hAnsi="Arial" w:cs="Arial"/>
          <w:b/>
          <w:bCs/>
          <w:sz w:val="32"/>
          <w:szCs w:val="32"/>
        </w:rPr>
        <w:t xml:space="preserve">ZIA </w:t>
      </w:r>
      <w:r>
        <w:rPr>
          <w:rFonts w:ascii="Arial" w:hAnsi="Arial" w:cs="Arial"/>
          <w:b/>
          <w:bCs/>
          <w:sz w:val="32"/>
          <w:szCs w:val="32"/>
        </w:rPr>
        <w:t>fordert mehr Mut von der Politik</w:t>
      </w:r>
    </w:p>
    <w:p w:rsidR="00E72AAF" w:rsidRPr="004F6E2A" w:rsidRDefault="009D65B2" w:rsidP="00E72AAF">
      <w:pPr>
        <w:tabs>
          <w:tab w:val="left" w:pos="709"/>
        </w:tabs>
        <w:spacing w:line="360" w:lineRule="auto"/>
        <w:jc w:val="both"/>
        <w:rPr>
          <w:rFonts w:ascii="Arial" w:hAnsi="Arial" w:cs="Arial"/>
        </w:rPr>
      </w:pPr>
      <w:r w:rsidRPr="00753D1F">
        <w:rPr>
          <w:rFonts w:ascii="Arial" w:hAnsi="Arial" w:cs="Arial"/>
          <w:b/>
        </w:rPr>
        <w:t xml:space="preserve">Berlin, </w:t>
      </w:r>
      <w:r w:rsidR="0090248F">
        <w:rPr>
          <w:rFonts w:ascii="Arial" w:hAnsi="Arial" w:cs="Arial"/>
          <w:b/>
        </w:rPr>
        <w:t>02</w:t>
      </w:r>
      <w:r w:rsidR="00EC57A1" w:rsidRPr="00753D1F">
        <w:rPr>
          <w:rFonts w:ascii="Arial" w:hAnsi="Arial" w:cs="Arial"/>
          <w:b/>
        </w:rPr>
        <w:t>.</w:t>
      </w:r>
      <w:r w:rsidR="0090248F">
        <w:rPr>
          <w:rFonts w:ascii="Arial" w:hAnsi="Arial" w:cs="Arial"/>
          <w:b/>
        </w:rPr>
        <w:t>01.2019</w:t>
      </w:r>
      <w:r w:rsidR="00B3580A" w:rsidRPr="00753D1F">
        <w:rPr>
          <w:rFonts w:ascii="Arial" w:hAnsi="Arial" w:cs="Arial"/>
          <w:b/>
        </w:rPr>
        <w:t xml:space="preserve"> –</w:t>
      </w:r>
      <w:r w:rsidR="008B5023">
        <w:rPr>
          <w:rFonts w:ascii="Arial" w:hAnsi="Arial" w:cs="Arial"/>
          <w:b/>
        </w:rPr>
        <w:t xml:space="preserve"> </w:t>
      </w:r>
      <w:r w:rsidR="00484578">
        <w:rPr>
          <w:rFonts w:ascii="Arial" w:hAnsi="Arial" w:cs="Arial"/>
        </w:rPr>
        <w:t xml:space="preserve">Seit 1. Januar 2019 gilt in Nordrhein-Westfalen die </w:t>
      </w:r>
      <w:r w:rsidR="00637003">
        <w:rPr>
          <w:rFonts w:ascii="Arial" w:hAnsi="Arial" w:cs="Arial"/>
        </w:rPr>
        <w:t xml:space="preserve">Novelle der </w:t>
      </w:r>
      <w:r w:rsidR="00484578">
        <w:rPr>
          <w:rFonts w:ascii="Arial" w:hAnsi="Arial" w:cs="Arial"/>
        </w:rPr>
        <w:t xml:space="preserve">Landesbauordnung. </w:t>
      </w:r>
      <w:r w:rsidR="00637003">
        <w:rPr>
          <w:rFonts w:ascii="Arial" w:hAnsi="Arial" w:cs="Arial"/>
        </w:rPr>
        <w:t xml:space="preserve">Demnach sind unter anderem künftig geringere Abstände zwischen Wohngebäuden erlaubt und </w:t>
      </w:r>
      <w:r w:rsidR="004F6E2A">
        <w:rPr>
          <w:rFonts w:ascii="Arial" w:hAnsi="Arial" w:cs="Arial"/>
        </w:rPr>
        <w:t xml:space="preserve">zudem wurde </w:t>
      </w:r>
      <w:r w:rsidR="00637003">
        <w:rPr>
          <w:rFonts w:ascii="Arial" w:hAnsi="Arial" w:cs="Arial"/>
        </w:rPr>
        <w:t xml:space="preserve">die pauschal festgelegte Zahl von Stellplätzen beim Bau von Wohnungen </w:t>
      </w:r>
      <w:r w:rsidR="00E72AAF">
        <w:rPr>
          <w:rFonts w:ascii="Arial" w:hAnsi="Arial" w:cs="Arial"/>
        </w:rPr>
        <w:t>gelockert</w:t>
      </w:r>
      <w:r w:rsidR="00637003">
        <w:rPr>
          <w:rFonts w:ascii="Arial" w:hAnsi="Arial" w:cs="Arial"/>
        </w:rPr>
        <w:t xml:space="preserve">. </w:t>
      </w:r>
      <w:r w:rsidR="00E72AAF">
        <w:rPr>
          <w:rFonts w:ascii="Arial" w:hAnsi="Arial" w:cs="Arial"/>
        </w:rPr>
        <w:t>„Die Anpassung in NRW ist ein guter Ansatz</w:t>
      </w:r>
      <w:r w:rsidR="004F6E2A">
        <w:rPr>
          <w:rFonts w:ascii="Arial" w:hAnsi="Arial" w:cs="Arial"/>
        </w:rPr>
        <w:t>, weil hierdurch die dringend benötigte Nachverdichtung möglich wird</w:t>
      </w:r>
      <w:r w:rsidR="00E72AAF">
        <w:rPr>
          <w:rFonts w:ascii="Arial" w:hAnsi="Arial" w:cs="Arial"/>
        </w:rPr>
        <w:t xml:space="preserve">“, sagt </w:t>
      </w:r>
      <w:r w:rsidR="00E72AAF" w:rsidRPr="00484578">
        <w:rPr>
          <w:rFonts w:ascii="Arial" w:hAnsi="Arial" w:cs="Arial"/>
        </w:rPr>
        <w:t>Dr. Andreas Mattner, Prä</w:t>
      </w:r>
      <w:r w:rsidR="00E72AAF">
        <w:rPr>
          <w:rFonts w:ascii="Arial" w:hAnsi="Arial" w:cs="Arial"/>
        </w:rPr>
        <w:t>sident des ZIA Zentraler Immobi</w:t>
      </w:r>
      <w:r w:rsidR="00E72AAF" w:rsidRPr="00484578">
        <w:rPr>
          <w:rFonts w:ascii="Arial" w:hAnsi="Arial" w:cs="Arial"/>
        </w:rPr>
        <w:t xml:space="preserve">lien Ausschuss, Spitzenverband </w:t>
      </w:r>
      <w:r w:rsidR="00E72AAF" w:rsidRPr="00E72AAF">
        <w:rPr>
          <w:rFonts w:ascii="Arial" w:hAnsi="Arial" w:cs="Arial"/>
        </w:rPr>
        <w:t>der Immobilienwirtschaft</w:t>
      </w:r>
      <w:r w:rsidR="00E72AAF" w:rsidRPr="00E72AAF">
        <w:rPr>
          <w:rFonts w:ascii="Arial" w:hAnsi="Arial" w:cs="Arial"/>
        </w:rPr>
        <w:t xml:space="preserve">. </w:t>
      </w:r>
      <w:r w:rsidR="004F6E2A">
        <w:rPr>
          <w:rFonts w:ascii="Arial" w:hAnsi="Arial" w:cs="Arial"/>
        </w:rPr>
        <w:t xml:space="preserve">„Wir müssen jetzt aber deutschlandweit mutig nachlegen. Denn </w:t>
      </w:r>
      <w:r w:rsidR="00E72AAF" w:rsidRPr="00484578">
        <w:rPr>
          <w:rFonts w:ascii="Arial" w:hAnsi="Arial" w:cs="Arial"/>
        </w:rPr>
        <w:t>16 unterschiedliche Landesbauordnungen sorgen für zeit- und kostenintensives Planen und Bauen</w:t>
      </w:r>
      <w:r w:rsidR="008F72A6">
        <w:rPr>
          <w:rFonts w:ascii="Arial" w:hAnsi="Arial" w:cs="Arial"/>
        </w:rPr>
        <w:t xml:space="preserve"> und schaffen Unsicherheiten bei Investoren und Entwicklern.</w:t>
      </w:r>
      <w:r w:rsidR="00E72AAF">
        <w:rPr>
          <w:rFonts w:ascii="Arial" w:hAnsi="Arial" w:cs="Arial"/>
        </w:rPr>
        <w:t xml:space="preserve"> Wir brauchen endlich eine </w:t>
      </w:r>
      <w:r w:rsidR="00637003" w:rsidRPr="00E72AAF">
        <w:rPr>
          <w:rFonts w:ascii="Arial" w:hAnsi="Arial" w:cs="Arial"/>
        </w:rPr>
        <w:t xml:space="preserve">bundesweit </w:t>
      </w:r>
      <w:r w:rsidR="008F72A6">
        <w:rPr>
          <w:rFonts w:ascii="Arial" w:hAnsi="Arial" w:cs="Arial"/>
        </w:rPr>
        <w:t xml:space="preserve">geltende </w:t>
      </w:r>
      <w:r w:rsidR="00E72AAF">
        <w:rPr>
          <w:rFonts w:ascii="Arial" w:hAnsi="Arial" w:cs="Arial"/>
        </w:rPr>
        <w:t>einheitliche Bauordnung. Dies</w:t>
      </w:r>
      <w:r w:rsidR="00E72AAF" w:rsidRPr="00E72AAF">
        <w:rPr>
          <w:rFonts w:ascii="Arial" w:hAnsi="Arial" w:cs="Arial"/>
        </w:rPr>
        <w:t xml:space="preserve"> würde sich sehr positiv auf die </w:t>
      </w:r>
      <w:r w:rsidR="00E72AAF">
        <w:rPr>
          <w:rFonts w:ascii="Arial" w:hAnsi="Arial" w:cs="Arial"/>
        </w:rPr>
        <w:t xml:space="preserve">seit Jahren gestiegenen </w:t>
      </w:r>
      <w:r w:rsidR="004F6E2A">
        <w:rPr>
          <w:rFonts w:ascii="Arial" w:hAnsi="Arial" w:cs="Arial"/>
        </w:rPr>
        <w:t>Baukosten auswirken.“</w:t>
      </w:r>
      <w:bookmarkStart w:id="0" w:name="_GoBack"/>
      <w:bookmarkEnd w:id="0"/>
    </w:p>
    <w:p w:rsidR="00E72AAF" w:rsidRDefault="00E72AAF" w:rsidP="00E72AAF">
      <w:pPr>
        <w:tabs>
          <w:tab w:val="left" w:pos="709"/>
        </w:tabs>
        <w:spacing w:line="360" w:lineRule="auto"/>
        <w:jc w:val="both"/>
        <w:rPr>
          <w:rFonts w:ascii="Arial" w:hAnsi="Arial" w:cs="Arial"/>
          <w:b/>
        </w:rPr>
      </w:pPr>
    </w:p>
    <w:p w:rsidR="008F72A6" w:rsidRDefault="00E72AAF" w:rsidP="00E72AAF">
      <w:pPr>
        <w:tabs>
          <w:tab w:val="left" w:pos="709"/>
        </w:tabs>
        <w:spacing w:line="360" w:lineRule="auto"/>
        <w:jc w:val="both"/>
        <w:rPr>
          <w:rFonts w:ascii="Arial" w:hAnsi="Arial" w:cs="Arial"/>
        </w:rPr>
      </w:pPr>
      <w:r w:rsidRPr="00484578">
        <w:rPr>
          <w:rFonts w:ascii="Arial" w:hAnsi="Arial" w:cs="Arial"/>
        </w:rPr>
        <w:t xml:space="preserve">Ein entscheidendes Instrument </w:t>
      </w:r>
      <w:r>
        <w:rPr>
          <w:rFonts w:ascii="Arial" w:hAnsi="Arial" w:cs="Arial"/>
        </w:rPr>
        <w:t xml:space="preserve">für die Bundesbauordnung sei dabei die </w:t>
      </w:r>
      <w:r w:rsidRPr="00484578">
        <w:rPr>
          <w:rFonts w:ascii="Arial" w:hAnsi="Arial" w:cs="Arial"/>
        </w:rPr>
        <w:t>verbindliche Festlegung bestimmter technischer Anforderungen</w:t>
      </w:r>
      <w:r>
        <w:rPr>
          <w:rFonts w:ascii="Arial" w:hAnsi="Arial" w:cs="Arial"/>
        </w:rPr>
        <w:t xml:space="preserve">. „Die Vielfalt der Landesbauordnung ist auch eines der </w:t>
      </w:r>
      <w:r w:rsidRPr="00E72AAF">
        <w:rPr>
          <w:rFonts w:ascii="Arial" w:hAnsi="Arial" w:cs="Arial"/>
        </w:rPr>
        <w:t>größten Hindernisse bei der deutschlandweiten Anwendung einmal genehmigter Typen</w:t>
      </w:r>
      <w:r w:rsidR="008F72A6">
        <w:rPr>
          <w:rFonts w:ascii="Arial" w:hAnsi="Arial" w:cs="Arial"/>
        </w:rPr>
        <w:t>“, so Mattner. „</w:t>
      </w:r>
      <w:r w:rsidRPr="00E72AAF">
        <w:rPr>
          <w:rFonts w:ascii="Arial" w:hAnsi="Arial" w:cs="Arial"/>
        </w:rPr>
        <w:t xml:space="preserve">Dabei geht </w:t>
      </w:r>
      <w:r>
        <w:rPr>
          <w:rFonts w:ascii="Arial" w:hAnsi="Arial" w:cs="Arial"/>
        </w:rPr>
        <w:t>es nicht nur um die dringend be</w:t>
      </w:r>
      <w:r w:rsidRPr="00E72AAF">
        <w:rPr>
          <w:rFonts w:ascii="Arial" w:hAnsi="Arial" w:cs="Arial"/>
        </w:rPr>
        <w:t xml:space="preserve">nötigten Wohnimmobilien, sondern auch um die </w:t>
      </w:r>
      <w:r>
        <w:rPr>
          <w:rFonts w:ascii="Arial" w:hAnsi="Arial" w:cs="Arial"/>
        </w:rPr>
        <w:t>Schaffung von Planungs- und Bau</w:t>
      </w:r>
      <w:r w:rsidRPr="00E72AAF">
        <w:rPr>
          <w:rFonts w:ascii="Arial" w:hAnsi="Arial" w:cs="Arial"/>
        </w:rPr>
        <w:t>kapazitäten be</w:t>
      </w:r>
      <w:r w:rsidR="008F72A6">
        <w:rPr>
          <w:rFonts w:ascii="Arial" w:hAnsi="Arial" w:cs="Arial"/>
        </w:rPr>
        <w:t xml:space="preserve">i Büro- und Logistikimmobilien. Die </w:t>
      </w:r>
      <w:r w:rsidR="008F72A6" w:rsidRPr="008F72A6">
        <w:rPr>
          <w:rFonts w:ascii="Arial" w:hAnsi="Arial" w:cs="Arial"/>
        </w:rPr>
        <w:t xml:space="preserve">kostensparenden Vorteile des seriellen Bauens </w:t>
      </w:r>
      <w:r w:rsidR="008F72A6">
        <w:rPr>
          <w:rFonts w:ascii="Arial" w:hAnsi="Arial" w:cs="Arial"/>
        </w:rPr>
        <w:t xml:space="preserve">würden so </w:t>
      </w:r>
      <w:r w:rsidR="008F72A6" w:rsidRPr="008F72A6">
        <w:rPr>
          <w:rFonts w:ascii="Arial" w:hAnsi="Arial" w:cs="Arial"/>
        </w:rPr>
        <w:t>effizient nutzbar</w:t>
      </w:r>
      <w:r w:rsidR="008F72A6">
        <w:rPr>
          <w:rFonts w:ascii="Arial" w:hAnsi="Arial" w:cs="Arial"/>
        </w:rPr>
        <w:t xml:space="preserve"> zur Geltung kommen. Angesichts der vielerorts angespannten Immobilienmärkte sollte das Ziel einer einheitlichen Bundesbauordnung auch politisch mit aller Kraft verfolgt werden.“</w:t>
      </w:r>
    </w:p>
    <w:p w:rsidR="008F72A6" w:rsidRDefault="008F72A6" w:rsidP="00E72AAF">
      <w:pPr>
        <w:tabs>
          <w:tab w:val="left" w:pos="709"/>
        </w:tabs>
        <w:spacing w:line="360" w:lineRule="auto"/>
        <w:jc w:val="both"/>
        <w:rPr>
          <w:rFonts w:ascii="Arial" w:hAnsi="Arial" w:cs="Arial"/>
        </w:rPr>
      </w:pPr>
    </w:p>
    <w:p w:rsidR="008F72A6" w:rsidRDefault="008F72A6" w:rsidP="00E72AAF">
      <w:pPr>
        <w:tabs>
          <w:tab w:val="left" w:pos="709"/>
        </w:tabs>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lastRenderedPageBreak/>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25" w:rsidRDefault="009A6D25">
      <w:r>
        <w:separator/>
      </w:r>
    </w:p>
  </w:endnote>
  <w:endnote w:type="continuationSeparator" w:id="0">
    <w:p w:rsidR="009A6D25" w:rsidRDefault="009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4F6E2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25" w:rsidRDefault="009A6D25">
      <w:r>
        <w:separator/>
      </w:r>
    </w:p>
  </w:footnote>
  <w:footnote w:type="continuationSeparator" w:id="0">
    <w:p w:rsidR="009A6D25" w:rsidRDefault="009A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9"/>
  </w:num>
  <w:num w:numId="6">
    <w:abstractNumId w:val="12"/>
  </w:num>
  <w:num w:numId="7">
    <w:abstractNumId w:val="10"/>
  </w:num>
  <w:num w:numId="8">
    <w:abstractNumId w:val="6"/>
  </w:num>
  <w:num w:numId="9">
    <w:abstractNumId w:val="8"/>
  </w:num>
  <w:num w:numId="10">
    <w:abstractNumId w:val="4"/>
  </w:num>
  <w:num w:numId="11">
    <w:abstractNumId w:val="16"/>
  </w:num>
  <w:num w:numId="12">
    <w:abstractNumId w:val="17"/>
  </w:num>
  <w:num w:numId="13">
    <w:abstractNumId w:val="13"/>
  </w:num>
  <w:num w:numId="14">
    <w:abstractNumId w:val="5"/>
  </w:num>
  <w:num w:numId="15">
    <w:abstractNumId w:val="14"/>
  </w:num>
  <w:num w:numId="16">
    <w:abstractNumId w:val="18"/>
  </w:num>
  <w:num w:numId="17">
    <w:abstractNumId w:val="1"/>
  </w:num>
  <w:num w:numId="18">
    <w:abstractNumId w:val="11"/>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751A"/>
    <w:rsid w:val="001B0E91"/>
    <w:rsid w:val="001B20F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63F"/>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C49"/>
    <w:rsid w:val="004F11D5"/>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4C4"/>
    <w:rsid w:val="00531CAD"/>
    <w:rsid w:val="0053251F"/>
    <w:rsid w:val="00533F40"/>
    <w:rsid w:val="00534578"/>
    <w:rsid w:val="00534D0C"/>
    <w:rsid w:val="0053502E"/>
    <w:rsid w:val="00536D11"/>
    <w:rsid w:val="00536F36"/>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2E3"/>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080"/>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613A-4ABD-4A85-98E9-A907FE06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2299</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2608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3</cp:revision>
  <cp:lastPrinted>2018-12-19T12:31:00Z</cp:lastPrinted>
  <dcterms:created xsi:type="dcterms:W3CDTF">2019-01-02T10:34:00Z</dcterms:created>
  <dcterms:modified xsi:type="dcterms:W3CDTF">2019-01-02T10:36:00Z</dcterms:modified>
</cp:coreProperties>
</file>