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01B52" w14:textId="77777777" w:rsidR="00F51F4F" w:rsidRDefault="003269AE" w:rsidP="00F51F4F">
      <w:pPr>
        <w:pStyle w:val="Default"/>
      </w:pPr>
      <w:r w:rsidRPr="003269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0" wp14:anchorId="07A4A3C9" wp14:editId="522BF9FC">
                <wp:simplePos x="0" y="0"/>
                <wp:positionH relativeFrom="column">
                  <wp:posOffset>-115570</wp:posOffset>
                </wp:positionH>
                <wp:positionV relativeFrom="page">
                  <wp:posOffset>320675</wp:posOffset>
                </wp:positionV>
                <wp:extent cx="2790190" cy="474980"/>
                <wp:effectExtent l="0" t="0" r="0" b="127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36DA" w14:textId="77777777" w:rsidR="003269AE" w:rsidRPr="00B9381F" w:rsidRDefault="003269AE" w:rsidP="003269AE">
                            <w:pPr>
                              <w:spacing w:after="0" w:line="240" w:lineRule="auto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B9381F">
                              <w:rPr>
                                <w:b/>
                                <w:sz w:val="44"/>
                                <w:szCs w:val="44"/>
                              </w:rPr>
                              <w:t>Presseeinladung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A3C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.1pt;margin-top:25.25pt;width:219.7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" o:allowincell="f" o:allowoverlap="f" fillcolor="white [3212]" stroked="f">
                <v:textbox>
                  <w:txbxContent>
                    <w:p w14:paraId="050C36DA" w14:textId="77777777" w:rsidR="003269AE" w:rsidRPr="00B9381F" w:rsidRDefault="003269AE" w:rsidP="003269AE">
                      <w:pPr>
                        <w:spacing w:after="0" w:line="240" w:lineRule="auto"/>
                        <w:rPr>
                          <w:b/>
                          <w:sz w:val="44"/>
                          <w:szCs w:val="44"/>
                        </w:rPr>
                      </w:pPr>
                      <w:r w:rsidRPr="00B9381F">
                        <w:rPr>
                          <w:b/>
                          <w:sz w:val="44"/>
                          <w:szCs w:val="44"/>
                        </w:rPr>
                        <w:t>Presseeinladung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57644" w:rsidRPr="0016419D">
        <w:rPr>
          <w:noProof/>
          <w:sz w:val="48"/>
          <w:szCs w:val="48"/>
        </w:rPr>
        <w:drawing>
          <wp:anchor distT="0" distB="0" distL="114300" distR="114300" simplePos="0" relativeHeight="251667456" behindDoc="0" locked="0" layoutInCell="1" allowOverlap="1" wp14:anchorId="7C221993" wp14:editId="433C2539">
            <wp:simplePos x="0" y="0"/>
            <wp:positionH relativeFrom="column">
              <wp:posOffset>4737100</wp:posOffset>
            </wp:positionH>
            <wp:positionV relativeFrom="paragraph">
              <wp:posOffset>-710406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9B2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6CC941" wp14:editId="6971C2BD">
                <wp:simplePos x="0" y="0"/>
                <wp:positionH relativeFrom="column">
                  <wp:posOffset>-170180</wp:posOffset>
                </wp:positionH>
                <wp:positionV relativeFrom="paragraph">
                  <wp:posOffset>-671830</wp:posOffset>
                </wp:positionV>
                <wp:extent cx="370840" cy="327660"/>
                <wp:effectExtent l="0" t="0" r="0" b="0"/>
                <wp:wrapThrough wrapText="bothSides">
                  <wp:wrapPolygon edited="0">
                    <wp:start x="0" y="0"/>
                    <wp:lineTo x="0" y="20093"/>
                    <wp:lineTo x="19973" y="20093"/>
                    <wp:lineTo x="19973" y="0"/>
                    <wp:lineTo x="0" y="0"/>
                  </wp:wrapPolygon>
                </wp:wrapThrough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27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3E1D6" id="Rechteck 7" o:spid="_x0000_s1026" style="position:absolute;margin-left:-13.4pt;margin-top:-52.9pt;width:29.2pt;height:2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" fillcolor="white [3212]" stroked="f" strokeweight="2pt">
                <w10:wrap type="through"/>
              </v:rect>
            </w:pict>
          </mc:Fallback>
        </mc:AlternateContent>
      </w:r>
    </w:p>
    <w:p w14:paraId="407515B2" w14:textId="57B57AA0" w:rsidR="00D20E89" w:rsidRPr="00792252" w:rsidRDefault="00380294" w:rsidP="00EC394D">
      <w:pPr>
        <w:pStyle w:val="Titel"/>
      </w:pPr>
      <w:bookmarkStart w:id="0" w:name="_Hlk106900572"/>
      <w:r w:rsidRPr="00EC39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8BDE0" wp14:editId="1DA925D3">
                <wp:simplePos x="0" y="0"/>
                <wp:positionH relativeFrom="column">
                  <wp:posOffset>4633119</wp:posOffset>
                </wp:positionH>
                <wp:positionV relativeFrom="paragraph">
                  <wp:posOffset>280035</wp:posOffset>
                </wp:positionV>
                <wp:extent cx="1622425" cy="331200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CCE1C" w14:textId="54427DE2" w:rsidR="00792252" w:rsidRDefault="00753B5B">
                            <w:r>
                              <w:t>30</w:t>
                            </w:r>
                            <w:r w:rsidR="00792252">
                              <w:t xml:space="preserve">. </w:t>
                            </w:r>
                            <w:r w:rsidR="00F83852">
                              <w:t>Juni</w:t>
                            </w:r>
                            <w:r w:rsidR="00792252">
                              <w:t xml:space="preserve"> 202</w:t>
                            </w:r>
                            <w:r w:rsidR="0025249B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BDE0" id="_x0000_s1027" type="#_x0000_t202" style="position:absolute;left:0;text-align:left;margin-left:364.8pt;margin-top:22.05pt;width:127.7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" stroked="f">
                <v:textbox>
                  <w:txbxContent>
                    <w:p w14:paraId="7A2CCE1C" w14:textId="54427DE2" w:rsidR="00792252" w:rsidRDefault="00753B5B">
                      <w:r>
                        <w:t>30</w:t>
                      </w:r>
                      <w:r w:rsidR="00792252">
                        <w:t xml:space="preserve">. </w:t>
                      </w:r>
                      <w:r w:rsidR="00F83852">
                        <w:t>Juni</w:t>
                      </w:r>
                      <w:r w:rsidR="00792252">
                        <w:t xml:space="preserve"> 202</w:t>
                      </w:r>
                      <w:r w:rsidR="0025249B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31B74">
        <w:t xml:space="preserve">56,4 Millionen Euro Förderung </w:t>
      </w:r>
      <w:r w:rsidR="0080643A">
        <w:br/>
      </w:r>
      <w:r w:rsidR="00FC0734">
        <w:t xml:space="preserve">   </w:t>
      </w:r>
      <w:r w:rsidR="00C31B74">
        <w:t>für 263 bewilligte Projekte</w:t>
      </w:r>
    </w:p>
    <w:bookmarkEnd w:id="0"/>
    <w:p w14:paraId="66CE1FB5" w14:textId="5817DCCC" w:rsidR="00792252" w:rsidRPr="00BF12CE" w:rsidRDefault="00A26C0C" w:rsidP="00802140">
      <w:pPr>
        <w:pStyle w:val="2bold"/>
        <w:rPr>
          <w:rStyle w:val="TitelZchn"/>
          <w:rFonts w:cs="Times New Roman"/>
          <w:b/>
          <w:bCs w:val="0"/>
          <w:kern w:val="0"/>
          <w:sz w:val="20"/>
          <w:szCs w:val="20"/>
        </w:rPr>
      </w:pPr>
      <w:r>
        <w:t xml:space="preserve">Jahrespressekonferenz: DBU zieht am </w:t>
      </w:r>
      <w:r w:rsidR="00526E2C">
        <w:t>11</w:t>
      </w:r>
      <w:r>
        <w:t>. Juli Bilanz</w:t>
      </w:r>
    </w:p>
    <w:p w14:paraId="0CA35EFD" w14:textId="77777777" w:rsidR="004910F4" w:rsidRDefault="004910F4" w:rsidP="004910F4">
      <w:pPr>
        <w:pStyle w:val="Default"/>
      </w:pPr>
    </w:p>
    <w:p w14:paraId="501BE350" w14:textId="56BD0751" w:rsidR="00E1111A" w:rsidRDefault="004910F4" w:rsidP="00753B5B">
      <w:pPr>
        <w:pStyle w:val="Textbold"/>
      </w:pPr>
      <w:r w:rsidRPr="00EC394D">
        <w:t>Osnabrück</w:t>
      </w:r>
      <w:r>
        <w:t xml:space="preserve">. </w:t>
      </w:r>
      <w:r w:rsidR="003E79EE">
        <w:t xml:space="preserve">Rund </w:t>
      </w:r>
      <w:r w:rsidR="00486EDD">
        <w:t>56,4 Millionen Euro Fördersumme für insgesamt 263 bewilligte Projekte</w:t>
      </w:r>
      <w:r w:rsidR="00055144">
        <w:t xml:space="preserve"> 2022</w:t>
      </w:r>
      <w:r w:rsidR="00486EDD">
        <w:t>: Welche Innovationen, Ideen</w:t>
      </w:r>
      <w:r w:rsidR="00055144">
        <w:t xml:space="preserve"> und Impulse für eine Planeten schonende Zukunft </w:t>
      </w:r>
      <w:r w:rsidR="003C12F5">
        <w:t>sich hinter diesen Zahlen verbergen, erläutert die Deutsche Bundesstiftung Umwelt (DBU) in ihrer digitalen Jahrespressekonferenz</w:t>
      </w:r>
      <w:r w:rsidR="00055144">
        <w:t xml:space="preserve"> </w:t>
      </w:r>
      <w:r w:rsidR="003C12F5">
        <w:t>(JPK) am Dienstag, 11. Juli, ab 11 Uhr. Mit einem Stiftungskapital von derzeit rund 2,42 Milliarden Euro</w:t>
      </w:r>
      <w:r w:rsidR="00486EDD">
        <w:t xml:space="preserve"> </w:t>
      </w:r>
      <w:r w:rsidR="003C12F5">
        <w:t xml:space="preserve">zählt die DBU zu den größten Umweltstiftungen Europas. </w:t>
      </w:r>
    </w:p>
    <w:p w14:paraId="2D7F055A" w14:textId="2D2F4289" w:rsidR="00F5047C" w:rsidRDefault="00F5047C" w:rsidP="00753B5B">
      <w:pPr>
        <w:textboxTightWrap w:val="none"/>
      </w:pPr>
      <w:r>
        <w:t xml:space="preserve">Für hitzige Debatten </w:t>
      </w:r>
      <w:r w:rsidR="00B7466E">
        <w:t xml:space="preserve">in Deutschland </w:t>
      </w:r>
      <w:r>
        <w:t>sorgt derzeit</w:t>
      </w:r>
      <w:r w:rsidR="00B7466E">
        <w:t xml:space="preserve"> das Gebäudeenergiegesetz, besser bekannt als Heizungsgesetz. Zugleich tobt Russlands Angriffskrieg gegen die Ukraine weiter, führt zu unsäglichem menschlichen Leid, aber auch zu großer Ungewissheit bei Energieversorgung und -sicherheit. Vor diesem Hintergrund dreht sich auf der JPK neben den finanziellen Eckdaten der Stiftung alles um die Frage</w:t>
      </w:r>
      <w:r w:rsidR="00BD363C">
        <w:t>n</w:t>
      </w:r>
      <w:r w:rsidR="00B7466E">
        <w:t xml:space="preserve">, </w:t>
      </w:r>
      <w:r w:rsidR="00BD363C">
        <w:t>welche Lösungen zum Erreichen der Energiewende beitragen. Und wie zu diesem Zweck der rasche Ausbau erneuerbarer Energien flankiert werden muss – sowohl durch effizientere Verwendung als auch durch Einsparen von Energie. Pfiffige und teils</w:t>
      </w:r>
      <w:r w:rsidR="00C31B74">
        <w:t xml:space="preserve"> sprichwörtlich</w:t>
      </w:r>
      <w:r w:rsidR="00BD363C">
        <w:t xml:space="preserve"> bahnbrechende neue technologische Entwicklungen, inklusive eine</w:t>
      </w:r>
      <w:r w:rsidR="00734C96">
        <w:t>s</w:t>
      </w:r>
      <w:r w:rsidR="00BD363C">
        <w:t xml:space="preserve"> Effizienzweltrekord</w:t>
      </w:r>
      <w:r w:rsidR="00734C96">
        <w:t>s</w:t>
      </w:r>
      <w:r w:rsidR="00BD363C">
        <w:t xml:space="preserve">, kommen dabei ebenso zur Sprache </w:t>
      </w:r>
      <w:r w:rsidR="00C31B74">
        <w:t>wie die Rolle einer künftig umsichtigen Stadtplanung besonders im Gebäudesektor.</w:t>
      </w:r>
    </w:p>
    <w:p w14:paraId="17CFF7A4" w14:textId="49884A66" w:rsidR="00A64D70" w:rsidRPr="00C31B74" w:rsidRDefault="00152504" w:rsidP="00C31B74">
      <w:pPr>
        <w:textboxTightWrap w:val="none"/>
        <w:rPr>
          <w:rFonts w:ascii="Times New Roman" w:hAnsi="Times New Roman"/>
          <w:sz w:val="24"/>
          <w:szCs w:val="24"/>
        </w:rPr>
      </w:pPr>
      <w:r>
        <w:rPr>
          <w:rStyle w:val="IntensiveHervorhebung"/>
          <w:rFonts w:eastAsiaTheme="majorEastAsia"/>
          <w:b w:val="0"/>
          <w:sz w:val="18"/>
          <w:szCs w:val="18"/>
        </w:rPr>
        <w:t xml:space="preserve">Neben 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DBU-Generalsekretär Alexander </w:t>
      </w:r>
      <w:r w:rsidRPr="00AB3564">
        <w:rPr>
          <w:rStyle w:val="IntensiveHervorhebung"/>
          <w:rFonts w:eastAsiaTheme="majorEastAsia"/>
          <w:sz w:val="18"/>
          <w:szCs w:val="18"/>
        </w:rPr>
        <w:t>BONDE</w:t>
      </w:r>
      <w:r>
        <w:rPr>
          <w:rStyle w:val="IntensiveHervorhebung"/>
          <w:rFonts w:eastAsiaTheme="majorEastAsia"/>
          <w:b w:val="0"/>
          <w:sz w:val="18"/>
          <w:szCs w:val="18"/>
        </w:rPr>
        <w:t xml:space="preserve"> erläutern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>
        <w:rPr>
          <w:rStyle w:val="IntensiveHervorhebung"/>
          <w:rFonts w:eastAsiaTheme="majorEastAsia"/>
          <w:b w:val="0"/>
          <w:sz w:val="18"/>
          <w:szCs w:val="18"/>
        </w:rPr>
        <w:t xml:space="preserve">der Leiter der Abteilung Finanzen und Verwaltung, 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Michael </w:t>
      </w:r>
      <w:r w:rsidRPr="00AB3564">
        <w:rPr>
          <w:rStyle w:val="IntensiveHervorhebung"/>
          <w:rFonts w:eastAsiaTheme="majorEastAsia"/>
          <w:sz w:val="18"/>
          <w:szCs w:val="18"/>
        </w:rPr>
        <w:t>DITTRICH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, </w:t>
      </w:r>
      <w:r>
        <w:rPr>
          <w:rStyle w:val="IntensiveHervorhebung"/>
          <w:rFonts w:eastAsiaTheme="majorEastAsia"/>
          <w:b w:val="0"/>
          <w:sz w:val="18"/>
          <w:szCs w:val="18"/>
        </w:rPr>
        <w:t>der Leiter der Abteilung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>
        <w:rPr>
          <w:rStyle w:val="IntensiveHervorhebung"/>
          <w:rFonts w:eastAsiaTheme="majorEastAsia"/>
          <w:b w:val="0"/>
          <w:sz w:val="18"/>
          <w:szCs w:val="18"/>
        </w:rPr>
        <w:t>Umwelttechnik, Felix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>
        <w:rPr>
          <w:rStyle w:val="IntensiveHervorhebung"/>
          <w:rFonts w:eastAsiaTheme="majorEastAsia"/>
          <w:sz w:val="18"/>
          <w:szCs w:val="18"/>
        </w:rPr>
        <w:t>GRUBER</w:t>
      </w:r>
      <w:r>
        <w:rPr>
          <w:rStyle w:val="IntensiveHervorhebung"/>
          <w:rFonts w:eastAsiaTheme="majorEastAsia"/>
          <w:b w:val="0"/>
          <w:sz w:val="18"/>
          <w:szCs w:val="18"/>
        </w:rPr>
        <w:t>,</w:t>
      </w:r>
      <w:r w:rsidRPr="00AB3564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 w:rsidR="00D3084F" w:rsidRPr="00D3084F">
        <w:rPr>
          <w:rStyle w:val="IntensiveHervorhebung"/>
          <w:rFonts w:eastAsiaTheme="majorEastAsia"/>
          <w:b w:val="0"/>
          <w:sz w:val="18"/>
          <w:szCs w:val="18"/>
        </w:rPr>
        <w:t xml:space="preserve">sowie </w:t>
      </w:r>
      <w:r w:rsidR="00753B5B" w:rsidRPr="00D3084F">
        <w:rPr>
          <w:rStyle w:val="IntensiveHervorhebung"/>
          <w:rFonts w:eastAsiaTheme="majorEastAsia"/>
          <w:b w:val="0"/>
          <w:sz w:val="18"/>
          <w:szCs w:val="18"/>
        </w:rPr>
        <w:t>Dr.</w:t>
      </w:r>
      <w:r w:rsidR="005D6521">
        <w:rPr>
          <w:rStyle w:val="IntensiveHervorhebung"/>
          <w:rFonts w:eastAsiaTheme="majorEastAsia"/>
          <w:b w:val="0"/>
          <w:sz w:val="18"/>
          <w:szCs w:val="18"/>
        </w:rPr>
        <w:t> </w:t>
      </w:r>
      <w:r w:rsidR="00753B5B" w:rsidRPr="00D3084F">
        <w:rPr>
          <w:rStyle w:val="IntensiveHervorhebung"/>
          <w:rFonts w:eastAsiaTheme="majorEastAsia"/>
          <w:b w:val="0"/>
          <w:sz w:val="18"/>
          <w:szCs w:val="18"/>
        </w:rPr>
        <w:t>Katrin</w:t>
      </w:r>
      <w:r w:rsidR="005D6521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 w:rsidR="00753B5B" w:rsidRPr="00D3084F">
        <w:rPr>
          <w:rStyle w:val="IntensiveHervorhebung"/>
          <w:rFonts w:eastAsiaTheme="majorEastAsia"/>
          <w:sz w:val="18"/>
          <w:szCs w:val="18"/>
        </w:rPr>
        <w:t>ANNESER</w:t>
      </w:r>
      <w:r w:rsidR="00753B5B" w:rsidRPr="00D3084F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 w:rsidR="00753B5B">
        <w:rPr>
          <w:rStyle w:val="IntensiveHervorhebung"/>
          <w:rFonts w:eastAsiaTheme="majorEastAsia"/>
          <w:b w:val="0"/>
          <w:sz w:val="18"/>
          <w:szCs w:val="18"/>
        </w:rPr>
        <w:t>aus dem</w:t>
      </w:r>
      <w:r w:rsidR="00D3084F" w:rsidRPr="00D3084F">
        <w:rPr>
          <w:rStyle w:val="IntensiveHervorhebung"/>
          <w:rFonts w:eastAsiaTheme="majorEastAsia"/>
          <w:b w:val="0"/>
          <w:sz w:val="18"/>
          <w:szCs w:val="18"/>
        </w:rPr>
        <w:t xml:space="preserve"> Referat</w:t>
      </w:r>
      <w:r w:rsidR="00753B5B">
        <w:rPr>
          <w:rStyle w:val="IntensiveHervorhebung"/>
          <w:rFonts w:eastAsiaTheme="majorEastAsia"/>
          <w:b w:val="0"/>
          <w:sz w:val="18"/>
          <w:szCs w:val="18"/>
        </w:rPr>
        <w:t xml:space="preserve"> </w:t>
      </w:r>
      <w:r w:rsidR="00D3084F" w:rsidRPr="00D3084F">
        <w:rPr>
          <w:rStyle w:val="IntensiveHervorhebung"/>
          <w:rFonts w:eastAsiaTheme="majorEastAsia"/>
          <w:b w:val="0"/>
          <w:sz w:val="18"/>
          <w:szCs w:val="18"/>
        </w:rPr>
        <w:t>Klimaschutz und Energie</w:t>
      </w:r>
      <w:r w:rsidR="00753B5B">
        <w:rPr>
          <w:rStyle w:val="IntensiveHervorhebung"/>
          <w:rFonts w:eastAsiaTheme="majorEastAsia"/>
          <w:sz w:val="18"/>
          <w:szCs w:val="18"/>
        </w:rPr>
        <w:t xml:space="preserve"> </w:t>
      </w:r>
      <w:r w:rsidR="00D3084F" w:rsidRPr="00D3084F">
        <w:rPr>
          <w:rStyle w:val="IntensiveHervorhebung"/>
          <w:rFonts w:eastAsiaTheme="majorEastAsia"/>
          <w:b w:val="0"/>
          <w:sz w:val="18"/>
          <w:szCs w:val="18"/>
        </w:rPr>
        <w:t>die genannten Themen.</w:t>
      </w:r>
      <w:r w:rsidR="00D3084F">
        <w:rPr>
          <w:rFonts w:ascii="Times New Roman" w:hAnsi="Times New Roman"/>
          <w:sz w:val="24"/>
          <w:szCs w:val="24"/>
        </w:rPr>
        <w:t xml:space="preserve"> </w:t>
      </w:r>
    </w:p>
    <w:p w14:paraId="205C152A" w14:textId="055F9067" w:rsidR="00BA7369" w:rsidRDefault="00A64D70" w:rsidP="00A64D70">
      <w:pPr>
        <w:jc w:val="center"/>
        <w:rPr>
          <w:b/>
          <w:szCs w:val="18"/>
        </w:rPr>
      </w:pPr>
      <w:r>
        <w:rPr>
          <w:rStyle w:val="IntensiveHervorhebung"/>
          <w:rFonts w:eastAsiaTheme="majorEastAsia"/>
          <w:sz w:val="18"/>
          <w:szCs w:val="18"/>
        </w:rPr>
        <w:t>Wir laden Sie herzlich ein und freuen uns auf Ihre Anmeldung!</w:t>
      </w:r>
      <w:r>
        <w:rPr>
          <w:rStyle w:val="IntensiveHervorhebung"/>
          <w:rFonts w:eastAsiaTheme="majorEastAsia"/>
          <w:sz w:val="18"/>
          <w:szCs w:val="18"/>
        </w:rPr>
        <w:br/>
      </w:r>
      <w:r>
        <w:rPr>
          <w:rStyle w:val="IntensiveHervorhebung"/>
          <w:rFonts w:eastAsiaTheme="majorEastAsia"/>
          <w:sz w:val="18"/>
          <w:szCs w:val="18"/>
        </w:rPr>
        <w:br/>
      </w:r>
      <w:r w:rsidR="0025249B">
        <w:rPr>
          <w:rStyle w:val="IntensiveHervorhebung"/>
          <w:rFonts w:eastAsiaTheme="majorEastAsia"/>
          <w:sz w:val="18"/>
          <w:szCs w:val="18"/>
        </w:rPr>
        <w:t>Dienstag</w:t>
      </w:r>
      <w:r w:rsidRPr="00A25FEF">
        <w:rPr>
          <w:rStyle w:val="IntensiveHervorhebung"/>
          <w:rFonts w:eastAsiaTheme="majorEastAsia"/>
          <w:sz w:val="18"/>
          <w:szCs w:val="18"/>
        </w:rPr>
        <w:t xml:space="preserve">, </w:t>
      </w:r>
      <w:r w:rsidR="0025249B">
        <w:rPr>
          <w:rStyle w:val="IntensiveHervorhebung"/>
          <w:rFonts w:eastAsiaTheme="majorEastAsia"/>
          <w:sz w:val="18"/>
          <w:szCs w:val="18"/>
        </w:rPr>
        <w:t>11.</w:t>
      </w:r>
      <w:r w:rsidRPr="00A25FEF">
        <w:rPr>
          <w:rStyle w:val="IntensiveHervorhebung"/>
          <w:rFonts w:eastAsiaTheme="majorEastAsia"/>
          <w:sz w:val="18"/>
          <w:szCs w:val="18"/>
        </w:rPr>
        <w:t xml:space="preserve"> Juli 202</w:t>
      </w:r>
      <w:r w:rsidR="0025249B">
        <w:rPr>
          <w:rStyle w:val="IntensiveHervorhebung"/>
          <w:rFonts w:eastAsiaTheme="majorEastAsia"/>
          <w:sz w:val="18"/>
          <w:szCs w:val="18"/>
        </w:rPr>
        <w:t>3</w:t>
      </w:r>
      <w:r w:rsidRPr="00A25FEF">
        <w:rPr>
          <w:rStyle w:val="IntensiveHervorhebung"/>
          <w:rFonts w:eastAsiaTheme="majorEastAsia"/>
          <w:sz w:val="18"/>
          <w:szCs w:val="18"/>
        </w:rPr>
        <w:t>, ab 11.00 Uhr</w:t>
      </w:r>
      <w:r w:rsidRPr="00A25FEF">
        <w:rPr>
          <w:b/>
          <w:szCs w:val="18"/>
        </w:rPr>
        <w:t xml:space="preserve"> </w:t>
      </w:r>
      <w:r w:rsidRPr="00A25FEF">
        <w:rPr>
          <w:rStyle w:val="IntensiveHervorhebung"/>
          <w:rFonts w:eastAsiaTheme="majorEastAsia"/>
          <w:sz w:val="18"/>
          <w:szCs w:val="18"/>
        </w:rPr>
        <w:t>als Zoom-Videokonferenz</w:t>
      </w:r>
      <w:r w:rsidRPr="00A25FEF">
        <w:rPr>
          <w:rStyle w:val="IntensiveHervorhebung"/>
          <w:rFonts w:eastAsiaTheme="majorEastAsia"/>
          <w:sz w:val="18"/>
          <w:szCs w:val="18"/>
        </w:rPr>
        <w:br/>
        <w:t>Anmeldung mit Namen und Medium:</w:t>
      </w:r>
      <w:r>
        <w:rPr>
          <w:rStyle w:val="IntensiveHervorhebung"/>
          <w:rFonts w:eastAsiaTheme="majorEastAsia"/>
          <w:sz w:val="18"/>
          <w:szCs w:val="18"/>
        </w:rPr>
        <w:br/>
      </w:r>
      <w:bookmarkStart w:id="1" w:name="_Hlk138400329"/>
      <w:r w:rsidR="00E061D3">
        <w:rPr>
          <w:b/>
          <w:szCs w:val="18"/>
        </w:rPr>
        <w:fldChar w:fldCharType="begin"/>
      </w:r>
      <w:r w:rsidR="00E061D3">
        <w:rPr>
          <w:b/>
          <w:szCs w:val="18"/>
        </w:rPr>
        <w:instrText xml:space="preserve"> HYPERLINK "</w:instrText>
      </w:r>
      <w:r w:rsidR="00E061D3" w:rsidRPr="00E061D3">
        <w:rPr>
          <w:b/>
          <w:szCs w:val="18"/>
        </w:rPr>
        <w:instrText>https://us06web.zoom.us/meeting/register/tZAudeCuqDIsHt0XFjo-pHbTFXXitIE_3v0v</w:instrText>
      </w:r>
      <w:r w:rsidR="00E061D3">
        <w:rPr>
          <w:b/>
          <w:szCs w:val="18"/>
        </w:rPr>
        <w:instrText xml:space="preserve">" </w:instrText>
      </w:r>
      <w:r w:rsidR="00E061D3">
        <w:rPr>
          <w:b/>
          <w:szCs w:val="18"/>
        </w:rPr>
        <w:fldChar w:fldCharType="separate"/>
      </w:r>
      <w:r w:rsidR="00E061D3" w:rsidRPr="002301AB">
        <w:rPr>
          <w:rStyle w:val="Hyperlink"/>
          <w:b/>
          <w:szCs w:val="18"/>
        </w:rPr>
        <w:t>https://us06web.zoom.us/meeting/register/tZAudeCuqDIsHt0XFjo-</w:t>
      </w:r>
      <w:bookmarkStart w:id="2" w:name="_GoBack"/>
      <w:bookmarkEnd w:id="2"/>
      <w:r w:rsidR="00E061D3" w:rsidRPr="002301AB">
        <w:rPr>
          <w:rStyle w:val="Hyperlink"/>
          <w:b/>
          <w:szCs w:val="18"/>
        </w:rPr>
        <w:t>pHbTFXXitIE_3v0v</w:t>
      </w:r>
      <w:r w:rsidR="00E061D3">
        <w:rPr>
          <w:b/>
          <w:szCs w:val="18"/>
        </w:rPr>
        <w:fldChar w:fldCharType="end"/>
      </w:r>
      <w:bookmarkEnd w:id="1"/>
    </w:p>
    <w:sectPr w:rsidR="00BA7369" w:rsidSect="00BA7369">
      <w:headerReference w:type="even" r:id="rId9"/>
      <w:headerReference w:type="default" r:id="rId10"/>
      <w:footerReference w:type="default" r:id="rId11"/>
      <w:pgSz w:w="11907" w:h="16840" w:code="9"/>
      <w:pgMar w:top="-1702" w:right="1417" w:bottom="3261" w:left="1304" w:header="737" w:footer="0" w:gutter="0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8D26C" w14:textId="77777777" w:rsidR="00EA1A32" w:rsidRDefault="00EA1A32" w:rsidP="00E46043">
      <w:r>
        <w:separator/>
      </w:r>
    </w:p>
  </w:endnote>
  <w:endnote w:type="continuationSeparator" w:id="0">
    <w:p w14:paraId="438C2993" w14:textId="77777777" w:rsidR="00EA1A32" w:rsidRDefault="00EA1A32" w:rsidP="00E4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Gothic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5A9E2" w14:textId="790D2A0D" w:rsidR="00AC7CE8" w:rsidRDefault="00AC7CE8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132711" wp14:editId="401FB8A2">
              <wp:simplePos x="0" y="0"/>
              <wp:positionH relativeFrom="column">
                <wp:posOffset>-205740</wp:posOffset>
              </wp:positionH>
              <wp:positionV relativeFrom="paragraph">
                <wp:posOffset>-1067435</wp:posOffset>
              </wp:positionV>
              <wp:extent cx="7239634" cy="4931409"/>
              <wp:effectExtent l="0" t="0" r="0" b="317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634" cy="493140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56" w:type="dxa"/>
                            <w:tblInd w:w="250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600" w:firstRow="0" w:lastRow="0" w:firstColumn="0" w:lastColumn="0" w:noHBand="1" w:noVBand="1"/>
                          </w:tblPr>
                          <w:tblGrid>
                            <w:gridCol w:w="2410"/>
                            <w:gridCol w:w="2126"/>
                            <w:gridCol w:w="2268"/>
                            <w:gridCol w:w="2552"/>
                          </w:tblGrid>
                          <w:tr w:rsidR="00AC7CE8" w:rsidRPr="00C159DF" w14:paraId="425DF283" w14:textId="77777777" w:rsidTr="00882F40">
                            <w:trPr>
                              <w:trHeight w:val="1021"/>
                            </w:trPr>
                            <w:tc>
                              <w:tcPr>
                                <w:tcW w:w="2410" w:type="dxa"/>
                              </w:tcPr>
                              <w:p w14:paraId="56FCAB90" w14:textId="1D76726D" w:rsidR="00AC7CE8" w:rsidRPr="009D4E36" w:rsidRDefault="00AC7CE8" w:rsidP="004D4BEF">
                                <w:pPr>
                                  <w:tabs>
                                    <w:tab w:val="left" w:pos="1168"/>
                                  </w:tabs>
                                  <w:spacing w:before="120" w:after="0" w:line="240" w:lineRule="auto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88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9D4E3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364E983E" w14:textId="77777777" w:rsidR="00AC7CE8" w:rsidRDefault="00AC7CE8" w:rsidP="004D4BE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</w:p>
                              <w:p w14:paraId="00335E17" w14:textId="77777777" w:rsidR="00AC7CE8" w:rsidRPr="009D4E36" w:rsidRDefault="00AC7CE8" w:rsidP="004D4BE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>Lea Kessens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4DAD4A7B" w14:textId="77777777" w:rsidR="00AC7CE8" w:rsidRPr="009D4E36" w:rsidRDefault="00AC7CE8" w:rsidP="004D4BEF">
                                <w:pPr>
                                  <w:tabs>
                                    <w:tab w:val="left" w:pos="674"/>
                                  </w:tabs>
                                  <w:spacing w:before="120" w:after="0" w:line="240" w:lineRule="auto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49090 Osnabrü</w:t>
                                </w:r>
                                <w:r w:rsidRPr="008E2F22">
                                  <w:rPr>
                                    <w:sz w:val="12"/>
                                    <w:szCs w:val="12"/>
                                  </w:rPr>
                                  <w:t>ck</w:t>
                                </w:r>
                              </w:p>
                              <w:p w14:paraId="0C0F3E62" w14:textId="77777777" w:rsidR="00AC7CE8" w:rsidRPr="009D4E36" w:rsidRDefault="00AC7CE8" w:rsidP="004D4BE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3FD8F477" w14:textId="77777777" w:rsidR="00AC7CE8" w:rsidRPr="009D4E36" w:rsidRDefault="00AC7CE8" w:rsidP="004D4BEF">
                                <w:pPr>
                                  <w:tabs>
                                    <w:tab w:val="left" w:pos="743"/>
                                  </w:tabs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9D4E36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9D4E36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01276249" w14:textId="77777777" w:rsidR="00AC7CE8" w:rsidRPr="009D4E36" w:rsidRDefault="00AC7CE8" w:rsidP="00882F40">
                                <w:pPr>
                                  <w:tabs>
                                    <w:tab w:val="left" w:pos="743"/>
                                  </w:tabs>
                                  <w:spacing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Pr="009D4E36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EF230F5" w14:textId="77777777" w:rsidR="00AC7CE8" w:rsidRDefault="00AC7CE8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ECDDB06" wp14:editId="3A5864D3">
                                      <wp:extent cx="168275" cy="168275"/>
                                      <wp:effectExtent l="0" t="0" r="3175" b="3175"/>
                                      <wp:docPr id="3" name="Grafik 3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C20BF00" wp14:editId="3F4C66B9">
                                      <wp:extent cx="160641" cy="130175"/>
                                      <wp:effectExtent l="0" t="0" r="0" b="3175"/>
                                      <wp:docPr id="4" name="Grafik 4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710DADA2" wp14:editId="34CB054E">
                                      <wp:extent cx="519259" cy="115824"/>
                                      <wp:effectExtent l="0" t="0" r="0" b="0"/>
                                      <wp:docPr id="10" name="Grafik 10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C4D07D1" w14:textId="77777777" w:rsidR="00AC7CE8" w:rsidRPr="009D4E36" w:rsidRDefault="00AC7CE8" w:rsidP="00882F40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 w:line="240" w:lineRule="auto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B975913" wp14:editId="284122A4">
                                      <wp:extent cx="178777" cy="178777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65DAC76A" wp14:editId="1521258C">
                                      <wp:extent cx="182880" cy="182880"/>
                                      <wp:effectExtent l="0" t="0" r="7620" b="7620"/>
                                      <wp:docPr id="16" name="Grafik 1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>
                                  <w:rPr>
                                    <w:noProof/>
                                    <w:sz w:val="12"/>
                                    <w:szCs w:val="12"/>
                                  </w:rPr>
                                  <w:drawing>
                                    <wp:inline distT="0" distB="0" distL="0" distR="0" wp14:anchorId="33AA1EE3" wp14:editId="206FB8B1">
                                      <wp:extent cx="206375" cy="175500"/>
                                      <wp:effectExtent l="0" t="0" r="3175" b="0"/>
                                      <wp:docPr id="18" name="Grafik 18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14:paraId="02318F95" w14:textId="77777777" w:rsidR="00AC7CE8" w:rsidRPr="009D4E36" w:rsidRDefault="00AC7CE8" w:rsidP="004D4BEF">
                                <w:pPr>
                                  <w:spacing w:after="0" w:line="240" w:lineRule="auto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9D4E36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292D6BF4" w14:textId="77777777" w:rsidR="00AC7CE8" w:rsidRPr="00C159DF" w:rsidRDefault="00AC7CE8" w:rsidP="00AC7CE8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13271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8" type="#_x0000_t202" style="position:absolute;margin-left:-16.2pt;margin-top:-84.05pt;width:570.05pt;height:3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" filled="f" stroked="f">
              <v:textbox>
                <w:txbxContent>
                  <w:tbl>
                    <w:tblPr>
                      <w:tblStyle w:val="Tabellenraster"/>
                      <w:tblW w:w="9356" w:type="dxa"/>
                      <w:tblInd w:w="250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600" w:firstRow="0" w:lastRow="0" w:firstColumn="0" w:lastColumn="0" w:noHBand="1" w:noVBand="1"/>
                    </w:tblPr>
                    <w:tblGrid>
                      <w:gridCol w:w="2410"/>
                      <w:gridCol w:w="2126"/>
                      <w:gridCol w:w="2268"/>
                      <w:gridCol w:w="2552"/>
                    </w:tblGrid>
                    <w:tr w:rsidR="00AC7CE8" w:rsidRPr="00C159DF" w14:paraId="425DF283" w14:textId="77777777" w:rsidTr="00882F40">
                      <w:trPr>
                        <w:trHeight w:val="1021"/>
                      </w:trPr>
                      <w:tc>
                        <w:tcPr>
                          <w:tcW w:w="2410" w:type="dxa"/>
                        </w:tcPr>
                        <w:p w14:paraId="56FCAB90" w14:textId="1D76726D" w:rsidR="00AC7CE8" w:rsidRPr="009D4E36" w:rsidRDefault="00AC7CE8" w:rsidP="004D4BEF">
                          <w:pPr>
                            <w:tabs>
                              <w:tab w:val="left" w:pos="1168"/>
                            </w:tabs>
                            <w:spacing w:before="120" w:after="0" w:line="240" w:lineRule="auto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88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9D4E36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364E983E" w14:textId="77777777" w:rsidR="00AC7CE8" w:rsidRDefault="00AC7CE8" w:rsidP="004D4BE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</w:p>
                        <w:p w14:paraId="00335E17" w14:textId="77777777" w:rsidR="00AC7CE8" w:rsidRPr="009D4E36" w:rsidRDefault="00AC7CE8" w:rsidP="004D4BE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</w:r>
                          <w:r>
                            <w:rPr>
                              <w:sz w:val="12"/>
                              <w:szCs w:val="12"/>
                            </w:rPr>
                            <w:t>Lea Kessens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4DAD4A7B" w14:textId="77777777" w:rsidR="00AC7CE8" w:rsidRPr="009D4E36" w:rsidRDefault="00AC7CE8" w:rsidP="004D4BEF">
                          <w:pPr>
                            <w:tabs>
                              <w:tab w:val="left" w:pos="674"/>
                            </w:tabs>
                            <w:spacing w:before="120" w:after="0" w:line="240" w:lineRule="auto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9D4E36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>49090 Osnabrü</w:t>
                          </w:r>
                          <w:r w:rsidRPr="008E2F22">
                            <w:rPr>
                              <w:sz w:val="12"/>
                              <w:szCs w:val="12"/>
                            </w:rPr>
                            <w:t>ck</w:t>
                          </w:r>
                        </w:p>
                        <w:p w14:paraId="0C0F3E62" w14:textId="77777777" w:rsidR="00AC7CE8" w:rsidRPr="009D4E36" w:rsidRDefault="00AC7CE8" w:rsidP="004D4BE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3FD8F477" w14:textId="77777777" w:rsidR="00AC7CE8" w:rsidRPr="009D4E36" w:rsidRDefault="00AC7CE8" w:rsidP="004D4BEF">
                          <w:pPr>
                            <w:tabs>
                              <w:tab w:val="left" w:pos="743"/>
                            </w:tabs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9D4E36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9D4E36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5" w:history="1">
                            <w:r w:rsidRPr="009D4E36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01276249" w14:textId="77777777" w:rsidR="00AC7CE8" w:rsidRPr="009D4E36" w:rsidRDefault="00AC7CE8" w:rsidP="00882F40">
                          <w:pPr>
                            <w:tabs>
                              <w:tab w:val="left" w:pos="743"/>
                            </w:tabs>
                            <w:spacing w:line="240" w:lineRule="auto"/>
                            <w:rPr>
                              <w:sz w:val="12"/>
                              <w:szCs w:val="12"/>
                            </w:rPr>
                          </w:pPr>
                          <w:hyperlink r:id="rId16" w:history="1">
                            <w:r w:rsidRPr="009D4E36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</w:tc>
                      <w:tc>
                        <w:tcPr>
                          <w:tcW w:w="2268" w:type="dxa"/>
                        </w:tcPr>
                        <w:p w14:paraId="5EF230F5" w14:textId="77777777" w:rsidR="00AC7CE8" w:rsidRDefault="00AC7CE8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 w:line="240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ECDDB06" wp14:editId="3A5864D3">
                                <wp:extent cx="168275" cy="168275"/>
                                <wp:effectExtent l="0" t="0" r="3175" b="3175"/>
                                <wp:docPr id="3" name="Grafik 3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C20BF00" wp14:editId="3F4C66B9">
                                <wp:extent cx="160641" cy="130175"/>
                                <wp:effectExtent l="0" t="0" r="0" b="3175"/>
                                <wp:docPr id="4" name="Grafik 4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710DADA2" wp14:editId="34CB054E">
                                <wp:extent cx="519259" cy="115824"/>
                                <wp:effectExtent l="0" t="0" r="0" b="0"/>
                                <wp:docPr id="10" name="Grafik 10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C4D07D1" w14:textId="77777777" w:rsidR="00AC7CE8" w:rsidRPr="009D4E36" w:rsidRDefault="00AC7CE8" w:rsidP="00882F40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 w:line="240" w:lineRule="auto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B975913" wp14:editId="284122A4">
                                <wp:extent cx="178777" cy="178777"/>
                                <wp:effectExtent l="0" t="0" r="0" b="0"/>
                                <wp:docPr id="12" name="Grafik 12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65DAC76A" wp14:editId="1521258C">
                                <wp:extent cx="182880" cy="182880"/>
                                <wp:effectExtent l="0" t="0" r="7620" b="7620"/>
                                <wp:docPr id="16" name="Grafik 1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  <w:r>
                            <w:rPr>
                              <w:noProof/>
                              <w:sz w:val="12"/>
                              <w:szCs w:val="12"/>
                            </w:rPr>
                            <w:drawing>
                              <wp:inline distT="0" distB="0" distL="0" distR="0" wp14:anchorId="33AA1EE3" wp14:editId="206FB8B1">
                                <wp:extent cx="206375" cy="175500"/>
                                <wp:effectExtent l="0" t="0" r="3175" b="0"/>
                                <wp:docPr id="18" name="Grafik 18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2" w:type="dxa"/>
                        </w:tcPr>
                        <w:p w14:paraId="02318F95" w14:textId="77777777" w:rsidR="00AC7CE8" w:rsidRPr="009D4E36" w:rsidRDefault="00AC7CE8" w:rsidP="004D4BEF">
                          <w:pPr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9D4E36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292D6BF4" w14:textId="77777777" w:rsidR="00AC7CE8" w:rsidRPr="00C159DF" w:rsidRDefault="00AC7CE8" w:rsidP="00AC7CE8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9EAD1" w14:textId="77777777" w:rsidR="00EA1A32" w:rsidRDefault="00EA1A32" w:rsidP="00E46043">
      <w:r>
        <w:separator/>
      </w:r>
    </w:p>
  </w:footnote>
  <w:footnote w:type="continuationSeparator" w:id="0">
    <w:p w14:paraId="2F6E50C6" w14:textId="77777777" w:rsidR="00EA1A32" w:rsidRDefault="00EA1A32" w:rsidP="00E4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659179"/>
      <w:docPartObj>
        <w:docPartGallery w:val="Page Numbers (Top of Page)"/>
        <w:docPartUnique/>
      </w:docPartObj>
    </w:sdtPr>
    <w:sdtEndPr/>
    <w:sdtContent>
      <w:p w14:paraId="0BAEA3AF" w14:textId="77777777" w:rsidR="001B3C90" w:rsidRDefault="001B3C90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9D">
          <w:rPr>
            <w:noProof/>
          </w:rPr>
          <w:t>2</w:t>
        </w:r>
        <w:r>
          <w:fldChar w:fldCharType="end"/>
        </w:r>
      </w:p>
    </w:sdtContent>
  </w:sdt>
  <w:p w14:paraId="45CA160A" w14:textId="77777777" w:rsidR="001B3C90" w:rsidRDefault="001B3C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18265"/>
      <w:docPartObj>
        <w:docPartGallery w:val="Page Numbers (Top of Page)"/>
        <w:docPartUnique/>
      </w:docPartObj>
    </w:sdtPr>
    <w:sdtEndPr/>
    <w:sdtContent>
      <w:p w14:paraId="776C1A86" w14:textId="77777777" w:rsidR="005459B2" w:rsidRDefault="005459B2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4D">
          <w:rPr>
            <w:noProof/>
          </w:rPr>
          <w:t>1</w:t>
        </w:r>
        <w:r>
          <w:fldChar w:fldCharType="end"/>
        </w:r>
      </w:p>
    </w:sdtContent>
  </w:sdt>
  <w:p w14:paraId="09428217" w14:textId="06079A1C" w:rsidR="005459B2" w:rsidRDefault="005459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618B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70A20DE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23525DC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7147C87"/>
    <w:multiLevelType w:val="singleLevel"/>
    <w:tmpl w:val="5C4066D4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64D64179"/>
    <w:multiLevelType w:val="singleLevel"/>
    <w:tmpl w:val="5C4066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D"/>
    <w:rsid w:val="00025A2D"/>
    <w:rsid w:val="00032DA6"/>
    <w:rsid w:val="00040B75"/>
    <w:rsid w:val="00055144"/>
    <w:rsid w:val="00063B0C"/>
    <w:rsid w:val="00064982"/>
    <w:rsid w:val="000857C7"/>
    <w:rsid w:val="00086C7C"/>
    <w:rsid w:val="00096049"/>
    <w:rsid w:val="000C30B7"/>
    <w:rsid w:val="000E3823"/>
    <w:rsid w:val="000E5A3D"/>
    <w:rsid w:val="0011047C"/>
    <w:rsid w:val="00123C0C"/>
    <w:rsid w:val="00126936"/>
    <w:rsid w:val="00144963"/>
    <w:rsid w:val="00152504"/>
    <w:rsid w:val="0016419D"/>
    <w:rsid w:val="001648AB"/>
    <w:rsid w:val="00175AFD"/>
    <w:rsid w:val="001A62AF"/>
    <w:rsid w:val="001A659E"/>
    <w:rsid w:val="001B3C90"/>
    <w:rsid w:val="001C3E7E"/>
    <w:rsid w:val="001D2FFD"/>
    <w:rsid w:val="001D3E1B"/>
    <w:rsid w:val="001D7EF3"/>
    <w:rsid w:val="001E0659"/>
    <w:rsid w:val="001F16A6"/>
    <w:rsid w:val="001F3EDF"/>
    <w:rsid w:val="002034F7"/>
    <w:rsid w:val="0021067A"/>
    <w:rsid w:val="00212306"/>
    <w:rsid w:val="00217BD9"/>
    <w:rsid w:val="002278E3"/>
    <w:rsid w:val="0025249B"/>
    <w:rsid w:val="002752A4"/>
    <w:rsid w:val="002877DB"/>
    <w:rsid w:val="00291CF6"/>
    <w:rsid w:val="002A0860"/>
    <w:rsid w:val="002B20A3"/>
    <w:rsid w:val="002C4355"/>
    <w:rsid w:val="002C5EA7"/>
    <w:rsid w:val="002F0326"/>
    <w:rsid w:val="00305B78"/>
    <w:rsid w:val="003119C4"/>
    <w:rsid w:val="003269AE"/>
    <w:rsid w:val="00331A14"/>
    <w:rsid w:val="00364CBC"/>
    <w:rsid w:val="00373C81"/>
    <w:rsid w:val="0037599F"/>
    <w:rsid w:val="00380294"/>
    <w:rsid w:val="003829B4"/>
    <w:rsid w:val="003945A5"/>
    <w:rsid w:val="003C12F5"/>
    <w:rsid w:val="003E79EE"/>
    <w:rsid w:val="003F3EE6"/>
    <w:rsid w:val="0040597C"/>
    <w:rsid w:val="004109B7"/>
    <w:rsid w:val="00434462"/>
    <w:rsid w:val="00434C8A"/>
    <w:rsid w:val="0047543F"/>
    <w:rsid w:val="00484118"/>
    <w:rsid w:val="00486EDD"/>
    <w:rsid w:val="004910F4"/>
    <w:rsid w:val="004B3574"/>
    <w:rsid w:val="004B70BB"/>
    <w:rsid w:val="004C2A86"/>
    <w:rsid w:val="004D197C"/>
    <w:rsid w:val="004D4BEF"/>
    <w:rsid w:val="004F5091"/>
    <w:rsid w:val="0051766C"/>
    <w:rsid w:val="00526E2C"/>
    <w:rsid w:val="005459B2"/>
    <w:rsid w:val="005606E7"/>
    <w:rsid w:val="00574399"/>
    <w:rsid w:val="005D0297"/>
    <w:rsid w:val="005D4CD0"/>
    <w:rsid w:val="005D6521"/>
    <w:rsid w:val="005E2B12"/>
    <w:rsid w:val="00622B3B"/>
    <w:rsid w:val="006338A4"/>
    <w:rsid w:val="00636DD9"/>
    <w:rsid w:val="00636EAD"/>
    <w:rsid w:val="00644816"/>
    <w:rsid w:val="00644B1B"/>
    <w:rsid w:val="00650C47"/>
    <w:rsid w:val="006574C0"/>
    <w:rsid w:val="00667F53"/>
    <w:rsid w:val="0068168F"/>
    <w:rsid w:val="006C16F8"/>
    <w:rsid w:val="00702C75"/>
    <w:rsid w:val="0070338B"/>
    <w:rsid w:val="00710D56"/>
    <w:rsid w:val="00734C96"/>
    <w:rsid w:val="0074689F"/>
    <w:rsid w:val="00753B5B"/>
    <w:rsid w:val="00762AA9"/>
    <w:rsid w:val="007768D5"/>
    <w:rsid w:val="0078320A"/>
    <w:rsid w:val="007861A5"/>
    <w:rsid w:val="00792252"/>
    <w:rsid w:val="007C6323"/>
    <w:rsid w:val="007F54BE"/>
    <w:rsid w:val="007F5853"/>
    <w:rsid w:val="00800121"/>
    <w:rsid w:val="00802140"/>
    <w:rsid w:val="00806018"/>
    <w:rsid w:val="0080643A"/>
    <w:rsid w:val="0080709C"/>
    <w:rsid w:val="0081187F"/>
    <w:rsid w:val="0081790E"/>
    <w:rsid w:val="008206CE"/>
    <w:rsid w:val="00822ADC"/>
    <w:rsid w:val="0082332C"/>
    <w:rsid w:val="00836E52"/>
    <w:rsid w:val="00837207"/>
    <w:rsid w:val="00844936"/>
    <w:rsid w:val="0085191F"/>
    <w:rsid w:val="00877AA4"/>
    <w:rsid w:val="00882F40"/>
    <w:rsid w:val="00886DAC"/>
    <w:rsid w:val="008938AF"/>
    <w:rsid w:val="00897FE4"/>
    <w:rsid w:val="008D45DA"/>
    <w:rsid w:val="008E2F22"/>
    <w:rsid w:val="0091715C"/>
    <w:rsid w:val="009308E7"/>
    <w:rsid w:val="0094404E"/>
    <w:rsid w:val="00957644"/>
    <w:rsid w:val="0099058A"/>
    <w:rsid w:val="009A2A61"/>
    <w:rsid w:val="009A4866"/>
    <w:rsid w:val="009B0F23"/>
    <w:rsid w:val="009D4E36"/>
    <w:rsid w:val="009D79B3"/>
    <w:rsid w:val="00A141D0"/>
    <w:rsid w:val="00A25FEF"/>
    <w:rsid w:val="00A26C0C"/>
    <w:rsid w:val="00A36601"/>
    <w:rsid w:val="00A64D70"/>
    <w:rsid w:val="00A755FB"/>
    <w:rsid w:val="00A90E44"/>
    <w:rsid w:val="00AA09EF"/>
    <w:rsid w:val="00AB631A"/>
    <w:rsid w:val="00AC2D67"/>
    <w:rsid w:val="00AC33F6"/>
    <w:rsid w:val="00AC7CE8"/>
    <w:rsid w:val="00B136B9"/>
    <w:rsid w:val="00B21ED9"/>
    <w:rsid w:val="00B7466E"/>
    <w:rsid w:val="00B937C5"/>
    <w:rsid w:val="00B93F73"/>
    <w:rsid w:val="00B97160"/>
    <w:rsid w:val="00BA022C"/>
    <w:rsid w:val="00BA64FA"/>
    <w:rsid w:val="00BA7369"/>
    <w:rsid w:val="00BC7C23"/>
    <w:rsid w:val="00BD363C"/>
    <w:rsid w:val="00BD43B0"/>
    <w:rsid w:val="00BF12CE"/>
    <w:rsid w:val="00C00774"/>
    <w:rsid w:val="00C159DF"/>
    <w:rsid w:val="00C31B74"/>
    <w:rsid w:val="00C34617"/>
    <w:rsid w:val="00C4449C"/>
    <w:rsid w:val="00C47469"/>
    <w:rsid w:val="00C54EF6"/>
    <w:rsid w:val="00C6321A"/>
    <w:rsid w:val="00C861E8"/>
    <w:rsid w:val="00C90FB3"/>
    <w:rsid w:val="00C928C8"/>
    <w:rsid w:val="00CA0CAB"/>
    <w:rsid w:val="00CB60ED"/>
    <w:rsid w:val="00CC10C7"/>
    <w:rsid w:val="00CC786D"/>
    <w:rsid w:val="00CE32CD"/>
    <w:rsid w:val="00CE7A09"/>
    <w:rsid w:val="00D15391"/>
    <w:rsid w:val="00D20E89"/>
    <w:rsid w:val="00D3084F"/>
    <w:rsid w:val="00D4094E"/>
    <w:rsid w:val="00D512B7"/>
    <w:rsid w:val="00D60CBD"/>
    <w:rsid w:val="00D654E6"/>
    <w:rsid w:val="00D70E01"/>
    <w:rsid w:val="00D854F6"/>
    <w:rsid w:val="00D94183"/>
    <w:rsid w:val="00D94BB7"/>
    <w:rsid w:val="00D95746"/>
    <w:rsid w:val="00DA3AC3"/>
    <w:rsid w:val="00DB164F"/>
    <w:rsid w:val="00E01F07"/>
    <w:rsid w:val="00E04BED"/>
    <w:rsid w:val="00E061D3"/>
    <w:rsid w:val="00E07F09"/>
    <w:rsid w:val="00E1111A"/>
    <w:rsid w:val="00E127AE"/>
    <w:rsid w:val="00E16FE4"/>
    <w:rsid w:val="00E46043"/>
    <w:rsid w:val="00E534AB"/>
    <w:rsid w:val="00E817A1"/>
    <w:rsid w:val="00E85085"/>
    <w:rsid w:val="00E861DD"/>
    <w:rsid w:val="00E9740F"/>
    <w:rsid w:val="00EA090F"/>
    <w:rsid w:val="00EA1A32"/>
    <w:rsid w:val="00EA221F"/>
    <w:rsid w:val="00EC394D"/>
    <w:rsid w:val="00EC70C0"/>
    <w:rsid w:val="00EE466F"/>
    <w:rsid w:val="00EF0B77"/>
    <w:rsid w:val="00EF41ED"/>
    <w:rsid w:val="00F03D90"/>
    <w:rsid w:val="00F2078E"/>
    <w:rsid w:val="00F22A0B"/>
    <w:rsid w:val="00F24C60"/>
    <w:rsid w:val="00F5047C"/>
    <w:rsid w:val="00F51F4F"/>
    <w:rsid w:val="00F62EF9"/>
    <w:rsid w:val="00F805DD"/>
    <w:rsid w:val="00F817BD"/>
    <w:rsid w:val="00F83852"/>
    <w:rsid w:val="00F83BAE"/>
    <w:rsid w:val="00FA21B7"/>
    <w:rsid w:val="00FA6EA4"/>
    <w:rsid w:val="00FC0734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C96CA4A"/>
  <w15:docId w15:val="{0D96F4B8-E975-4240-9774-990F0BC0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Text"/>
    <w:qFormat/>
    <w:rsid w:val="00EC394D"/>
    <w:pPr>
      <w:spacing w:after="240" w:line="300" w:lineRule="atLeast"/>
      <w:textboxTightWrap w:val="allLines"/>
    </w:pPr>
    <w:rPr>
      <w:sz w:val="18"/>
    </w:rPr>
  </w:style>
  <w:style w:type="paragraph" w:styleId="berschrift1">
    <w:name w:val="heading 1"/>
    <w:aliases w:val="Kasten fett"/>
    <w:basedOn w:val="Standard"/>
    <w:next w:val="Standard"/>
    <w:link w:val="berschrift1Zchn"/>
    <w:rsid w:val="00E46043"/>
    <w:pPr>
      <w:keepNext/>
      <w:tabs>
        <w:tab w:val="left" w:pos="432"/>
        <w:tab w:val="left" w:pos="576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0"/>
      <w:outlineLvl w:val="0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rPr>
      <w:rFonts w:ascii="Arial" w:hAnsi="Arial"/>
      <w:sz w:val="16"/>
    </w:rPr>
  </w:style>
  <w:style w:type="paragraph" w:customStyle="1" w:styleId="Aufzhlung">
    <w:name w:val="Aufzählung"/>
    <w:basedOn w:val="Standard"/>
    <w:pPr>
      <w:numPr>
        <w:numId w:val="5"/>
      </w:numPr>
      <w:tabs>
        <w:tab w:val="left" w:pos="284"/>
      </w:tabs>
      <w:spacing w:after="0"/>
    </w:pPr>
  </w:style>
  <w:style w:type="paragraph" w:styleId="Verzeichnis1">
    <w:name w:val="toc 1"/>
    <w:basedOn w:val="Standard"/>
    <w:next w:val="Standard"/>
    <w:autoRedefine/>
    <w:semiHidden/>
  </w:style>
  <w:style w:type="paragraph" w:styleId="Sprechblasentext">
    <w:name w:val="Balloon Text"/>
    <w:basedOn w:val="Standard"/>
    <w:semiHidden/>
    <w:rsid w:val="00D854F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Kasten fett Zchn"/>
    <w:link w:val="berschrift1"/>
    <w:rsid w:val="00E46043"/>
    <w:rPr>
      <w:rFonts w:ascii="Verdana" w:hAnsi="Verdana"/>
      <w:b/>
      <w:sz w:val="16"/>
    </w:rPr>
  </w:style>
  <w:style w:type="paragraph" w:customStyle="1" w:styleId="00Pressetext">
    <w:name w:val="00 Pressetext"/>
    <w:rsid w:val="0085191F"/>
    <w:pPr>
      <w:widowControl w:val="0"/>
      <w:tabs>
        <w:tab w:val="left" w:pos="2835"/>
        <w:tab w:val="left" w:pos="5103"/>
      </w:tabs>
      <w:autoSpaceDE w:val="0"/>
      <w:autoSpaceDN w:val="0"/>
      <w:adjustRightInd w:val="0"/>
      <w:spacing w:line="374" w:lineRule="atLeast"/>
      <w:textAlignment w:val="baseline"/>
    </w:pPr>
    <w:rPr>
      <w:rFonts w:ascii="FranklinGothic" w:hAnsi="FranklinGothic"/>
      <w:noProof/>
      <w:color w:val="000000"/>
      <w:sz w:val="22"/>
    </w:rPr>
  </w:style>
  <w:style w:type="paragraph" w:customStyle="1" w:styleId="Noparagraphstyle">
    <w:name w:val="[No paragraph style]"/>
    <w:rsid w:val="0085191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</w:rPr>
  </w:style>
  <w:style w:type="character" w:styleId="Hyperlink">
    <w:name w:val="Hyperlink"/>
    <w:uiPriority w:val="99"/>
    <w:rsid w:val="0085191F"/>
    <w:rPr>
      <w:color w:val="0000FF"/>
      <w:u w:val="single"/>
    </w:rPr>
  </w:style>
  <w:style w:type="paragraph" w:styleId="Textkrper2">
    <w:name w:val="Body Text 2"/>
    <w:basedOn w:val="Standard"/>
    <w:link w:val="Textkrper2Zchn"/>
    <w:rsid w:val="0085191F"/>
    <w:pPr>
      <w:spacing w:after="0"/>
    </w:pPr>
    <w:rPr>
      <w:rFonts w:cs="Arial"/>
      <w:b/>
      <w:bCs/>
      <w:szCs w:val="24"/>
    </w:rPr>
  </w:style>
  <w:style w:type="character" w:customStyle="1" w:styleId="Textkrper2Zchn">
    <w:name w:val="Textkörper 2 Zchn"/>
    <w:basedOn w:val="Absatz-Standardschriftart"/>
    <w:link w:val="Textkrper2"/>
    <w:rsid w:val="0085191F"/>
    <w:rPr>
      <w:rFonts w:ascii="Arial" w:hAnsi="Arial" w:cs="Arial"/>
      <w:b/>
      <w:bCs/>
      <w:sz w:val="24"/>
      <w:szCs w:val="24"/>
    </w:rPr>
  </w:style>
  <w:style w:type="paragraph" w:styleId="Titel">
    <w:name w:val="Title"/>
    <w:aliases w:val="Ü1 bold"/>
    <w:basedOn w:val="Standard"/>
    <w:next w:val="Standard"/>
    <w:link w:val="TitelZchn"/>
    <w:qFormat/>
    <w:rsid w:val="00EC394D"/>
    <w:pPr>
      <w:spacing w:before="1440" w:line="240" w:lineRule="auto"/>
      <w:jc w:val="center"/>
      <w:outlineLvl w:val="0"/>
    </w:pPr>
    <w:rPr>
      <w:rFonts w:eastAsiaTheme="majorEastAsia" w:cstheme="majorBidi"/>
      <w:b/>
      <w:bCs/>
      <w:kern w:val="28"/>
      <w:sz w:val="44"/>
      <w:szCs w:val="32"/>
    </w:rPr>
  </w:style>
  <w:style w:type="character" w:customStyle="1" w:styleId="TitelZchn">
    <w:name w:val="Titel Zchn"/>
    <w:aliases w:val="Ü1 bold Zchn"/>
    <w:basedOn w:val="Absatz-Standardschriftart"/>
    <w:link w:val="Titel"/>
    <w:rsid w:val="00EC394D"/>
    <w:rPr>
      <w:rFonts w:eastAsiaTheme="majorEastAsia" w:cstheme="majorBidi"/>
      <w:b/>
      <w:bCs/>
      <w:kern w:val="28"/>
      <w:sz w:val="44"/>
      <w:szCs w:val="32"/>
    </w:rPr>
  </w:style>
  <w:style w:type="paragraph" w:styleId="Untertitel">
    <w:name w:val="Subtitle"/>
    <w:aliases w:val="Überschrift"/>
    <w:basedOn w:val="Standard"/>
    <w:next w:val="Standard"/>
    <w:link w:val="UntertitelZchn"/>
    <w:rsid w:val="00032DA6"/>
    <w:pPr>
      <w:spacing w:after="480"/>
      <w:outlineLvl w:val="1"/>
    </w:pPr>
    <w:rPr>
      <w:rFonts w:eastAsiaTheme="majorEastAsia" w:cstheme="majorBidi"/>
      <w:b/>
      <w:sz w:val="54"/>
      <w:szCs w:val="24"/>
    </w:rPr>
  </w:style>
  <w:style w:type="character" w:customStyle="1" w:styleId="UntertitelZchn">
    <w:name w:val="Untertitel Zchn"/>
    <w:aliases w:val="Überschrift Zchn"/>
    <w:basedOn w:val="Absatz-Standardschriftart"/>
    <w:link w:val="Untertitel"/>
    <w:rsid w:val="00032DA6"/>
    <w:rPr>
      <w:rFonts w:eastAsiaTheme="majorEastAsia" w:cstheme="majorBidi"/>
      <w:b/>
      <w:sz w:val="54"/>
      <w:szCs w:val="24"/>
    </w:rPr>
  </w:style>
  <w:style w:type="character" w:styleId="Fett">
    <w:name w:val="Strong"/>
    <w:aliases w:val="Text fett"/>
    <w:basedOn w:val="Absatz-Standardschriftart"/>
    <w:qFormat/>
    <w:rsid w:val="0011047C"/>
    <w:rPr>
      <w:rFonts w:ascii="Verdana" w:hAnsi="Verdana"/>
      <w:b w:val="0"/>
      <w:bCs/>
      <w:sz w:val="20"/>
    </w:rPr>
  </w:style>
  <w:style w:type="character" w:styleId="Hervorhebung">
    <w:name w:val="Emphasis"/>
    <w:aliases w:val="Kasten Text,Text klein 1"/>
    <w:rsid w:val="00E46043"/>
    <w:rPr>
      <w:rFonts w:ascii="Verdana" w:hAnsi="Verdana"/>
      <w:i w:val="0"/>
      <w:iCs/>
      <w:sz w:val="16"/>
    </w:rPr>
  </w:style>
  <w:style w:type="paragraph" w:customStyle="1" w:styleId="KastenTextneu">
    <w:name w:val="Kasten Text neu"/>
    <w:rsid w:val="00AB631A"/>
    <w:pPr>
      <w:spacing w:line="240" w:lineRule="exact"/>
    </w:pPr>
    <w:rPr>
      <w:color w:val="000000"/>
      <w:sz w:val="17"/>
    </w:rPr>
  </w:style>
  <w:style w:type="paragraph" w:customStyle="1" w:styleId="Kastenfettneu">
    <w:name w:val="Kasten fett neu"/>
    <w:rsid w:val="001F16A6"/>
    <w:pPr>
      <w:spacing w:line="240" w:lineRule="exact"/>
    </w:pPr>
    <w:rPr>
      <w:b/>
      <w:sz w:val="17"/>
    </w:rPr>
  </w:style>
  <w:style w:type="paragraph" w:customStyle="1" w:styleId="Webseiteklein">
    <w:name w:val="Webseite klein"/>
    <w:basedOn w:val="KastenTextneu"/>
    <w:rsid w:val="00AB631A"/>
    <w:rPr>
      <w:color w:val="00B0F0"/>
      <w:szCs w:val="17"/>
      <w:u w:val="single"/>
    </w:rPr>
  </w:style>
  <w:style w:type="paragraph" w:customStyle="1" w:styleId="Textklein">
    <w:name w:val="Text klein"/>
    <w:qFormat/>
    <w:rsid w:val="00800121"/>
    <w:pPr>
      <w:spacing w:line="288" w:lineRule="auto"/>
    </w:pPr>
    <w:rPr>
      <w:color w:val="000000"/>
      <w:sz w:val="14"/>
    </w:rPr>
  </w:style>
  <w:style w:type="paragraph" w:customStyle="1" w:styleId="Textbold">
    <w:name w:val="Text bold"/>
    <w:qFormat/>
    <w:rsid w:val="00EC394D"/>
    <w:pPr>
      <w:spacing w:after="240" w:line="300" w:lineRule="atLeast"/>
    </w:pPr>
    <w:rPr>
      <w:b/>
      <w:sz w:val="18"/>
    </w:rPr>
  </w:style>
  <w:style w:type="character" w:styleId="IntensiveHervorhebung">
    <w:name w:val="Intense Emphasis"/>
    <w:aliases w:val="Text 1"/>
    <w:uiPriority w:val="21"/>
    <w:qFormat/>
    <w:rsid w:val="00032DA6"/>
    <w:rPr>
      <w:rFonts w:ascii="Verdana" w:hAnsi="Verdana"/>
      <w:b/>
      <w:bCs/>
      <w:iCs/>
      <w:sz w:val="20"/>
    </w:rPr>
  </w:style>
  <w:style w:type="paragraph" w:customStyle="1" w:styleId="2bold">
    <w:name w:val="Ü2 bold"/>
    <w:basedOn w:val="Standard"/>
    <w:qFormat/>
    <w:rsid w:val="00BC7C23"/>
    <w:pPr>
      <w:spacing w:line="240" w:lineRule="auto"/>
      <w:jc w:val="center"/>
    </w:pPr>
    <w:rPr>
      <w:b/>
      <w:sz w:val="28"/>
    </w:rPr>
  </w:style>
  <w:style w:type="paragraph" w:styleId="Kommentartext">
    <w:name w:val="annotation text"/>
    <w:basedOn w:val="Standard"/>
    <w:link w:val="KommentartextZchn"/>
    <w:rsid w:val="006338A4"/>
    <w:pPr>
      <w:spacing w:after="0"/>
    </w:pPr>
    <w:rPr>
      <w:rFonts w:ascii="Times" w:eastAsia="Times" w:hAnsi="Times"/>
    </w:rPr>
  </w:style>
  <w:style w:type="character" w:customStyle="1" w:styleId="KommentartextZchn">
    <w:name w:val="Kommentartext Zchn"/>
    <w:basedOn w:val="Absatz-Standardschriftart"/>
    <w:link w:val="Kommentartext"/>
    <w:rsid w:val="006338A4"/>
    <w:rPr>
      <w:rFonts w:ascii="Times" w:eastAsia="Times" w:hAnsi="Times"/>
    </w:rPr>
  </w:style>
  <w:style w:type="paragraph" w:customStyle="1" w:styleId="2">
    <w:name w:val="Ü2"/>
    <w:basedOn w:val="Standard"/>
    <w:next w:val="Text2"/>
    <w:link w:val="2Zchn"/>
    <w:rsid w:val="002C4355"/>
    <w:pPr>
      <w:spacing w:after="360" w:line="240" w:lineRule="auto"/>
    </w:pPr>
    <w:rPr>
      <w:b/>
      <w:szCs w:val="28"/>
    </w:rPr>
  </w:style>
  <w:style w:type="paragraph" w:customStyle="1" w:styleId="Text2">
    <w:name w:val="Text 2"/>
    <w:basedOn w:val="Standard"/>
    <w:link w:val="Text2Zchn"/>
    <w:qFormat/>
    <w:rsid w:val="00BF12CE"/>
    <w:pPr>
      <w:spacing w:line="240" w:lineRule="auto"/>
      <w:textboxTightWrap w:val="none"/>
    </w:pPr>
  </w:style>
  <w:style w:type="character" w:customStyle="1" w:styleId="2Zchn">
    <w:name w:val="Ü2 Zchn"/>
    <w:basedOn w:val="Absatz-Standardschriftart"/>
    <w:link w:val="2"/>
    <w:rsid w:val="002C4355"/>
    <w:rPr>
      <w:b/>
      <w:szCs w:val="28"/>
    </w:rPr>
  </w:style>
  <w:style w:type="character" w:customStyle="1" w:styleId="Text2Zchn">
    <w:name w:val="Text 2 Zchn"/>
    <w:basedOn w:val="Absatz-Standardschriftart"/>
    <w:link w:val="Text2"/>
    <w:rsid w:val="00BF12CE"/>
  </w:style>
  <w:style w:type="character" w:styleId="Kommentarzeichen">
    <w:name w:val="annotation reference"/>
    <w:basedOn w:val="Absatz-Standardschriftart"/>
    <w:rsid w:val="00E04BED"/>
    <w:rPr>
      <w:sz w:val="16"/>
      <w:szCs w:val="16"/>
    </w:rPr>
  </w:style>
  <w:style w:type="table" w:styleId="Tabellenraster">
    <w:name w:val="Table Grid"/>
    <w:basedOn w:val="NormaleTabelle"/>
    <w:rsid w:val="007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AC33F6"/>
    <w:rPr>
      <w:sz w:val="16"/>
    </w:rPr>
  </w:style>
  <w:style w:type="paragraph" w:customStyle="1" w:styleId="Default">
    <w:name w:val="Default"/>
    <w:rsid w:val="00F51F4F"/>
    <w:pPr>
      <w:autoSpaceDE w:val="0"/>
      <w:autoSpaceDN w:val="0"/>
      <w:adjustRightInd w:val="0"/>
    </w:pPr>
    <w:rPr>
      <w:rFonts w:cs="Verdana"/>
      <w:color w:val="000000"/>
      <w:sz w:val="24"/>
      <w:szCs w:val="24"/>
    </w:rPr>
  </w:style>
  <w:style w:type="paragraph" w:styleId="KeinLeerraum">
    <w:name w:val="No Spacing"/>
    <w:aliases w:val="Ü3 kursiv"/>
    <w:uiPriority w:val="1"/>
    <w:qFormat/>
    <w:rsid w:val="00025A2D"/>
    <w:pPr>
      <w:spacing w:after="240" w:line="300" w:lineRule="atLeast"/>
      <w:textboxTightWrap w:val="allLines"/>
    </w:pPr>
    <w:rPr>
      <w:i/>
      <w:sz w:val="18"/>
    </w:rPr>
  </w:style>
  <w:style w:type="paragraph" w:styleId="IntensivesZitat">
    <w:name w:val="Intense Quote"/>
    <w:aliases w:val="Webseite"/>
    <w:basedOn w:val="Standard"/>
    <w:next w:val="Standard"/>
    <w:link w:val="IntensivesZitatZchn"/>
    <w:uiPriority w:val="30"/>
    <w:qFormat/>
    <w:rsid w:val="00802140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Cs/>
      <w:color w:val="0000FF"/>
    </w:rPr>
  </w:style>
  <w:style w:type="character" w:customStyle="1" w:styleId="IntensivesZitatZchn">
    <w:name w:val="Intensives Zitat Zchn"/>
    <w:aliases w:val="Webseite Zchn"/>
    <w:basedOn w:val="Absatz-Standardschriftart"/>
    <w:link w:val="IntensivesZitat"/>
    <w:uiPriority w:val="30"/>
    <w:rsid w:val="00802140"/>
    <w:rPr>
      <w:bCs/>
      <w:iCs/>
      <w:color w:val="0000FF"/>
    </w:rPr>
  </w:style>
  <w:style w:type="character" w:customStyle="1" w:styleId="FuzeileZchn">
    <w:name w:val="Fußzeile Zchn"/>
    <w:basedOn w:val="Absatz-Standardschriftart"/>
    <w:link w:val="Fuzeile"/>
    <w:uiPriority w:val="99"/>
    <w:rsid w:val="005459B2"/>
    <w:rPr>
      <w:sz w:val="16"/>
    </w:rPr>
  </w:style>
  <w:style w:type="character" w:styleId="BesuchterLink">
    <w:name w:val="FollowedHyperlink"/>
    <w:basedOn w:val="Absatz-Standardschriftart"/>
    <w:semiHidden/>
    <w:unhideWhenUsed/>
    <w:rsid w:val="00A64D70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presse@dbu.de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bundesstiftungumwelt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3EA5-CE7F-4597-87BB-6C1D1D49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Deutsche Bundesstiftung Umwelt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Jongebloed, Klaus</dc:creator>
  <cp:lastModifiedBy>Kessens, Lea</cp:lastModifiedBy>
  <cp:revision>6</cp:revision>
  <cp:lastPrinted>2013-12-17T14:47:00Z</cp:lastPrinted>
  <dcterms:created xsi:type="dcterms:W3CDTF">2023-06-29T13:36:00Z</dcterms:created>
  <dcterms:modified xsi:type="dcterms:W3CDTF">2023-06-30T07:52:00Z</dcterms:modified>
</cp:coreProperties>
</file>