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46AC" w14:textId="0D599745" w:rsidR="00732C71" w:rsidRPr="00792252" w:rsidRDefault="005E6696" w:rsidP="00944EFE">
      <w:pPr>
        <w:pStyle w:val="Titel"/>
        <w:spacing w:line="300" w:lineRule="atLeast"/>
      </w:pPr>
      <w:r>
        <w:rPr>
          <w:noProof/>
        </w:rPr>
        <w:drawing>
          <wp:anchor distT="0" distB="0" distL="114300" distR="114300" simplePos="0" relativeHeight="251659266" behindDoc="1" locked="0" layoutInCell="1" allowOverlap="1" wp14:anchorId="5FBCF4E1" wp14:editId="672155B5">
            <wp:simplePos x="0" y="0"/>
            <wp:positionH relativeFrom="margin">
              <wp:posOffset>685165</wp:posOffset>
            </wp:positionH>
            <wp:positionV relativeFrom="paragraph">
              <wp:posOffset>-922336</wp:posOffset>
            </wp:positionV>
            <wp:extent cx="1334677" cy="1168533"/>
            <wp:effectExtent l="0" t="0" r="0" b="0"/>
            <wp:wrapNone/>
            <wp:docPr id="1226896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4677" cy="11685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0" behindDoc="1" locked="0" layoutInCell="1" allowOverlap="1" wp14:anchorId="0254FF7E" wp14:editId="5A1A70B0">
            <wp:simplePos x="0" y="0"/>
            <wp:positionH relativeFrom="margin">
              <wp:posOffset>2466646</wp:posOffset>
            </wp:positionH>
            <wp:positionV relativeFrom="paragraph">
              <wp:posOffset>-527970</wp:posOffset>
            </wp:positionV>
            <wp:extent cx="1378977" cy="552252"/>
            <wp:effectExtent l="0" t="0" r="0" b="635"/>
            <wp:wrapNone/>
            <wp:docPr id="163227909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8977" cy="5522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3565" w:rsidRPr="00686764">
        <w:rPr>
          <w:noProof/>
        </w:rPr>
        <w:drawing>
          <wp:anchor distT="0" distB="0" distL="114300" distR="114300" simplePos="0" relativeHeight="251658242" behindDoc="0" locked="0" layoutInCell="1" allowOverlap="1" wp14:anchorId="66268E27" wp14:editId="648CE05A">
            <wp:simplePos x="0" y="0"/>
            <wp:positionH relativeFrom="column">
              <wp:posOffset>4547914</wp:posOffset>
            </wp:positionH>
            <wp:positionV relativeFrom="paragraph">
              <wp:posOffset>-585711</wp:posOffset>
            </wp:positionV>
            <wp:extent cx="1076325" cy="82867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u_logo_4c_300dp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6325" cy="828675"/>
                    </a:xfrm>
                    <a:prstGeom prst="rect">
                      <a:avLst/>
                    </a:prstGeom>
                  </pic:spPr>
                </pic:pic>
              </a:graphicData>
            </a:graphic>
            <wp14:sizeRelH relativeFrom="page">
              <wp14:pctWidth>0</wp14:pctWidth>
            </wp14:sizeRelH>
            <wp14:sizeRelV relativeFrom="page">
              <wp14:pctHeight>0</wp14:pctHeight>
            </wp14:sizeRelV>
          </wp:anchor>
        </w:drawing>
      </w:r>
      <w:r w:rsidR="00732C71" w:rsidRPr="00732C71">
        <w:rPr>
          <w:noProof/>
        </w:rPr>
        <mc:AlternateContent>
          <mc:Choice Requires="wps">
            <w:drawing>
              <wp:anchor distT="0" distB="0" distL="114300" distR="114300" simplePos="0" relativeHeight="251658240" behindDoc="0" locked="0" layoutInCell="1" allowOverlap="1" wp14:anchorId="30172DA1" wp14:editId="30FF0693">
                <wp:simplePos x="0" y="0"/>
                <wp:positionH relativeFrom="column">
                  <wp:posOffset>4650581</wp:posOffset>
                </wp:positionH>
                <wp:positionV relativeFrom="paragraph">
                  <wp:posOffset>513080</wp:posOffset>
                </wp:positionV>
                <wp:extent cx="1622425" cy="33083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0835"/>
                        </a:xfrm>
                        <a:prstGeom prst="rect">
                          <a:avLst/>
                        </a:prstGeom>
                        <a:solidFill>
                          <a:srgbClr val="FFFFFF"/>
                        </a:solidFill>
                        <a:ln w="9525">
                          <a:noFill/>
                          <a:miter lim="800000"/>
                          <a:headEnd/>
                          <a:tailEnd/>
                        </a:ln>
                      </wps:spPr>
                      <wps:txbx>
                        <w:txbxContent>
                          <w:p w14:paraId="0FDE9230" w14:textId="522797F9" w:rsidR="00732C71" w:rsidRDefault="004A726E" w:rsidP="00732C71">
                            <w:r>
                              <w:t>15</w:t>
                            </w:r>
                            <w:r w:rsidR="00732C71">
                              <w:t xml:space="preserve">. </w:t>
                            </w:r>
                            <w:r>
                              <w:t>April</w:t>
                            </w:r>
                            <w:r w:rsidR="00732C71">
                              <w:t xml:space="preserve"> 202</w:t>
                            </w:r>
                            <w:r w:rsidR="00E45577">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172DA1" id="_x0000_t202" coordsize="21600,21600" o:spt="202" path="m,l,21600r21600,l21600,xe">
                <v:stroke joinstyle="miter"/>
                <v:path gradientshapeok="t" o:connecttype="rect"/>
              </v:shapetype>
              <v:shape id="Textfeld 2" o:spid="_x0000_s1026" type="#_x0000_t202" style="position:absolute;left:0;text-align:left;margin-left:366.2pt;margin-top:40.4pt;width:127.7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" stroked="f">
                <v:textbox>
                  <w:txbxContent>
                    <w:p w14:paraId="0FDE9230" w14:textId="522797F9" w:rsidR="00732C71" w:rsidRDefault="004A726E" w:rsidP="00732C71">
                      <w:r>
                        <w:t>15</w:t>
                      </w:r>
                      <w:r w:rsidR="00732C71">
                        <w:t xml:space="preserve">. </w:t>
                      </w:r>
                      <w:r>
                        <w:t>April</w:t>
                      </w:r>
                      <w:r w:rsidR="00732C71">
                        <w:t xml:space="preserve"> 202</w:t>
                      </w:r>
                      <w:r w:rsidR="00E45577">
                        <w:t>6</w:t>
                      </w:r>
                    </w:p>
                  </w:txbxContent>
                </v:textbox>
              </v:shape>
            </w:pict>
          </mc:Fallback>
        </mc:AlternateContent>
      </w:r>
      <w:r w:rsidR="00A16586">
        <w:rPr>
          <w:noProof/>
        </w:rPr>
        <w:t>Mehr Wissen übers Wasser für</w:t>
      </w:r>
      <w:r w:rsidR="00A16586">
        <w:rPr>
          <w:noProof/>
        </w:rPr>
        <w:br/>
        <w:t>besseren Ressourcenschutz</w:t>
      </w:r>
    </w:p>
    <w:p w14:paraId="7C38A26D" w14:textId="72408134" w:rsidR="00732C71" w:rsidRPr="00E379C0" w:rsidRDefault="00914198" w:rsidP="00E379C0">
      <w:pPr>
        <w:pStyle w:val="2bold"/>
        <w:spacing w:line="300" w:lineRule="atLeast"/>
        <w:rPr>
          <w:rFonts w:eastAsiaTheme="majorEastAsia" w:cstheme="majorBidi"/>
          <w:kern w:val="28"/>
          <w:sz w:val="20"/>
          <w:szCs w:val="32"/>
        </w:rPr>
      </w:pPr>
      <w:r>
        <w:t xml:space="preserve"> DBU eröffnet Ausstellung „Mission Aqua“</w:t>
      </w:r>
    </w:p>
    <w:p w14:paraId="23BC2802" w14:textId="60E4B9C1" w:rsidR="00B72A5D" w:rsidRDefault="00732C71" w:rsidP="00E379C0">
      <w:pPr>
        <w:pStyle w:val="Textbold"/>
        <w:jc w:val="both"/>
      </w:pPr>
      <w:r w:rsidRPr="00686764">
        <w:rPr>
          <w:noProof/>
        </w:rPr>
        <mc:AlternateContent>
          <mc:Choice Requires="wps">
            <w:drawing>
              <wp:anchor distT="0" distB="0" distL="114300" distR="114300" simplePos="0" relativeHeight="251658241" behindDoc="0" locked="1" layoutInCell="0" allowOverlap="0" wp14:anchorId="551CFDDD" wp14:editId="74234F68">
                <wp:simplePos x="0" y="0"/>
                <wp:positionH relativeFrom="column">
                  <wp:posOffset>-1048862</wp:posOffset>
                </wp:positionH>
                <wp:positionV relativeFrom="page">
                  <wp:posOffset>335122</wp:posOffset>
                </wp:positionV>
                <wp:extent cx="2404745" cy="643890"/>
                <wp:effectExtent l="4128"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04745" cy="643890"/>
                        </a:xfrm>
                        <a:prstGeom prst="rect">
                          <a:avLst/>
                        </a:prstGeom>
                        <a:solidFill>
                          <a:schemeClr val="bg1"/>
                        </a:solidFill>
                        <a:ln w="9525">
                          <a:noFill/>
                          <a:miter lim="800000"/>
                          <a:headEnd/>
                          <a:tailEnd/>
                        </a:ln>
                      </wps:spPr>
                      <wps:txbx>
                        <w:txbxContent>
                          <w:p w14:paraId="1E97ECF8" w14:textId="77777777" w:rsidR="00732C71" w:rsidRPr="00732C71" w:rsidRDefault="00732C71" w:rsidP="00732C71">
                            <w:pPr>
                              <w:spacing w:after="0" w:line="240" w:lineRule="auto"/>
                              <w:rPr>
                                <w:b/>
                                <w:sz w:val="54"/>
                                <w:szCs w:val="54"/>
                              </w:rPr>
                            </w:pPr>
                            <w:r w:rsidRPr="00732C71">
                              <w:rPr>
                                <w:b/>
                                <w:sz w:val="54"/>
                                <w:szCs w:val="54"/>
                              </w:rPr>
                              <w:t>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CFDDD" id="_x0000_s1027" type="#_x0000_t202" style="position:absolute;left:0;text-align:left;margin-left:-82.6pt;margin-top:26.4pt;width:189.35pt;height:50.7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" o:allowincell="f" o:allowoverlap="f" fillcolor="white [3212]" stroked="f">
                <v:textbox>
                  <w:txbxContent>
                    <w:p w14:paraId="1E97ECF8" w14:textId="77777777" w:rsidR="00732C71" w:rsidRPr="00732C71" w:rsidRDefault="00732C71" w:rsidP="00732C71">
                      <w:pPr>
                        <w:spacing w:after="0" w:line="240" w:lineRule="auto"/>
                        <w:rPr>
                          <w:b/>
                          <w:sz w:val="54"/>
                          <w:szCs w:val="54"/>
                        </w:rPr>
                      </w:pPr>
                      <w:r w:rsidRPr="00732C71">
                        <w:rPr>
                          <w:b/>
                          <w:sz w:val="54"/>
                          <w:szCs w:val="54"/>
                        </w:rPr>
                        <w:t>Presse</w:t>
                      </w:r>
                    </w:p>
                  </w:txbxContent>
                </v:textbox>
                <w10:wrap anchory="page"/>
                <w10:anchorlock/>
              </v:shape>
            </w:pict>
          </mc:Fallback>
        </mc:AlternateContent>
      </w:r>
      <w:r w:rsidR="00B72A5D" w:rsidRPr="006A20BD">
        <w:t>Osnabrück</w:t>
      </w:r>
      <w:r w:rsidR="00B72A5D">
        <w:t xml:space="preserve">. </w:t>
      </w:r>
      <w:r w:rsidR="00735F60" w:rsidRPr="00735F60">
        <w:t xml:space="preserve">Wasser ist Grundlage </w:t>
      </w:r>
      <w:r w:rsidR="004870C4">
        <w:t xml:space="preserve">des </w:t>
      </w:r>
      <w:r w:rsidR="00735F60" w:rsidRPr="00735F60">
        <w:t>Lebens</w:t>
      </w:r>
      <w:r w:rsidR="00DD346E">
        <w:t xml:space="preserve">. Umso wichtiger ist ein </w:t>
      </w:r>
      <w:r w:rsidR="00555F29">
        <w:t>schonender Umgang mit dieser überlebenswichtigen Ressource, die</w:t>
      </w:r>
      <w:r w:rsidR="003B4B19">
        <w:t xml:space="preserve"> weltweit</w:t>
      </w:r>
      <w:r w:rsidR="00555F29">
        <w:t xml:space="preserve"> zunehmend durch Klimakrise</w:t>
      </w:r>
      <w:r w:rsidR="00B53442">
        <w:t xml:space="preserve">, </w:t>
      </w:r>
      <w:r w:rsidR="00676ADA">
        <w:t xml:space="preserve">Kampf um Trinkwasserversorgung, </w:t>
      </w:r>
      <w:r w:rsidR="00914198">
        <w:t>Umweltverschmutzung und Nutzungskonflikte bedroht ist.</w:t>
      </w:r>
      <w:r w:rsidR="00F633D2">
        <w:t xml:space="preserve"> </w:t>
      </w:r>
      <w:r w:rsidR="00605134">
        <w:t xml:space="preserve">Wie das gelingen kann, will </w:t>
      </w:r>
      <w:r w:rsidR="001F4A24">
        <w:t xml:space="preserve">die Deutsche Bundesstiftung Umwelt (DBU) mit der </w:t>
      </w:r>
      <w:hyperlink r:id="rId12" w:history="1">
        <w:r w:rsidR="001F4A24" w:rsidRPr="00A95681">
          <w:rPr>
            <w:rStyle w:val="Hyperlink"/>
          </w:rPr>
          <w:t>interaktiven Ausstellung „Mission Aqua“</w:t>
        </w:r>
      </w:hyperlink>
      <w:r w:rsidR="001F4A24">
        <w:t xml:space="preserve"> </w:t>
      </w:r>
      <w:r w:rsidR="005F5BF8">
        <w:t xml:space="preserve">vermitteln, die heute (Mittwoch) </w:t>
      </w:r>
      <w:r w:rsidR="00083F4C">
        <w:t xml:space="preserve">im </w:t>
      </w:r>
      <w:hyperlink r:id="rId13" w:history="1">
        <w:r w:rsidR="00083F4C" w:rsidRPr="00CE2EDE">
          <w:rPr>
            <w:rStyle w:val="Hyperlink"/>
          </w:rPr>
          <w:t>DBU Zentrum für Umweltkommunikation (ZUK)</w:t>
        </w:r>
      </w:hyperlink>
      <w:r w:rsidR="00083F4C">
        <w:t xml:space="preserve"> eröffnet wird</w:t>
      </w:r>
      <w:r w:rsidR="00752C33">
        <w:t xml:space="preserve"> und ab morgen </w:t>
      </w:r>
      <w:r w:rsidR="00B459A9">
        <w:t xml:space="preserve">zum Besuch einlädt. </w:t>
      </w:r>
      <w:r w:rsidR="009924B8">
        <w:t xml:space="preserve"> </w:t>
      </w:r>
    </w:p>
    <w:p w14:paraId="34175E3C" w14:textId="256FF0E6" w:rsidR="00310B36" w:rsidRPr="003E6A2B" w:rsidRDefault="00D73D10" w:rsidP="00310B36">
      <w:pPr>
        <w:pStyle w:val="KeinLeerraum"/>
      </w:pPr>
      <w:r>
        <w:t>Ungewöhnliche Entdeckungsreise in die Welt des Wassers</w:t>
      </w:r>
      <w:r w:rsidR="00310B36" w:rsidRPr="003E6A2B">
        <w:t xml:space="preserve"> </w:t>
      </w:r>
    </w:p>
    <w:p w14:paraId="323B4913" w14:textId="363AD59B" w:rsidR="00732C71" w:rsidRDefault="006C1DA4" w:rsidP="00E379C0">
      <w:pPr>
        <w:pStyle w:val="Textklein"/>
        <w:spacing w:after="240" w:line="300" w:lineRule="atLeast"/>
        <w:jc w:val="both"/>
        <w:rPr>
          <w:color w:val="auto"/>
          <w:sz w:val="18"/>
        </w:rPr>
      </w:pPr>
      <w:r>
        <w:rPr>
          <w:color w:val="auto"/>
          <w:sz w:val="18"/>
        </w:rPr>
        <w:t>„</w:t>
      </w:r>
      <w:r w:rsidR="00E940D5">
        <w:rPr>
          <w:color w:val="auto"/>
          <w:sz w:val="18"/>
        </w:rPr>
        <w:t xml:space="preserve">Die </w:t>
      </w:r>
      <w:r w:rsidR="00642014">
        <w:rPr>
          <w:color w:val="auto"/>
          <w:sz w:val="18"/>
        </w:rPr>
        <w:t>Ausstellung</w:t>
      </w:r>
      <w:r w:rsidR="00E940D5">
        <w:rPr>
          <w:color w:val="auto"/>
          <w:sz w:val="18"/>
        </w:rPr>
        <w:t xml:space="preserve"> </w:t>
      </w:r>
      <w:r w:rsidR="00655FE1">
        <w:rPr>
          <w:color w:val="auto"/>
          <w:sz w:val="18"/>
        </w:rPr>
        <w:t>bietet eine</w:t>
      </w:r>
      <w:r w:rsidR="00E940D5">
        <w:rPr>
          <w:color w:val="auto"/>
          <w:sz w:val="18"/>
        </w:rPr>
        <w:t xml:space="preserve"> ungewöhnliche Entdeckungsreise</w:t>
      </w:r>
      <w:r w:rsidR="00655FE1">
        <w:rPr>
          <w:color w:val="auto"/>
          <w:sz w:val="18"/>
        </w:rPr>
        <w:t xml:space="preserve"> </w:t>
      </w:r>
      <w:r w:rsidR="000755D5">
        <w:rPr>
          <w:color w:val="auto"/>
          <w:sz w:val="18"/>
        </w:rPr>
        <w:t xml:space="preserve">in die Welt des Wassers und vermittelt </w:t>
      </w:r>
      <w:r w:rsidR="00B25694">
        <w:rPr>
          <w:color w:val="auto"/>
          <w:sz w:val="18"/>
        </w:rPr>
        <w:t>erlebbar</w:t>
      </w:r>
      <w:r w:rsidR="006D4470">
        <w:rPr>
          <w:color w:val="auto"/>
          <w:sz w:val="18"/>
        </w:rPr>
        <w:t xml:space="preserve"> und</w:t>
      </w:r>
      <w:r w:rsidR="00B25694">
        <w:rPr>
          <w:color w:val="auto"/>
          <w:sz w:val="18"/>
        </w:rPr>
        <w:t xml:space="preserve"> anschaulich</w:t>
      </w:r>
      <w:r w:rsidR="006D4470">
        <w:rPr>
          <w:color w:val="auto"/>
          <w:sz w:val="18"/>
        </w:rPr>
        <w:t xml:space="preserve"> </w:t>
      </w:r>
      <w:r w:rsidR="00B25694">
        <w:rPr>
          <w:color w:val="auto"/>
          <w:sz w:val="18"/>
        </w:rPr>
        <w:t xml:space="preserve">mehr Wissen über </w:t>
      </w:r>
      <w:r w:rsidR="00C23AAB">
        <w:rPr>
          <w:color w:val="auto"/>
          <w:sz w:val="18"/>
        </w:rPr>
        <w:t>diese kostbare Lebens-Ressource“, sagt DBU-Generalsekretär Alexander Bonde. „</w:t>
      </w:r>
      <w:r w:rsidR="00C45BD8">
        <w:rPr>
          <w:color w:val="auto"/>
          <w:sz w:val="18"/>
        </w:rPr>
        <w:t xml:space="preserve">Duschen, Zähneputzen, Kaffeezubereitung und Trinkwasser aus dem Hahn </w:t>
      </w:r>
      <w:r w:rsidR="00DD1651">
        <w:rPr>
          <w:color w:val="auto"/>
          <w:sz w:val="18"/>
        </w:rPr>
        <w:t>sind</w:t>
      </w:r>
      <w:r w:rsidR="00E31AA8">
        <w:rPr>
          <w:color w:val="auto"/>
          <w:sz w:val="18"/>
        </w:rPr>
        <w:t xml:space="preserve"> für uns in Deutschland selbstverständlich. </w:t>
      </w:r>
      <w:r w:rsidR="007D27D3">
        <w:rPr>
          <w:color w:val="auto"/>
          <w:sz w:val="18"/>
        </w:rPr>
        <w:t>A</w:t>
      </w:r>
      <w:r w:rsidR="00E31AA8">
        <w:rPr>
          <w:color w:val="auto"/>
          <w:sz w:val="18"/>
        </w:rPr>
        <w:t xml:space="preserve">nderswo auf der Welt </w:t>
      </w:r>
      <w:r w:rsidR="00D906DE">
        <w:rPr>
          <w:color w:val="auto"/>
          <w:sz w:val="18"/>
        </w:rPr>
        <w:t xml:space="preserve">ist die </w:t>
      </w:r>
      <w:r w:rsidR="002E7CE4">
        <w:rPr>
          <w:color w:val="auto"/>
          <w:sz w:val="18"/>
        </w:rPr>
        <w:t>Wasserlage</w:t>
      </w:r>
      <w:r w:rsidR="00D906DE">
        <w:rPr>
          <w:color w:val="auto"/>
          <w:sz w:val="18"/>
        </w:rPr>
        <w:t xml:space="preserve"> </w:t>
      </w:r>
      <w:r w:rsidR="002E7CE4">
        <w:rPr>
          <w:color w:val="auto"/>
          <w:sz w:val="18"/>
        </w:rPr>
        <w:t xml:space="preserve">jedoch </w:t>
      </w:r>
      <w:r w:rsidR="00D906DE">
        <w:rPr>
          <w:color w:val="auto"/>
          <w:sz w:val="18"/>
        </w:rPr>
        <w:t>teils dramatisch.</w:t>
      </w:r>
      <w:r w:rsidR="002E7CE4">
        <w:rPr>
          <w:color w:val="auto"/>
          <w:sz w:val="18"/>
        </w:rPr>
        <w:t xml:space="preserve"> </w:t>
      </w:r>
      <w:r w:rsidR="00DD1651">
        <w:rPr>
          <w:color w:val="auto"/>
          <w:sz w:val="18"/>
        </w:rPr>
        <w:t>A</w:t>
      </w:r>
      <w:r w:rsidR="002E7CE4">
        <w:rPr>
          <w:color w:val="auto"/>
          <w:sz w:val="18"/>
        </w:rPr>
        <w:t>uch hierzulande</w:t>
      </w:r>
      <w:r w:rsidR="00F0580A">
        <w:rPr>
          <w:color w:val="auto"/>
          <w:sz w:val="18"/>
        </w:rPr>
        <w:t xml:space="preserve"> steigen die Risiken“, so der DBU-Generalsekretär. </w:t>
      </w:r>
      <w:r w:rsidR="00DD1651">
        <w:rPr>
          <w:color w:val="auto"/>
          <w:sz w:val="18"/>
        </w:rPr>
        <w:t xml:space="preserve">Künftig </w:t>
      </w:r>
      <w:r w:rsidR="0073779E">
        <w:rPr>
          <w:color w:val="auto"/>
          <w:sz w:val="18"/>
        </w:rPr>
        <w:t>werde Wasser noch wertvoller. „</w:t>
      </w:r>
      <w:r w:rsidR="005903C5">
        <w:rPr>
          <w:color w:val="auto"/>
          <w:sz w:val="18"/>
        </w:rPr>
        <w:t xml:space="preserve">Wir benötigen deshalb Lösungen </w:t>
      </w:r>
      <w:r w:rsidR="006052CC">
        <w:rPr>
          <w:color w:val="auto"/>
          <w:sz w:val="18"/>
        </w:rPr>
        <w:t xml:space="preserve">sowohl </w:t>
      </w:r>
      <w:r w:rsidR="005903C5">
        <w:rPr>
          <w:color w:val="auto"/>
          <w:sz w:val="18"/>
        </w:rPr>
        <w:t xml:space="preserve">für einen gerechteren </w:t>
      </w:r>
      <w:r w:rsidR="00575EBE">
        <w:rPr>
          <w:color w:val="auto"/>
          <w:sz w:val="18"/>
        </w:rPr>
        <w:t>Umgang</w:t>
      </w:r>
      <w:r w:rsidR="006052CC">
        <w:rPr>
          <w:color w:val="auto"/>
          <w:sz w:val="18"/>
        </w:rPr>
        <w:t xml:space="preserve"> </w:t>
      </w:r>
      <w:r w:rsidR="00671A2B">
        <w:rPr>
          <w:color w:val="auto"/>
          <w:sz w:val="18"/>
        </w:rPr>
        <w:t xml:space="preserve">mit </w:t>
      </w:r>
      <w:r w:rsidR="006052CC">
        <w:rPr>
          <w:color w:val="auto"/>
          <w:sz w:val="18"/>
        </w:rPr>
        <w:t>verschiedene</w:t>
      </w:r>
      <w:r w:rsidR="00671A2B">
        <w:rPr>
          <w:color w:val="auto"/>
          <w:sz w:val="18"/>
        </w:rPr>
        <w:t>n</w:t>
      </w:r>
      <w:r w:rsidR="006052CC">
        <w:rPr>
          <w:color w:val="auto"/>
          <w:sz w:val="18"/>
        </w:rPr>
        <w:t xml:space="preserve"> Interessen </w:t>
      </w:r>
      <w:r w:rsidR="003E7DAA">
        <w:rPr>
          <w:color w:val="auto"/>
          <w:sz w:val="18"/>
        </w:rPr>
        <w:t>etwa von</w:t>
      </w:r>
      <w:r w:rsidR="006052CC">
        <w:rPr>
          <w:color w:val="auto"/>
          <w:sz w:val="18"/>
        </w:rPr>
        <w:t xml:space="preserve"> Landwirtschaft, Industrie und Bevölkerung als auch für </w:t>
      </w:r>
      <w:r w:rsidR="001007DD">
        <w:rPr>
          <w:color w:val="auto"/>
          <w:sz w:val="18"/>
        </w:rPr>
        <w:t xml:space="preserve">Schutz </w:t>
      </w:r>
      <w:r w:rsidR="000B0F4D">
        <w:rPr>
          <w:color w:val="auto"/>
          <w:sz w:val="18"/>
        </w:rPr>
        <w:t>vor</w:t>
      </w:r>
      <w:r w:rsidR="001007DD">
        <w:rPr>
          <w:color w:val="auto"/>
          <w:sz w:val="18"/>
        </w:rPr>
        <w:t xml:space="preserve"> Verschmutzung</w:t>
      </w:r>
      <w:r w:rsidR="000B0F4D">
        <w:rPr>
          <w:color w:val="auto"/>
          <w:sz w:val="18"/>
        </w:rPr>
        <w:t xml:space="preserve">, </w:t>
      </w:r>
      <w:r w:rsidR="001007DD">
        <w:rPr>
          <w:color w:val="auto"/>
          <w:sz w:val="18"/>
        </w:rPr>
        <w:t>Verunreinigung</w:t>
      </w:r>
      <w:r w:rsidR="00C67604">
        <w:rPr>
          <w:color w:val="auto"/>
          <w:sz w:val="18"/>
        </w:rPr>
        <w:t xml:space="preserve"> </w:t>
      </w:r>
      <w:r w:rsidR="000B0F4D">
        <w:rPr>
          <w:color w:val="auto"/>
          <w:sz w:val="18"/>
        </w:rPr>
        <w:t xml:space="preserve">und </w:t>
      </w:r>
      <w:r w:rsidR="00C67604">
        <w:rPr>
          <w:color w:val="auto"/>
          <w:sz w:val="18"/>
        </w:rPr>
        <w:t>den Folgen des Klimawandels</w:t>
      </w:r>
      <w:r w:rsidR="001007DD">
        <w:rPr>
          <w:color w:val="auto"/>
          <w:sz w:val="18"/>
        </w:rPr>
        <w:t>“</w:t>
      </w:r>
      <w:r w:rsidR="00771FDE">
        <w:rPr>
          <w:color w:val="auto"/>
          <w:sz w:val="18"/>
        </w:rPr>
        <w:t>, sagt Bonde.</w:t>
      </w:r>
      <w:r w:rsidR="00491352">
        <w:rPr>
          <w:color w:val="auto"/>
          <w:sz w:val="18"/>
        </w:rPr>
        <w:t xml:space="preserve"> </w:t>
      </w:r>
      <w:r w:rsidR="00D906DE">
        <w:rPr>
          <w:color w:val="auto"/>
          <w:sz w:val="18"/>
        </w:rPr>
        <w:t xml:space="preserve"> </w:t>
      </w:r>
    </w:p>
    <w:p w14:paraId="5FC40998" w14:textId="2742C50D" w:rsidR="00310B36" w:rsidRPr="003E6A2B" w:rsidRDefault="00AC4F81" w:rsidP="00310B36">
      <w:pPr>
        <w:pStyle w:val="KeinLeerraum"/>
      </w:pPr>
      <w:r>
        <w:t xml:space="preserve">Eigens entwickeltes Kartenspiel und 360-Grad-Blick </w:t>
      </w:r>
      <w:r w:rsidR="00B81AF9">
        <w:t>auf die Geheimnisse des Wassers</w:t>
      </w:r>
    </w:p>
    <w:p w14:paraId="7F17ED81" w14:textId="5FC79B97" w:rsidR="00336E46" w:rsidRDefault="0063296B" w:rsidP="00E379C0">
      <w:pPr>
        <w:pStyle w:val="Textklein"/>
        <w:spacing w:after="240" w:line="300" w:lineRule="atLeast"/>
        <w:jc w:val="both"/>
        <w:rPr>
          <w:color w:val="auto"/>
          <w:sz w:val="18"/>
        </w:rPr>
      </w:pPr>
      <w:r>
        <w:rPr>
          <w:color w:val="auto"/>
          <w:sz w:val="18"/>
        </w:rPr>
        <w:t xml:space="preserve">Was auf dem Spiel steht und welche Auswege es gibt, </w:t>
      </w:r>
      <w:r w:rsidR="00274057">
        <w:rPr>
          <w:color w:val="auto"/>
          <w:sz w:val="18"/>
        </w:rPr>
        <w:t xml:space="preserve">schlüsselt „Mission Aqua“ an verschiedenen Stationen auf. Die </w:t>
      </w:r>
      <w:r w:rsidR="00E11AF5">
        <w:rPr>
          <w:color w:val="auto"/>
          <w:sz w:val="18"/>
        </w:rPr>
        <w:t>Ausstellung</w:t>
      </w:r>
      <w:r w:rsidR="0003137A">
        <w:rPr>
          <w:color w:val="auto"/>
          <w:sz w:val="18"/>
        </w:rPr>
        <w:t xml:space="preserve"> ist ein Gemeinschaftsprojekt der DBU</w:t>
      </w:r>
      <w:r w:rsidR="004018FB">
        <w:rPr>
          <w:color w:val="auto"/>
          <w:sz w:val="18"/>
        </w:rPr>
        <w:t xml:space="preserve">, der </w:t>
      </w:r>
      <w:hyperlink r:id="rId14" w:history="1">
        <w:r w:rsidR="004018FB" w:rsidRPr="00650D67">
          <w:rPr>
            <w:rStyle w:val="Hyperlink"/>
            <w:sz w:val="18"/>
          </w:rPr>
          <w:t>Deutschen Vereinigung für Wasserwirtschaft, Abwasser und Abfall (DWA)</w:t>
        </w:r>
      </w:hyperlink>
      <w:r w:rsidR="00F271B2">
        <w:rPr>
          <w:color w:val="auto"/>
          <w:sz w:val="18"/>
        </w:rPr>
        <w:t xml:space="preserve"> sowie de</w:t>
      </w:r>
      <w:r w:rsidR="00BE76E1">
        <w:rPr>
          <w:color w:val="auto"/>
          <w:sz w:val="18"/>
        </w:rPr>
        <w:t>s</w:t>
      </w:r>
      <w:r w:rsidR="00F271B2">
        <w:rPr>
          <w:color w:val="auto"/>
          <w:sz w:val="18"/>
        </w:rPr>
        <w:t xml:space="preserve"> </w:t>
      </w:r>
      <w:hyperlink r:id="rId15" w:history="1">
        <w:r w:rsidR="00F271B2" w:rsidRPr="00431026">
          <w:rPr>
            <w:rStyle w:val="Hyperlink"/>
            <w:sz w:val="18"/>
          </w:rPr>
          <w:t>Deutschen Verein</w:t>
        </w:r>
        <w:r w:rsidR="00BE76E1" w:rsidRPr="00431026">
          <w:rPr>
            <w:rStyle w:val="Hyperlink"/>
            <w:sz w:val="18"/>
          </w:rPr>
          <w:t>s</w:t>
        </w:r>
        <w:r w:rsidR="00F271B2" w:rsidRPr="00431026">
          <w:rPr>
            <w:rStyle w:val="Hyperlink"/>
            <w:sz w:val="18"/>
          </w:rPr>
          <w:t xml:space="preserve"> des Gas- und Wasserfaches (DVGW)</w:t>
        </w:r>
      </w:hyperlink>
      <w:r w:rsidR="00F271B2">
        <w:rPr>
          <w:color w:val="auto"/>
          <w:sz w:val="18"/>
        </w:rPr>
        <w:t xml:space="preserve">. </w:t>
      </w:r>
      <w:r w:rsidR="000438B8" w:rsidRPr="00336E46">
        <w:rPr>
          <w:color w:val="auto"/>
          <w:sz w:val="18"/>
        </w:rPr>
        <w:t>Interaktive Stationen, Spiele und Installationen machen komplexe Zusammenhänge anschaulich: Im eigens entwickelten Kartenspiel „Herr des trockenen Betons“ müssen die Teilnehmenden viele Hürden</w:t>
      </w:r>
      <w:r w:rsidR="006B17EA">
        <w:rPr>
          <w:color w:val="auto"/>
          <w:sz w:val="18"/>
        </w:rPr>
        <w:t xml:space="preserve"> </w:t>
      </w:r>
      <w:r w:rsidR="000438B8" w:rsidRPr="00336E46">
        <w:rPr>
          <w:color w:val="auto"/>
          <w:sz w:val="18"/>
        </w:rPr>
        <w:t>überwinden, um eine Schwammstadt zu verwirklichen</w:t>
      </w:r>
      <w:r w:rsidR="00F4699A">
        <w:rPr>
          <w:color w:val="auto"/>
          <w:sz w:val="18"/>
        </w:rPr>
        <w:t xml:space="preserve"> </w:t>
      </w:r>
      <w:r w:rsidR="00EA3FF8">
        <w:rPr>
          <w:color w:val="auto"/>
          <w:sz w:val="18"/>
        </w:rPr>
        <w:t>–</w:t>
      </w:r>
      <w:r w:rsidR="00F4699A">
        <w:rPr>
          <w:color w:val="auto"/>
          <w:sz w:val="18"/>
        </w:rPr>
        <w:t xml:space="preserve"> </w:t>
      </w:r>
      <w:r w:rsidR="008B0ABF">
        <w:rPr>
          <w:color w:val="auto"/>
          <w:sz w:val="18"/>
        </w:rPr>
        <w:t>ein Konzept,</w:t>
      </w:r>
      <w:r w:rsidR="0044192F">
        <w:rPr>
          <w:color w:val="auto"/>
          <w:sz w:val="18"/>
        </w:rPr>
        <w:t xml:space="preserve"> </w:t>
      </w:r>
      <w:r w:rsidR="00C20339">
        <w:rPr>
          <w:color w:val="auto"/>
          <w:sz w:val="18"/>
        </w:rPr>
        <w:t>damit Städte</w:t>
      </w:r>
      <w:r w:rsidR="0044192F">
        <w:rPr>
          <w:color w:val="auto"/>
          <w:sz w:val="18"/>
        </w:rPr>
        <w:t xml:space="preserve"> durch geeignete Maßnahmen </w:t>
      </w:r>
      <w:r w:rsidR="00F37721">
        <w:rPr>
          <w:color w:val="auto"/>
          <w:sz w:val="18"/>
        </w:rPr>
        <w:t xml:space="preserve">wie ein Schwamm </w:t>
      </w:r>
      <w:r w:rsidR="007C3B0C">
        <w:rPr>
          <w:color w:val="auto"/>
          <w:sz w:val="18"/>
        </w:rPr>
        <w:t xml:space="preserve">Wasser </w:t>
      </w:r>
      <w:r w:rsidR="00A238D7">
        <w:rPr>
          <w:color w:val="auto"/>
          <w:sz w:val="18"/>
        </w:rPr>
        <w:t xml:space="preserve">etwa bei Überflutungen und Starkregen aufsaugen und bei Bedarf </w:t>
      </w:r>
      <w:r w:rsidR="00AE1234">
        <w:rPr>
          <w:color w:val="auto"/>
          <w:sz w:val="18"/>
        </w:rPr>
        <w:t xml:space="preserve">zum Beispiel durch Verdunstung </w:t>
      </w:r>
      <w:r w:rsidR="00A238D7">
        <w:rPr>
          <w:color w:val="auto"/>
          <w:sz w:val="18"/>
        </w:rPr>
        <w:t>wieder abgeben können</w:t>
      </w:r>
      <w:r w:rsidR="000438B8" w:rsidRPr="00336E46">
        <w:rPr>
          <w:color w:val="auto"/>
          <w:sz w:val="18"/>
        </w:rPr>
        <w:t xml:space="preserve">. </w:t>
      </w:r>
      <w:r w:rsidR="00CB1278">
        <w:rPr>
          <w:color w:val="auto"/>
          <w:sz w:val="18"/>
        </w:rPr>
        <w:t xml:space="preserve">Zum Mitmachen soll in der Ausstellung eine </w:t>
      </w:r>
      <w:r w:rsidR="000438B8" w:rsidRPr="00336E46">
        <w:rPr>
          <w:color w:val="auto"/>
          <w:sz w:val="18"/>
        </w:rPr>
        <w:t xml:space="preserve">als Diorama gestaltete Holzkiste </w:t>
      </w:r>
      <w:r w:rsidR="00E0658F">
        <w:rPr>
          <w:color w:val="auto"/>
          <w:sz w:val="18"/>
        </w:rPr>
        <w:t xml:space="preserve">animieren: mit einem </w:t>
      </w:r>
      <w:r w:rsidR="000438B8" w:rsidRPr="00336E46">
        <w:rPr>
          <w:color w:val="auto"/>
          <w:sz w:val="18"/>
        </w:rPr>
        <w:t xml:space="preserve">360-Grad-Blick auf die </w:t>
      </w:r>
      <w:r w:rsidR="00B81AF9">
        <w:rPr>
          <w:color w:val="auto"/>
          <w:sz w:val="18"/>
        </w:rPr>
        <w:t xml:space="preserve">Geheimnisse </w:t>
      </w:r>
      <w:r w:rsidR="000438B8" w:rsidRPr="00336E46">
        <w:rPr>
          <w:color w:val="auto"/>
          <w:sz w:val="18"/>
        </w:rPr>
        <w:t xml:space="preserve">des Wassers. </w:t>
      </w:r>
      <w:r w:rsidR="009A7414">
        <w:rPr>
          <w:color w:val="auto"/>
          <w:sz w:val="18"/>
        </w:rPr>
        <w:t>Wie Abwasser trinkbar</w:t>
      </w:r>
      <w:r w:rsidR="005150E7">
        <w:rPr>
          <w:color w:val="auto"/>
          <w:sz w:val="18"/>
        </w:rPr>
        <w:t xml:space="preserve"> wird und warum Flüsse vor </w:t>
      </w:r>
      <w:r w:rsidR="005150E7">
        <w:rPr>
          <w:color w:val="auto"/>
          <w:sz w:val="18"/>
        </w:rPr>
        <w:lastRenderedPageBreak/>
        <w:t>Gericht ziehen können, erfahren Gäste der interaktiven Schau ebenfalls.</w:t>
      </w:r>
      <w:r w:rsidR="006745FE">
        <w:rPr>
          <w:color w:val="auto"/>
          <w:sz w:val="18"/>
        </w:rPr>
        <w:t xml:space="preserve"> </w:t>
      </w:r>
      <w:r w:rsidR="00336E46" w:rsidRPr="00336E46">
        <w:rPr>
          <w:color w:val="auto"/>
          <w:sz w:val="18"/>
        </w:rPr>
        <w:t xml:space="preserve">„Wasser ist ein existenzielles öffentliches Gut“, </w:t>
      </w:r>
      <w:r w:rsidR="0004458B">
        <w:rPr>
          <w:color w:val="auto"/>
          <w:sz w:val="18"/>
        </w:rPr>
        <w:t>so</w:t>
      </w:r>
      <w:r w:rsidR="00336E46" w:rsidRPr="00336E46">
        <w:rPr>
          <w:color w:val="auto"/>
          <w:sz w:val="18"/>
        </w:rPr>
        <w:t xml:space="preserve"> Bonde. </w:t>
      </w:r>
      <w:r w:rsidR="0004458B">
        <w:rPr>
          <w:color w:val="auto"/>
          <w:sz w:val="18"/>
        </w:rPr>
        <w:t xml:space="preserve"> „Wir</w:t>
      </w:r>
      <w:r w:rsidR="00336E46" w:rsidRPr="00336E46">
        <w:rPr>
          <w:color w:val="auto"/>
          <w:sz w:val="18"/>
        </w:rPr>
        <w:t xml:space="preserve"> wollen </w:t>
      </w:r>
      <w:r w:rsidR="00D571B8">
        <w:rPr>
          <w:color w:val="auto"/>
          <w:sz w:val="18"/>
        </w:rPr>
        <w:t xml:space="preserve">mit der Ausstellung </w:t>
      </w:r>
      <w:r w:rsidR="00336E46" w:rsidRPr="00336E46">
        <w:rPr>
          <w:color w:val="auto"/>
          <w:sz w:val="18"/>
        </w:rPr>
        <w:t>Menschen motivieren, Teil einer wasserbewussten Gesellschaft zu werden.</w:t>
      </w:r>
      <w:r w:rsidR="0004458B">
        <w:rPr>
          <w:color w:val="auto"/>
          <w:sz w:val="18"/>
        </w:rPr>
        <w:t>“</w:t>
      </w:r>
    </w:p>
    <w:p w14:paraId="5051D621" w14:textId="70F65E50" w:rsidR="00310B36" w:rsidRPr="003E6A2B" w:rsidRDefault="00950956" w:rsidP="00310B36">
      <w:pPr>
        <w:pStyle w:val="KeinLeerraum"/>
      </w:pPr>
      <w:r>
        <w:t>Ausstellung „Mission Aqua“ mit Ausbildungs- und Studienempfehlungen</w:t>
      </w:r>
      <w:r w:rsidR="00310B36" w:rsidRPr="003E6A2B">
        <w:t xml:space="preserve"> </w:t>
      </w:r>
    </w:p>
    <w:p w14:paraId="0AE90003" w14:textId="64F1CD3B" w:rsidR="00336E46" w:rsidRDefault="00336E46" w:rsidP="00E379C0">
      <w:pPr>
        <w:pStyle w:val="Textklein"/>
        <w:spacing w:after="240" w:line="300" w:lineRule="atLeast"/>
        <w:rPr>
          <w:color w:val="auto"/>
          <w:sz w:val="18"/>
        </w:rPr>
      </w:pPr>
      <w:r w:rsidRPr="00336E46">
        <w:rPr>
          <w:color w:val="auto"/>
          <w:sz w:val="18"/>
        </w:rPr>
        <w:t>Auch die Partner der Ausstellung arbeiten stetig daran, die Bedeutung einer intakten Wasserwirtschaft stärker</w:t>
      </w:r>
      <w:r w:rsidR="004B1255">
        <w:rPr>
          <w:color w:val="auto"/>
          <w:sz w:val="18"/>
        </w:rPr>
        <w:t xml:space="preserve"> als bislang</w:t>
      </w:r>
      <w:r w:rsidRPr="00336E46">
        <w:rPr>
          <w:color w:val="auto"/>
          <w:sz w:val="18"/>
        </w:rPr>
        <w:t xml:space="preserve"> ins öffentliche Bewusstsein zu rücken. „Wasser ist ein unglaublich vielfältiges Thema – es betrifft Umwelt, Gesundheit, Klima, Technik und unser tägliches Leben. Genau diese Vielfalt macht die Ausstellung „Mission Aqua“ auf spielerische und interaktive Weise erlebbar“, sagt Dr. Lisa Irwin-Broß </w:t>
      </w:r>
      <w:r w:rsidR="009402BC">
        <w:rPr>
          <w:color w:val="auto"/>
          <w:sz w:val="18"/>
        </w:rPr>
        <w:t>vom DWA-Vorstand</w:t>
      </w:r>
      <w:r w:rsidRPr="00336E46">
        <w:rPr>
          <w:color w:val="auto"/>
          <w:sz w:val="18"/>
        </w:rPr>
        <w:t xml:space="preserve">. </w:t>
      </w:r>
      <w:r w:rsidR="004C0438">
        <w:rPr>
          <w:color w:val="auto"/>
          <w:sz w:val="18"/>
        </w:rPr>
        <w:t>Ein Beispiel</w:t>
      </w:r>
      <w:r w:rsidR="00584C04">
        <w:rPr>
          <w:color w:val="auto"/>
          <w:sz w:val="18"/>
        </w:rPr>
        <w:t xml:space="preserve"> sei</w:t>
      </w:r>
      <w:r w:rsidRPr="00336E46">
        <w:rPr>
          <w:color w:val="auto"/>
          <w:sz w:val="18"/>
        </w:rPr>
        <w:t xml:space="preserve"> der „Beruf-o-</w:t>
      </w:r>
      <w:proofErr w:type="spellStart"/>
      <w:r w:rsidRPr="00336E46">
        <w:rPr>
          <w:color w:val="auto"/>
          <w:sz w:val="18"/>
        </w:rPr>
        <w:t>mat</w:t>
      </w:r>
      <w:proofErr w:type="spellEnd"/>
      <w:r w:rsidRPr="00336E46">
        <w:rPr>
          <w:color w:val="auto"/>
          <w:sz w:val="18"/>
        </w:rPr>
        <w:t xml:space="preserve">“. </w:t>
      </w:r>
      <w:r w:rsidR="00584C04">
        <w:rPr>
          <w:color w:val="auto"/>
          <w:sz w:val="18"/>
        </w:rPr>
        <w:t>Irwin-Broß: „</w:t>
      </w:r>
      <w:r w:rsidRPr="00336E46">
        <w:rPr>
          <w:color w:val="auto"/>
          <w:sz w:val="18"/>
        </w:rPr>
        <w:t>Er übersetzt Interessen und Stärken der Besucherinnen und Besucher direkt in konkrete Ausbildungs- und Studienempfehlungen.</w:t>
      </w:r>
      <w:r w:rsidR="00584C04">
        <w:rPr>
          <w:color w:val="auto"/>
          <w:sz w:val="18"/>
        </w:rPr>
        <w:t>“</w:t>
      </w:r>
      <w:r w:rsidR="00091326">
        <w:rPr>
          <w:color w:val="auto"/>
          <w:sz w:val="18"/>
        </w:rPr>
        <w:t xml:space="preserve"> </w:t>
      </w:r>
      <w:r w:rsidRPr="00336E46">
        <w:rPr>
          <w:color w:val="auto"/>
          <w:sz w:val="18"/>
        </w:rPr>
        <w:t xml:space="preserve">Junge Menschen finden </w:t>
      </w:r>
      <w:r w:rsidR="00750045">
        <w:rPr>
          <w:color w:val="auto"/>
          <w:sz w:val="18"/>
        </w:rPr>
        <w:t xml:space="preserve">so nach ihren Worten </w:t>
      </w:r>
      <w:r w:rsidRPr="00336E46">
        <w:rPr>
          <w:color w:val="auto"/>
          <w:sz w:val="18"/>
        </w:rPr>
        <w:t>passgenau einen spannenden, sinnstiftenden Arbeitsplatz</w:t>
      </w:r>
      <w:r w:rsidR="00750045">
        <w:rPr>
          <w:color w:val="auto"/>
          <w:sz w:val="18"/>
        </w:rPr>
        <w:t>.</w:t>
      </w:r>
      <w:r w:rsidRPr="00336E46">
        <w:rPr>
          <w:color w:val="auto"/>
          <w:sz w:val="18"/>
        </w:rPr>
        <w:t xml:space="preserve"> </w:t>
      </w:r>
      <w:r w:rsidR="00750045">
        <w:rPr>
          <w:color w:val="auto"/>
          <w:sz w:val="18"/>
        </w:rPr>
        <w:t xml:space="preserve">„Und </w:t>
      </w:r>
      <w:r w:rsidRPr="00336E46">
        <w:rPr>
          <w:color w:val="auto"/>
          <w:sz w:val="18"/>
        </w:rPr>
        <w:t>wir gewinnen engagierte Fachkräfte für die Daseinsvorsorge und den Umweltschutz.“</w:t>
      </w:r>
      <w:r w:rsidR="007C7574">
        <w:rPr>
          <w:color w:val="auto"/>
          <w:sz w:val="18"/>
        </w:rPr>
        <w:t xml:space="preserve"> </w:t>
      </w:r>
      <w:r w:rsidRPr="00336E46">
        <w:rPr>
          <w:color w:val="auto"/>
          <w:sz w:val="18"/>
        </w:rPr>
        <w:t>Für den DVGW unterstreicht Vorstand Dr.-Ing. Wolf Merkel die wachsende Bedeutung des Themas: „Wasser wird zur strategischen Schlüsselressource. Sein Schutz muss deshalb höchste Priorität haben.</w:t>
      </w:r>
      <w:r w:rsidR="002C1428">
        <w:rPr>
          <w:color w:val="auto"/>
          <w:sz w:val="18"/>
        </w:rPr>
        <w:t>“</w:t>
      </w:r>
      <w:r w:rsidRPr="00336E46">
        <w:rPr>
          <w:color w:val="auto"/>
          <w:sz w:val="18"/>
        </w:rPr>
        <w:t xml:space="preserve"> Die Ausstellung „Mission Aqua“ </w:t>
      </w:r>
      <w:r w:rsidR="002C1428">
        <w:rPr>
          <w:color w:val="auto"/>
          <w:sz w:val="18"/>
        </w:rPr>
        <w:t>mache</w:t>
      </w:r>
      <w:r w:rsidR="002C1428" w:rsidRPr="00336E46">
        <w:rPr>
          <w:color w:val="auto"/>
          <w:sz w:val="18"/>
        </w:rPr>
        <w:t xml:space="preserve"> </w:t>
      </w:r>
      <w:r w:rsidRPr="00336E46">
        <w:rPr>
          <w:color w:val="auto"/>
          <w:sz w:val="18"/>
        </w:rPr>
        <w:t xml:space="preserve">sichtbar, </w:t>
      </w:r>
      <w:r w:rsidR="002C1428">
        <w:rPr>
          <w:color w:val="auto"/>
          <w:sz w:val="18"/>
        </w:rPr>
        <w:t>„</w:t>
      </w:r>
      <w:r w:rsidRPr="00336E46">
        <w:rPr>
          <w:color w:val="auto"/>
          <w:sz w:val="18"/>
        </w:rPr>
        <w:t>dass eine sichere, hochwertige Wasserversorgung keine Selbstverständlichkeit ist – und eröffnet allen Besucherinnen und Besuchern spannende Einblicke in diese lebenswichtige Aufgabe</w:t>
      </w:r>
      <w:r w:rsidR="00D05780">
        <w:rPr>
          <w:color w:val="auto"/>
          <w:sz w:val="18"/>
        </w:rPr>
        <w:t>“</w:t>
      </w:r>
      <w:r w:rsidR="00D05780" w:rsidRPr="00336E46">
        <w:rPr>
          <w:color w:val="auto"/>
          <w:sz w:val="18"/>
        </w:rPr>
        <w:t>.</w:t>
      </w:r>
      <w:r w:rsidR="00D05780">
        <w:rPr>
          <w:color w:val="auto"/>
          <w:sz w:val="18"/>
        </w:rPr>
        <w:t xml:space="preserve"> </w:t>
      </w:r>
    </w:p>
    <w:p w14:paraId="2C51CE2B" w14:textId="44C3BAF3" w:rsidR="00310B36" w:rsidRPr="003E6A2B" w:rsidRDefault="00F91484" w:rsidP="00310B36">
      <w:pPr>
        <w:pStyle w:val="KeinLeerraum"/>
      </w:pPr>
      <w:r>
        <w:t xml:space="preserve">Kostenfreie Führungen und besonderes Angebot für Schulen </w:t>
      </w:r>
    </w:p>
    <w:p w14:paraId="2D2F0D00" w14:textId="77777777" w:rsidR="008217C6" w:rsidRDefault="00336E46" w:rsidP="00E61032">
      <w:pPr>
        <w:pStyle w:val="Textklein"/>
        <w:spacing w:after="240" w:line="300" w:lineRule="atLeast"/>
        <w:rPr>
          <w:color w:val="auto"/>
          <w:sz w:val="18"/>
        </w:rPr>
      </w:pPr>
      <w:r w:rsidRPr="00336E46">
        <w:rPr>
          <w:color w:val="auto"/>
          <w:sz w:val="18"/>
        </w:rPr>
        <w:t>Die Ausstellung richtet sich an Familien mit Kindern ab zehn Jahren, an Schulklassen ab Jahrgangsstufe fünf bis hin zu Oberstufen und berufsbildenden Schulen, ebenso an Fachleute, die sich für zeitgemäße Wege der Wissenschaftskommunikation interessieren.</w:t>
      </w:r>
      <w:r w:rsidR="00D05780">
        <w:rPr>
          <w:color w:val="auto"/>
          <w:sz w:val="18"/>
        </w:rPr>
        <w:t xml:space="preserve"> </w:t>
      </w:r>
      <w:r w:rsidRPr="00336E46">
        <w:rPr>
          <w:color w:val="auto"/>
          <w:sz w:val="18"/>
        </w:rPr>
        <w:t xml:space="preserve">Ein besonderer Schwerpunkt liegt auf Angeboten für Schulen. Für Schulklassen und Gruppen ab Klasse 5 bietet die DBU kostenfreie Führungen sowie ein umfangreiches </w:t>
      </w:r>
      <w:r w:rsidR="005A04EF">
        <w:rPr>
          <w:color w:val="auto"/>
          <w:sz w:val="18"/>
        </w:rPr>
        <w:t>Programm</w:t>
      </w:r>
      <w:r w:rsidR="005A04EF" w:rsidRPr="00336E46">
        <w:rPr>
          <w:color w:val="auto"/>
          <w:sz w:val="18"/>
        </w:rPr>
        <w:t xml:space="preserve"> </w:t>
      </w:r>
      <w:r w:rsidRPr="00336E46">
        <w:rPr>
          <w:color w:val="auto"/>
          <w:sz w:val="18"/>
        </w:rPr>
        <w:t xml:space="preserve">an. Dabei können Schülerinnen und Schüler etwa in Team-Missionen Herausforderungen der Wasserbewirtschaftung lösen oder sich mit der Idee </w:t>
      </w:r>
      <w:r w:rsidR="006C070B">
        <w:rPr>
          <w:color w:val="auto"/>
          <w:sz w:val="18"/>
        </w:rPr>
        <w:t>einer</w:t>
      </w:r>
      <w:r w:rsidRPr="00336E46">
        <w:rPr>
          <w:color w:val="auto"/>
          <w:sz w:val="18"/>
        </w:rPr>
        <w:t xml:space="preserve"> klimaresilienten Stadt auseinandersetzen. Begleitend zur Ausstellung </w:t>
      </w:r>
      <w:r w:rsidR="005A04EF">
        <w:rPr>
          <w:color w:val="auto"/>
          <w:sz w:val="18"/>
        </w:rPr>
        <w:t>sind</w:t>
      </w:r>
      <w:r w:rsidRPr="00336E46">
        <w:rPr>
          <w:color w:val="auto"/>
          <w:sz w:val="18"/>
        </w:rPr>
        <w:t xml:space="preserve"> </w:t>
      </w:r>
      <w:r w:rsidR="005A04EF" w:rsidRPr="00336E46">
        <w:rPr>
          <w:color w:val="auto"/>
          <w:sz w:val="18"/>
        </w:rPr>
        <w:t>Vorträge</w:t>
      </w:r>
      <w:r w:rsidRPr="00336E46">
        <w:rPr>
          <w:color w:val="auto"/>
          <w:sz w:val="18"/>
        </w:rPr>
        <w:t>, Workshops und Diskussionsformate geplan</w:t>
      </w:r>
      <w:r w:rsidR="008217C6">
        <w:rPr>
          <w:color w:val="auto"/>
          <w:sz w:val="18"/>
        </w:rPr>
        <w:t xml:space="preserve">t. </w:t>
      </w:r>
    </w:p>
    <w:p w14:paraId="6EE91AE2" w14:textId="13BB58F9" w:rsidR="00081804" w:rsidRPr="003E6A2B" w:rsidRDefault="00C344A3" w:rsidP="00081804">
      <w:pPr>
        <w:pStyle w:val="KeinLeerraum"/>
      </w:pPr>
      <w:r>
        <w:t>Ausstellung „Mission Aqua“ soll bundesweit gezeigt werden</w:t>
      </w:r>
    </w:p>
    <w:p w14:paraId="01F4CFC7" w14:textId="6457CF01" w:rsidR="00E61032" w:rsidRPr="00C0216F" w:rsidRDefault="008217C6" w:rsidP="00E61032">
      <w:pPr>
        <w:pStyle w:val="Textklein"/>
        <w:spacing w:after="240" w:line="300" w:lineRule="atLeast"/>
        <w:rPr>
          <w:color w:val="auto"/>
          <w:sz w:val="18"/>
        </w:rPr>
      </w:pPr>
      <w:r>
        <w:rPr>
          <w:color w:val="auto"/>
          <w:sz w:val="18"/>
        </w:rPr>
        <w:t>E</w:t>
      </w:r>
      <w:r w:rsidR="0057651D">
        <w:rPr>
          <w:color w:val="auto"/>
          <w:sz w:val="18"/>
        </w:rPr>
        <w:t xml:space="preserve">röffnet wird </w:t>
      </w:r>
      <w:r w:rsidR="00267CD7">
        <w:rPr>
          <w:color w:val="auto"/>
          <w:sz w:val="18"/>
        </w:rPr>
        <w:t>„Mission Aqua“</w:t>
      </w:r>
      <w:r w:rsidR="0057651D">
        <w:rPr>
          <w:color w:val="auto"/>
          <w:sz w:val="18"/>
        </w:rPr>
        <w:t xml:space="preserve"> </w:t>
      </w:r>
      <w:r w:rsidR="00AA0FA0">
        <w:rPr>
          <w:color w:val="auto"/>
          <w:sz w:val="18"/>
        </w:rPr>
        <w:t xml:space="preserve">heute mit Grußworten von DBU-Generalsekretär Bonde sowie von Lisa Irwin-Broß und </w:t>
      </w:r>
      <w:r w:rsidR="00C0216F">
        <w:rPr>
          <w:color w:val="auto"/>
          <w:sz w:val="18"/>
        </w:rPr>
        <w:t>Wolf Merkel.</w:t>
      </w:r>
      <w:r w:rsidR="000E77A8">
        <w:rPr>
          <w:color w:val="auto"/>
          <w:sz w:val="18"/>
        </w:rPr>
        <w:t xml:space="preserve"> </w:t>
      </w:r>
      <w:r w:rsidR="00336E46" w:rsidRPr="00336E46">
        <w:rPr>
          <w:color w:val="auto"/>
          <w:sz w:val="18"/>
        </w:rPr>
        <w:t xml:space="preserve">Weitere Informationen zur Anmeldung für Gruppen </w:t>
      </w:r>
      <w:r w:rsidR="00C0216F">
        <w:rPr>
          <w:color w:val="auto"/>
          <w:sz w:val="18"/>
        </w:rPr>
        <w:t xml:space="preserve">finden sich </w:t>
      </w:r>
      <w:r w:rsidR="00336E46" w:rsidRPr="00336E46">
        <w:rPr>
          <w:color w:val="auto"/>
          <w:sz w:val="18"/>
        </w:rPr>
        <w:t xml:space="preserve">unter </w:t>
      </w:r>
      <w:hyperlink r:id="rId16" w:history="1">
        <w:r w:rsidR="00336E46" w:rsidRPr="00002CEB">
          <w:rPr>
            <w:rStyle w:val="Hyperlink"/>
            <w:sz w:val="18"/>
          </w:rPr>
          <w:t>www.missionaqua.org</w:t>
        </w:r>
      </w:hyperlink>
      <w:r w:rsidR="00336E46" w:rsidRPr="00336E46">
        <w:rPr>
          <w:color w:val="auto"/>
          <w:sz w:val="18"/>
        </w:rPr>
        <w:t>.</w:t>
      </w:r>
      <w:r w:rsidR="00E61032">
        <w:rPr>
          <w:color w:val="auto"/>
          <w:sz w:val="18"/>
        </w:rPr>
        <w:t xml:space="preserve"> </w:t>
      </w:r>
      <w:r w:rsidR="00E61032" w:rsidRPr="00336E46">
        <w:rPr>
          <w:color w:val="auto"/>
          <w:sz w:val="18"/>
        </w:rPr>
        <w:t xml:space="preserve">Die Ausstellung wurde von der </w:t>
      </w:r>
      <w:hyperlink r:id="rId17" w:history="1">
        <w:r w:rsidR="00E61032" w:rsidRPr="00001A82">
          <w:rPr>
            <w:rStyle w:val="Hyperlink"/>
            <w:sz w:val="18"/>
          </w:rPr>
          <w:t>Agentur Raumsektor</w:t>
        </w:r>
      </w:hyperlink>
      <w:r w:rsidR="00E61032" w:rsidRPr="00336E46">
        <w:rPr>
          <w:color w:val="auto"/>
          <w:sz w:val="18"/>
        </w:rPr>
        <w:t xml:space="preserve"> umgesetzt. Nach dem Auftakt im DBU Zentrum für Umweltkommunikation soll „Mission Aqua“ anschließend bundesweit auf Wanderschaft gehen, um möglichst viele Menschen für den verantwortungsvollen Umgang mit Wasser zu sensibilisieren.</w:t>
      </w:r>
    </w:p>
    <w:p w14:paraId="73013B8B" w14:textId="27D3BAA5" w:rsidR="00336E46" w:rsidRDefault="00336E46" w:rsidP="00E379C0">
      <w:pPr>
        <w:pStyle w:val="Textklein"/>
        <w:spacing w:after="240" w:line="300" w:lineRule="atLeast"/>
        <w:jc w:val="both"/>
        <w:rPr>
          <w:color w:val="auto"/>
          <w:sz w:val="18"/>
        </w:rPr>
      </w:pPr>
    </w:p>
    <w:p w14:paraId="276F2769" w14:textId="30FB9AE2" w:rsidR="002B5C84" w:rsidRPr="0086554F" w:rsidRDefault="00732C71" w:rsidP="0086554F">
      <w:pPr>
        <w:pStyle w:val="Textklein"/>
        <w:spacing w:before="360"/>
        <w:rPr>
          <w:b/>
          <w:bCs/>
          <w:color w:val="0000FF"/>
        </w:rPr>
      </w:pPr>
      <w:r w:rsidRPr="00686764">
        <w:rPr>
          <w:b/>
          <w:bCs/>
        </w:rPr>
        <w:t xml:space="preserve">Fotos nach IPTC-Standard zur kostenfreien Veröffentlichung unter </w:t>
      </w:r>
      <w:r w:rsidRPr="00686764">
        <w:rPr>
          <w:b/>
          <w:bCs/>
          <w:color w:val="0000FF"/>
        </w:rPr>
        <w:t xml:space="preserve">www.dbu.de </w:t>
      </w:r>
    </w:p>
    <w:sectPr w:rsidR="002B5C84" w:rsidRPr="0086554F" w:rsidSect="00815EC9">
      <w:headerReference w:type="default" r:id="rId18"/>
      <w:footerReference w:type="default" r:id="rId19"/>
      <w:pgSz w:w="11906" w:h="16838"/>
      <w:pgMar w:top="1701" w:right="1418" w:bottom="2552"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3EED" w14:textId="77777777" w:rsidR="000B2D72" w:rsidRDefault="000B2D72" w:rsidP="00732C71">
      <w:pPr>
        <w:spacing w:after="0" w:line="240" w:lineRule="auto"/>
      </w:pPr>
      <w:r>
        <w:separator/>
      </w:r>
    </w:p>
  </w:endnote>
  <w:endnote w:type="continuationSeparator" w:id="0">
    <w:p w14:paraId="570D7EF8" w14:textId="77777777" w:rsidR="000B2D72" w:rsidRDefault="000B2D72" w:rsidP="0073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48D9" w14:textId="77777777" w:rsidR="00732C71" w:rsidRDefault="00732C71">
    <w:pPr>
      <w:pStyle w:val="Fuzeile"/>
    </w:pPr>
    <w:r>
      <w:rPr>
        <w:noProof/>
        <w:lang w:eastAsia="de-DE"/>
      </w:rPr>
      <mc:AlternateContent>
        <mc:Choice Requires="wps">
          <w:drawing>
            <wp:anchor distT="0" distB="0" distL="114300" distR="114300" simplePos="0" relativeHeight="251658240" behindDoc="0" locked="0" layoutInCell="1" allowOverlap="1" wp14:anchorId="4179B995" wp14:editId="396BBF37">
              <wp:simplePos x="0" y="0"/>
              <wp:positionH relativeFrom="margin">
                <wp:align>center</wp:align>
              </wp:positionH>
              <wp:positionV relativeFrom="paragraph">
                <wp:posOffset>-976186</wp:posOffset>
              </wp:positionV>
              <wp:extent cx="4485736" cy="992038"/>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736" cy="992038"/>
                      </a:xfrm>
                      <a:prstGeom prst="rect">
                        <a:avLst/>
                      </a:prstGeom>
                      <a:noFill/>
                      <a:ln w="9525">
                        <a:noFill/>
                        <a:miter lim="800000"/>
                        <a:headEnd/>
                        <a:tailEnd/>
                      </a:ln>
                    </wps:spPr>
                    <wps:txbx>
                      <w:txbxContent>
                        <w:tbl>
                          <w:tblPr>
                            <w:tblStyle w:val="Tabellenraster"/>
                            <w:tblW w:w="67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tblGrid>
                          <w:tr w:rsidR="00F056EE" w14:paraId="5416D3AF" w14:textId="77777777" w:rsidTr="00F056EE">
                            <w:tc>
                              <w:tcPr>
                                <w:tcW w:w="2376" w:type="dxa"/>
                              </w:tcPr>
                              <w:p w14:paraId="5F8DDC75" w14:textId="07EB2C69" w:rsidR="00F056EE" w:rsidRPr="00732C71" w:rsidRDefault="00F056EE" w:rsidP="00C518A8">
                                <w:pPr>
                                  <w:tabs>
                                    <w:tab w:val="left" w:pos="1168"/>
                                  </w:tabs>
                                  <w:spacing w:before="120"/>
                                  <w:rPr>
                                    <w:b/>
                                    <w:sz w:val="12"/>
                                    <w:szCs w:val="12"/>
                                  </w:rPr>
                                </w:pPr>
                                <w:r w:rsidRPr="00732C71">
                                  <w:rPr>
                                    <w:b/>
                                    <w:sz w:val="12"/>
                                    <w:szCs w:val="12"/>
                                  </w:rPr>
                                  <w:t xml:space="preserve">Nr. </w:t>
                                </w:r>
                                <w:r w:rsidR="00DD49EF">
                                  <w:rPr>
                                    <w:b/>
                                    <w:sz w:val="12"/>
                                    <w:szCs w:val="12"/>
                                  </w:rPr>
                                  <w:t>045</w:t>
                                </w:r>
                                <w:r w:rsidRPr="00732C71">
                                  <w:rPr>
                                    <w:b/>
                                    <w:sz w:val="12"/>
                                    <w:szCs w:val="12"/>
                                  </w:rPr>
                                  <w:t>/202</w:t>
                                </w:r>
                                <w:r>
                                  <w:rPr>
                                    <w:b/>
                                    <w:sz w:val="12"/>
                                    <w:szCs w:val="12"/>
                                  </w:rPr>
                                  <w:t>6</w:t>
                                </w:r>
                                <w:r w:rsidRPr="00732C71">
                                  <w:rPr>
                                    <w:b/>
                                    <w:sz w:val="12"/>
                                    <w:szCs w:val="12"/>
                                  </w:rPr>
                                  <w:tab/>
                                </w:r>
                                <w:r w:rsidRPr="00732C71">
                                  <w:rPr>
                                    <w:b/>
                                    <w:sz w:val="12"/>
                                    <w:szCs w:val="12"/>
                                  </w:rPr>
                                  <w:br/>
                                  <w:t xml:space="preserve">  </w:t>
                                </w:r>
                              </w:p>
                              <w:p w14:paraId="604F5203" w14:textId="77777777" w:rsidR="00F056EE" w:rsidRDefault="00F056EE" w:rsidP="00C518A8">
                                <w:pPr>
                                  <w:pStyle w:val="Fuzeile"/>
                                  <w:rPr>
                                    <w:sz w:val="12"/>
                                    <w:szCs w:val="12"/>
                                  </w:rPr>
                                </w:pPr>
                                <w:r w:rsidRPr="00732C71">
                                  <w:rPr>
                                    <w:sz w:val="12"/>
                                    <w:szCs w:val="12"/>
                                  </w:rPr>
                                  <w:t>Klaus Jongebloed</w:t>
                                </w:r>
                              </w:p>
                              <w:p w14:paraId="5E0A314D" w14:textId="17B60CA2" w:rsidR="00F056EE" w:rsidRPr="00C76C43" w:rsidRDefault="00F056EE" w:rsidP="00C518A8">
                                <w:pPr>
                                  <w:pStyle w:val="Fuzeile"/>
                                  <w:rPr>
                                    <w:sz w:val="12"/>
                                    <w:szCs w:val="12"/>
                                  </w:rPr>
                                </w:pPr>
                                <w:r w:rsidRPr="00732C71">
                                  <w:rPr>
                                    <w:sz w:val="12"/>
                                    <w:szCs w:val="12"/>
                                  </w:rPr>
                                  <w:br/>
                                </w:r>
                                <w:r>
                                  <w:rPr>
                                    <w:sz w:val="12"/>
                                    <w:szCs w:val="12"/>
                                  </w:rPr>
                                  <w:t>Lea Kessens</w:t>
                                </w:r>
                              </w:p>
                            </w:tc>
                            <w:tc>
                              <w:tcPr>
                                <w:tcW w:w="2127" w:type="dxa"/>
                              </w:tcPr>
                              <w:p w14:paraId="48124C9C" w14:textId="77777777" w:rsidR="00F056EE" w:rsidRPr="00732C71" w:rsidRDefault="00F056EE"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0111DD42" w14:textId="77777777" w:rsidR="00F056EE" w:rsidRPr="00732C71" w:rsidRDefault="00F056EE" w:rsidP="00C518A8">
                                <w:pPr>
                                  <w:tabs>
                                    <w:tab w:val="left" w:pos="743"/>
                                  </w:tabs>
                                  <w:rPr>
                                    <w:sz w:val="12"/>
                                    <w:szCs w:val="12"/>
                                  </w:rPr>
                                </w:pPr>
                                <w:r w:rsidRPr="00732C71">
                                  <w:rPr>
                                    <w:sz w:val="12"/>
                                    <w:szCs w:val="12"/>
                                  </w:rPr>
                                  <w:t>Telefon</w:t>
                                </w:r>
                                <w:r w:rsidRPr="00732C71">
                                  <w:rPr>
                                    <w:sz w:val="12"/>
                                    <w:szCs w:val="12"/>
                                  </w:rPr>
                                  <w:tab/>
                                  <w:t>+49 541 9633-521</w:t>
                                </w:r>
                              </w:p>
                              <w:p w14:paraId="2561E5A0" w14:textId="77777777" w:rsidR="00F056EE" w:rsidRPr="00732C71" w:rsidRDefault="00F056EE"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 w:history="1">
                                  <w:r w:rsidRPr="00732C71">
                                    <w:rPr>
                                      <w:rStyle w:val="Hyperlink"/>
                                      <w:sz w:val="12"/>
                                      <w:szCs w:val="12"/>
                                    </w:rPr>
                                    <w:t>presse@dbu.de</w:t>
                                  </w:r>
                                </w:hyperlink>
                              </w:p>
                              <w:p w14:paraId="37B2EAE4" w14:textId="77777777" w:rsidR="00F056EE" w:rsidRPr="00732C71" w:rsidRDefault="00F056EE" w:rsidP="00C518A8">
                                <w:pPr>
                                  <w:pStyle w:val="Fuzeile"/>
                                  <w:rPr>
                                    <w:rStyle w:val="Hyperlink"/>
                                    <w:sz w:val="12"/>
                                    <w:szCs w:val="12"/>
                                  </w:rPr>
                                </w:pPr>
                                <w:hyperlink r:id="rId2" w:history="1">
                                  <w:r w:rsidRPr="00732C71">
                                    <w:rPr>
                                      <w:rStyle w:val="Hyperlink"/>
                                      <w:sz w:val="12"/>
                                      <w:szCs w:val="12"/>
                                    </w:rPr>
                                    <w:t>www.dbu.de</w:t>
                                  </w:r>
                                </w:hyperlink>
                              </w:p>
                              <w:p w14:paraId="65EA01E8" w14:textId="77777777" w:rsidR="00F056EE" w:rsidRPr="00732C71" w:rsidRDefault="00F056EE" w:rsidP="00C518A8">
                                <w:pPr>
                                  <w:pStyle w:val="Fuzeile"/>
                                </w:pPr>
                              </w:p>
                            </w:tc>
                            <w:tc>
                              <w:tcPr>
                                <w:tcW w:w="2268" w:type="dxa"/>
                              </w:tcPr>
                              <w:p w14:paraId="5D5817F7" w14:textId="77777777" w:rsidR="00F056EE" w:rsidRPr="00732C71" w:rsidRDefault="00F056EE"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2A508CF8" wp14:editId="6F3CD6A4">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Pr>
                                    <w:noProof/>
                                    <w:sz w:val="12"/>
                                    <w:szCs w:val="12"/>
                                  </w:rPr>
                                  <w:drawing>
                                    <wp:inline distT="0" distB="0" distL="0" distR="0" wp14:anchorId="0C033589" wp14:editId="7229883B">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E5C39DE" wp14:editId="7324CBFE">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179C5425" w14:textId="77777777" w:rsidR="00F056EE" w:rsidRPr="00732C71" w:rsidRDefault="00F056EE" w:rsidP="00C518A8">
                                <w:pPr>
                                  <w:tabs>
                                    <w:tab w:val="left" w:pos="601"/>
                                    <w:tab w:val="left" w:pos="1168"/>
                                  </w:tabs>
                                  <w:spacing w:before="120" w:after="60"/>
                                  <w:rPr>
                                    <w:b/>
                                    <w:bCs/>
                                    <w:sz w:val="12"/>
                                    <w:szCs w:val="12"/>
                                  </w:rPr>
                                </w:pPr>
                                <w:r>
                                  <w:rPr>
                                    <w:noProof/>
                                    <w:sz w:val="12"/>
                                    <w:szCs w:val="12"/>
                                  </w:rPr>
                                  <w:drawing>
                                    <wp:inline distT="0" distB="0" distL="0" distR="0" wp14:anchorId="65B2C103" wp14:editId="15A3861B">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D5C7082" wp14:editId="1E54F5A2">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C60097D" wp14:editId="4B58DEBF">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Pr="00732C71">
                                  <w:rPr>
                                    <w:sz w:val="12"/>
                                    <w:szCs w:val="12"/>
                                  </w:rPr>
                                  <w:tab/>
                                </w:r>
                              </w:p>
                            </w:tc>
                          </w:tr>
                        </w:tbl>
                        <w:p w14:paraId="0AC3B9BE" w14:textId="77777777" w:rsidR="00732C71" w:rsidRDefault="00732C71" w:rsidP="00732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79B995" id="_x0000_t202" coordsize="21600,21600" o:spt="202" path="m,l,21600r21600,l21600,xe">
              <v:stroke joinstyle="miter"/>
              <v:path gradientshapeok="t" o:connecttype="rect"/>
            </v:shapetype>
            <v:shape id="_x0000_s1028" type="#_x0000_t202" style="position:absolute;margin-left:0;margin-top:-76.85pt;width:353.2pt;height:78.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" filled="f" stroked="f">
              <v:textbox>
                <w:txbxContent>
                  <w:tbl>
                    <w:tblPr>
                      <w:tblStyle w:val="Tabellenraster"/>
                      <w:tblW w:w="67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tblGrid>
                    <w:tr w:rsidR="00F056EE" w14:paraId="5416D3AF" w14:textId="77777777" w:rsidTr="00F056EE">
                      <w:tc>
                        <w:tcPr>
                          <w:tcW w:w="2376" w:type="dxa"/>
                        </w:tcPr>
                        <w:p w14:paraId="5F8DDC75" w14:textId="07EB2C69" w:rsidR="00F056EE" w:rsidRPr="00732C71" w:rsidRDefault="00F056EE" w:rsidP="00C518A8">
                          <w:pPr>
                            <w:tabs>
                              <w:tab w:val="left" w:pos="1168"/>
                            </w:tabs>
                            <w:spacing w:before="120"/>
                            <w:rPr>
                              <w:b/>
                              <w:sz w:val="12"/>
                              <w:szCs w:val="12"/>
                            </w:rPr>
                          </w:pPr>
                          <w:r w:rsidRPr="00732C71">
                            <w:rPr>
                              <w:b/>
                              <w:sz w:val="12"/>
                              <w:szCs w:val="12"/>
                            </w:rPr>
                            <w:t xml:space="preserve">Nr. </w:t>
                          </w:r>
                          <w:r w:rsidR="00DD49EF">
                            <w:rPr>
                              <w:b/>
                              <w:sz w:val="12"/>
                              <w:szCs w:val="12"/>
                            </w:rPr>
                            <w:t>045</w:t>
                          </w:r>
                          <w:r w:rsidRPr="00732C71">
                            <w:rPr>
                              <w:b/>
                              <w:sz w:val="12"/>
                              <w:szCs w:val="12"/>
                            </w:rPr>
                            <w:t>/202</w:t>
                          </w:r>
                          <w:r>
                            <w:rPr>
                              <w:b/>
                              <w:sz w:val="12"/>
                              <w:szCs w:val="12"/>
                            </w:rPr>
                            <w:t>6</w:t>
                          </w:r>
                          <w:r w:rsidRPr="00732C71">
                            <w:rPr>
                              <w:b/>
                              <w:sz w:val="12"/>
                              <w:szCs w:val="12"/>
                            </w:rPr>
                            <w:tab/>
                          </w:r>
                          <w:r w:rsidRPr="00732C71">
                            <w:rPr>
                              <w:b/>
                              <w:sz w:val="12"/>
                              <w:szCs w:val="12"/>
                            </w:rPr>
                            <w:br/>
                            <w:t xml:space="preserve">  </w:t>
                          </w:r>
                        </w:p>
                        <w:p w14:paraId="604F5203" w14:textId="77777777" w:rsidR="00F056EE" w:rsidRDefault="00F056EE" w:rsidP="00C518A8">
                          <w:pPr>
                            <w:pStyle w:val="Fuzeile"/>
                            <w:rPr>
                              <w:sz w:val="12"/>
                              <w:szCs w:val="12"/>
                            </w:rPr>
                          </w:pPr>
                          <w:r w:rsidRPr="00732C71">
                            <w:rPr>
                              <w:sz w:val="12"/>
                              <w:szCs w:val="12"/>
                            </w:rPr>
                            <w:t>Klaus Jongebloed</w:t>
                          </w:r>
                        </w:p>
                        <w:p w14:paraId="5E0A314D" w14:textId="17B60CA2" w:rsidR="00F056EE" w:rsidRPr="00C76C43" w:rsidRDefault="00F056EE" w:rsidP="00C518A8">
                          <w:pPr>
                            <w:pStyle w:val="Fuzeile"/>
                            <w:rPr>
                              <w:sz w:val="12"/>
                              <w:szCs w:val="12"/>
                            </w:rPr>
                          </w:pPr>
                          <w:r w:rsidRPr="00732C71">
                            <w:rPr>
                              <w:sz w:val="12"/>
                              <w:szCs w:val="12"/>
                            </w:rPr>
                            <w:br/>
                          </w:r>
                          <w:r>
                            <w:rPr>
                              <w:sz w:val="12"/>
                              <w:szCs w:val="12"/>
                            </w:rPr>
                            <w:t>Lea Kessens</w:t>
                          </w:r>
                        </w:p>
                      </w:tc>
                      <w:tc>
                        <w:tcPr>
                          <w:tcW w:w="2127" w:type="dxa"/>
                        </w:tcPr>
                        <w:p w14:paraId="48124C9C" w14:textId="77777777" w:rsidR="00F056EE" w:rsidRPr="00732C71" w:rsidRDefault="00F056EE"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0111DD42" w14:textId="77777777" w:rsidR="00F056EE" w:rsidRPr="00732C71" w:rsidRDefault="00F056EE" w:rsidP="00C518A8">
                          <w:pPr>
                            <w:tabs>
                              <w:tab w:val="left" w:pos="743"/>
                            </w:tabs>
                            <w:rPr>
                              <w:sz w:val="12"/>
                              <w:szCs w:val="12"/>
                            </w:rPr>
                          </w:pPr>
                          <w:r w:rsidRPr="00732C71">
                            <w:rPr>
                              <w:sz w:val="12"/>
                              <w:szCs w:val="12"/>
                            </w:rPr>
                            <w:t>Telefon</w:t>
                          </w:r>
                          <w:r w:rsidRPr="00732C71">
                            <w:rPr>
                              <w:sz w:val="12"/>
                              <w:szCs w:val="12"/>
                            </w:rPr>
                            <w:tab/>
                            <w:t>+49 541 9633-521</w:t>
                          </w:r>
                        </w:p>
                        <w:p w14:paraId="2561E5A0" w14:textId="77777777" w:rsidR="00F056EE" w:rsidRPr="00732C71" w:rsidRDefault="00F056EE"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5" w:history="1">
                            <w:r w:rsidRPr="00732C71">
                              <w:rPr>
                                <w:rStyle w:val="Hyperlink"/>
                                <w:sz w:val="12"/>
                                <w:szCs w:val="12"/>
                              </w:rPr>
                              <w:t>presse@dbu.de</w:t>
                            </w:r>
                          </w:hyperlink>
                        </w:p>
                        <w:p w14:paraId="37B2EAE4" w14:textId="77777777" w:rsidR="00F056EE" w:rsidRPr="00732C71" w:rsidRDefault="00F056EE" w:rsidP="00C518A8">
                          <w:pPr>
                            <w:pStyle w:val="Fuzeile"/>
                            <w:rPr>
                              <w:rStyle w:val="Hyperlink"/>
                              <w:sz w:val="12"/>
                              <w:szCs w:val="12"/>
                            </w:rPr>
                          </w:pPr>
                          <w:hyperlink r:id="rId16" w:history="1">
                            <w:r w:rsidRPr="00732C71">
                              <w:rPr>
                                <w:rStyle w:val="Hyperlink"/>
                                <w:sz w:val="12"/>
                                <w:szCs w:val="12"/>
                              </w:rPr>
                              <w:t>www.dbu.de</w:t>
                            </w:r>
                          </w:hyperlink>
                        </w:p>
                        <w:p w14:paraId="65EA01E8" w14:textId="77777777" w:rsidR="00F056EE" w:rsidRPr="00732C71" w:rsidRDefault="00F056EE" w:rsidP="00C518A8">
                          <w:pPr>
                            <w:pStyle w:val="Fuzeile"/>
                          </w:pPr>
                        </w:p>
                      </w:tc>
                      <w:tc>
                        <w:tcPr>
                          <w:tcW w:w="2268" w:type="dxa"/>
                        </w:tcPr>
                        <w:p w14:paraId="5D5817F7" w14:textId="77777777" w:rsidR="00F056EE" w:rsidRPr="00732C71" w:rsidRDefault="00F056EE"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2A508CF8" wp14:editId="6F3CD6A4">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Pr>
                              <w:noProof/>
                              <w:sz w:val="12"/>
                              <w:szCs w:val="12"/>
                            </w:rPr>
                            <w:drawing>
                              <wp:inline distT="0" distB="0" distL="0" distR="0" wp14:anchorId="0C033589" wp14:editId="7229883B">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E5C39DE" wp14:editId="7324CBFE">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179C5425" w14:textId="77777777" w:rsidR="00F056EE" w:rsidRPr="00732C71" w:rsidRDefault="00F056EE" w:rsidP="00C518A8">
                          <w:pPr>
                            <w:tabs>
                              <w:tab w:val="left" w:pos="601"/>
                              <w:tab w:val="left" w:pos="1168"/>
                            </w:tabs>
                            <w:spacing w:before="120" w:after="60"/>
                            <w:rPr>
                              <w:b/>
                              <w:bCs/>
                              <w:sz w:val="12"/>
                              <w:szCs w:val="12"/>
                            </w:rPr>
                          </w:pPr>
                          <w:r>
                            <w:rPr>
                              <w:noProof/>
                              <w:sz w:val="12"/>
                              <w:szCs w:val="12"/>
                            </w:rPr>
                            <w:drawing>
                              <wp:inline distT="0" distB="0" distL="0" distR="0" wp14:anchorId="65B2C103" wp14:editId="15A3861B">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D5C7082" wp14:editId="1E54F5A2">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3C60097D" wp14:editId="4B58DEBF">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Pr="00732C71">
                            <w:rPr>
                              <w:sz w:val="12"/>
                              <w:szCs w:val="12"/>
                            </w:rPr>
                            <w:tab/>
                          </w:r>
                        </w:p>
                      </w:tc>
                    </w:tr>
                  </w:tbl>
                  <w:p w14:paraId="0AC3B9BE" w14:textId="77777777" w:rsidR="00732C71" w:rsidRDefault="00732C71" w:rsidP="00732C71"/>
                </w:txbxContent>
              </v:textbox>
              <w10:wrap anchorx="margin"/>
            </v:shape>
          </w:pict>
        </mc:Fallback>
      </mc:AlternateContent>
    </w:r>
  </w:p>
  <w:p w14:paraId="66639940" w14:textId="77777777" w:rsidR="00732C71" w:rsidRDefault="00732C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DE8E" w14:textId="77777777" w:rsidR="000B2D72" w:rsidRDefault="000B2D72" w:rsidP="00732C71">
      <w:pPr>
        <w:spacing w:after="0" w:line="240" w:lineRule="auto"/>
      </w:pPr>
      <w:r>
        <w:separator/>
      </w:r>
    </w:p>
  </w:footnote>
  <w:footnote w:type="continuationSeparator" w:id="0">
    <w:p w14:paraId="51CF2158" w14:textId="77777777" w:rsidR="000B2D72" w:rsidRDefault="000B2D72" w:rsidP="0073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02780"/>
      <w:docPartObj>
        <w:docPartGallery w:val="Page Numbers (Top of Page)"/>
        <w:docPartUnique/>
      </w:docPartObj>
    </w:sdtPr>
    <w:sdtContent>
      <w:p w14:paraId="5C16A7F9" w14:textId="56D3062A" w:rsidR="00732C71" w:rsidRDefault="00732C71">
        <w:pPr>
          <w:pStyle w:val="Kopfzeile"/>
        </w:pPr>
        <w:r>
          <w:fldChar w:fldCharType="begin"/>
        </w:r>
        <w:r>
          <w:instrText>PAGE   \* MERGEFORMAT</w:instrText>
        </w:r>
        <w:r>
          <w:fldChar w:fldCharType="separate"/>
        </w:r>
        <w:r w:rsidR="00A12465">
          <w:rPr>
            <w:noProof/>
          </w:rPr>
          <w:t>1</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D1"/>
    <w:rsid w:val="00001A82"/>
    <w:rsid w:val="00025AC1"/>
    <w:rsid w:val="0003137A"/>
    <w:rsid w:val="00043549"/>
    <w:rsid w:val="000438B8"/>
    <w:rsid w:val="0004458B"/>
    <w:rsid w:val="00047968"/>
    <w:rsid w:val="00054B5A"/>
    <w:rsid w:val="00057DA2"/>
    <w:rsid w:val="000755D5"/>
    <w:rsid w:val="00081804"/>
    <w:rsid w:val="00083F4C"/>
    <w:rsid w:val="00084019"/>
    <w:rsid w:val="00091326"/>
    <w:rsid w:val="000B0F4D"/>
    <w:rsid w:val="000B2D72"/>
    <w:rsid w:val="000B4FD1"/>
    <w:rsid w:val="000D7847"/>
    <w:rsid w:val="000E77A8"/>
    <w:rsid w:val="001007DD"/>
    <w:rsid w:val="00111323"/>
    <w:rsid w:val="001316E7"/>
    <w:rsid w:val="00131EE0"/>
    <w:rsid w:val="001A7208"/>
    <w:rsid w:val="001F4A24"/>
    <w:rsid w:val="00225DF4"/>
    <w:rsid w:val="00267CD7"/>
    <w:rsid w:val="00274057"/>
    <w:rsid w:val="002B00FB"/>
    <w:rsid w:val="002B5C84"/>
    <w:rsid w:val="002C1428"/>
    <w:rsid w:val="002C14F4"/>
    <w:rsid w:val="002C5F5B"/>
    <w:rsid w:val="002E2658"/>
    <w:rsid w:val="002E7CE4"/>
    <w:rsid w:val="00310B36"/>
    <w:rsid w:val="00331CE3"/>
    <w:rsid w:val="00336E46"/>
    <w:rsid w:val="00350B68"/>
    <w:rsid w:val="003727A4"/>
    <w:rsid w:val="0038499C"/>
    <w:rsid w:val="00386A95"/>
    <w:rsid w:val="003B4B19"/>
    <w:rsid w:val="003C17E6"/>
    <w:rsid w:val="003D5C00"/>
    <w:rsid w:val="003E5C92"/>
    <w:rsid w:val="003E7DAA"/>
    <w:rsid w:val="003F00F0"/>
    <w:rsid w:val="004018FB"/>
    <w:rsid w:val="00424F67"/>
    <w:rsid w:val="00431026"/>
    <w:rsid w:val="0044192F"/>
    <w:rsid w:val="004870C4"/>
    <w:rsid w:val="00491352"/>
    <w:rsid w:val="004A726E"/>
    <w:rsid w:val="004B10BB"/>
    <w:rsid w:val="004B1255"/>
    <w:rsid w:val="004C0438"/>
    <w:rsid w:val="004F4CF8"/>
    <w:rsid w:val="005123C6"/>
    <w:rsid w:val="005150E7"/>
    <w:rsid w:val="00555F29"/>
    <w:rsid w:val="00575EBE"/>
    <w:rsid w:val="0057651D"/>
    <w:rsid w:val="00584C04"/>
    <w:rsid w:val="005903C5"/>
    <w:rsid w:val="005A04EF"/>
    <w:rsid w:val="005B23B2"/>
    <w:rsid w:val="005B4696"/>
    <w:rsid w:val="005E6696"/>
    <w:rsid w:val="005F5BF8"/>
    <w:rsid w:val="00605134"/>
    <w:rsid w:val="006052CC"/>
    <w:rsid w:val="00631FD8"/>
    <w:rsid w:val="0063296B"/>
    <w:rsid w:val="006353DD"/>
    <w:rsid w:val="00642014"/>
    <w:rsid w:val="00650D67"/>
    <w:rsid w:val="00655FE1"/>
    <w:rsid w:val="00671A2B"/>
    <w:rsid w:val="006745FE"/>
    <w:rsid w:val="00676ADA"/>
    <w:rsid w:val="00686764"/>
    <w:rsid w:val="006914C4"/>
    <w:rsid w:val="00693565"/>
    <w:rsid w:val="006B17EA"/>
    <w:rsid w:val="006C070B"/>
    <w:rsid w:val="006C1DA4"/>
    <w:rsid w:val="006C62A7"/>
    <w:rsid w:val="006D4470"/>
    <w:rsid w:val="006E70B4"/>
    <w:rsid w:val="00711660"/>
    <w:rsid w:val="00732C71"/>
    <w:rsid w:val="00735F60"/>
    <w:rsid w:val="0073779E"/>
    <w:rsid w:val="00750045"/>
    <w:rsid w:val="00752C33"/>
    <w:rsid w:val="00755222"/>
    <w:rsid w:val="00771FDE"/>
    <w:rsid w:val="007C01BD"/>
    <w:rsid w:val="007C3B0C"/>
    <w:rsid w:val="007C7574"/>
    <w:rsid w:val="007D27D3"/>
    <w:rsid w:val="00815EC9"/>
    <w:rsid w:val="008217C6"/>
    <w:rsid w:val="00843485"/>
    <w:rsid w:val="00847A93"/>
    <w:rsid w:val="0086554F"/>
    <w:rsid w:val="00875921"/>
    <w:rsid w:val="008B0ABF"/>
    <w:rsid w:val="008C355F"/>
    <w:rsid w:val="008D0EA3"/>
    <w:rsid w:val="008E59A8"/>
    <w:rsid w:val="008E5AAF"/>
    <w:rsid w:val="00900794"/>
    <w:rsid w:val="00914198"/>
    <w:rsid w:val="009402BC"/>
    <w:rsid w:val="00944EFE"/>
    <w:rsid w:val="00950956"/>
    <w:rsid w:val="00954B04"/>
    <w:rsid w:val="0095707A"/>
    <w:rsid w:val="00981277"/>
    <w:rsid w:val="009924B8"/>
    <w:rsid w:val="009A7414"/>
    <w:rsid w:val="009F5654"/>
    <w:rsid w:val="00A12465"/>
    <w:rsid w:val="00A16586"/>
    <w:rsid w:val="00A17079"/>
    <w:rsid w:val="00A238D7"/>
    <w:rsid w:val="00A33905"/>
    <w:rsid w:val="00A46CC4"/>
    <w:rsid w:val="00A71291"/>
    <w:rsid w:val="00A95681"/>
    <w:rsid w:val="00AA0FA0"/>
    <w:rsid w:val="00AC4F81"/>
    <w:rsid w:val="00AE1234"/>
    <w:rsid w:val="00B164D2"/>
    <w:rsid w:val="00B177B0"/>
    <w:rsid w:val="00B25694"/>
    <w:rsid w:val="00B4507A"/>
    <w:rsid w:val="00B459A9"/>
    <w:rsid w:val="00B47C9C"/>
    <w:rsid w:val="00B53442"/>
    <w:rsid w:val="00B550BC"/>
    <w:rsid w:val="00B72A5D"/>
    <w:rsid w:val="00B81AF9"/>
    <w:rsid w:val="00BE76E1"/>
    <w:rsid w:val="00C0216F"/>
    <w:rsid w:val="00C20339"/>
    <w:rsid w:val="00C23AAB"/>
    <w:rsid w:val="00C344A3"/>
    <w:rsid w:val="00C45BD8"/>
    <w:rsid w:val="00C67604"/>
    <w:rsid w:val="00C76C43"/>
    <w:rsid w:val="00C94F0F"/>
    <w:rsid w:val="00CA59EB"/>
    <w:rsid w:val="00CB1278"/>
    <w:rsid w:val="00CD5915"/>
    <w:rsid w:val="00CE2EDE"/>
    <w:rsid w:val="00CF2742"/>
    <w:rsid w:val="00CF7CF5"/>
    <w:rsid w:val="00D05780"/>
    <w:rsid w:val="00D12268"/>
    <w:rsid w:val="00D25EA9"/>
    <w:rsid w:val="00D571B8"/>
    <w:rsid w:val="00D618E0"/>
    <w:rsid w:val="00D73D10"/>
    <w:rsid w:val="00D906DE"/>
    <w:rsid w:val="00D96317"/>
    <w:rsid w:val="00DA6017"/>
    <w:rsid w:val="00DD1651"/>
    <w:rsid w:val="00DD346E"/>
    <w:rsid w:val="00DD49EF"/>
    <w:rsid w:val="00DE53A4"/>
    <w:rsid w:val="00E0658F"/>
    <w:rsid w:val="00E11AF5"/>
    <w:rsid w:val="00E31AA8"/>
    <w:rsid w:val="00E379C0"/>
    <w:rsid w:val="00E45577"/>
    <w:rsid w:val="00E61032"/>
    <w:rsid w:val="00E747DD"/>
    <w:rsid w:val="00E940D5"/>
    <w:rsid w:val="00EA2937"/>
    <w:rsid w:val="00EA3FF8"/>
    <w:rsid w:val="00EA5A8A"/>
    <w:rsid w:val="00F056EE"/>
    <w:rsid w:val="00F0580A"/>
    <w:rsid w:val="00F271B2"/>
    <w:rsid w:val="00F37721"/>
    <w:rsid w:val="00F43C2D"/>
    <w:rsid w:val="00F4699A"/>
    <w:rsid w:val="00F57BFD"/>
    <w:rsid w:val="00F633D2"/>
    <w:rsid w:val="00F7634A"/>
    <w:rsid w:val="00F803FA"/>
    <w:rsid w:val="00F914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892EA"/>
  <w15:docId w15:val="{7732847A-B126-4CCA-9C2A-B799ABF3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A5D"/>
    <w:rPr>
      <w:rFonts w:ascii="Verdana" w:hAnsi="Verdana"/>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2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2C71"/>
  </w:style>
  <w:style w:type="paragraph" w:styleId="Fuzeile">
    <w:name w:val="footer"/>
    <w:basedOn w:val="Standard"/>
    <w:link w:val="FuzeileZchn"/>
    <w:uiPriority w:val="99"/>
    <w:unhideWhenUsed/>
    <w:rsid w:val="00732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2C71"/>
  </w:style>
  <w:style w:type="paragraph" w:styleId="Titel">
    <w:name w:val="Title"/>
    <w:aliases w:val="Ü1 bold"/>
    <w:basedOn w:val="Standard"/>
    <w:next w:val="Standard"/>
    <w:link w:val="TitelZchn"/>
    <w:qFormat/>
    <w:rsid w:val="00732C71"/>
    <w:pPr>
      <w:spacing w:before="1680" w:after="240" w:line="240" w:lineRule="auto"/>
      <w:jc w:val="center"/>
      <w:textboxTightWrap w:val="allLines"/>
      <w:outlineLvl w:val="0"/>
    </w:pPr>
    <w:rPr>
      <w:rFonts w:eastAsiaTheme="majorEastAsia" w:cstheme="majorBidi"/>
      <w:b/>
      <w:bCs/>
      <w:kern w:val="28"/>
      <w:sz w:val="44"/>
      <w:szCs w:val="32"/>
      <w:lang w:eastAsia="de-DE"/>
    </w:rPr>
  </w:style>
  <w:style w:type="character" w:customStyle="1" w:styleId="TitelZchn">
    <w:name w:val="Titel Zchn"/>
    <w:aliases w:val="Ü1 bold Zchn"/>
    <w:basedOn w:val="Absatz-Standardschriftart"/>
    <w:link w:val="Titel"/>
    <w:rsid w:val="00732C71"/>
    <w:rPr>
      <w:rFonts w:ascii="Verdana" w:eastAsiaTheme="majorEastAsia" w:hAnsi="Verdana" w:cstheme="majorBidi"/>
      <w:b/>
      <w:bCs/>
      <w:kern w:val="28"/>
      <w:sz w:val="44"/>
      <w:szCs w:val="32"/>
      <w:lang w:eastAsia="de-DE"/>
    </w:rPr>
  </w:style>
  <w:style w:type="paragraph" w:customStyle="1" w:styleId="Textklein">
    <w:name w:val="Text klein"/>
    <w:qFormat/>
    <w:rsid w:val="00732C71"/>
    <w:pPr>
      <w:spacing w:after="0" w:line="288" w:lineRule="auto"/>
    </w:pPr>
    <w:rPr>
      <w:rFonts w:ascii="Verdana" w:eastAsia="Times New Roman" w:hAnsi="Verdana" w:cs="Times New Roman"/>
      <w:color w:val="000000"/>
      <w:sz w:val="14"/>
      <w:szCs w:val="20"/>
      <w:lang w:eastAsia="de-DE"/>
    </w:rPr>
  </w:style>
  <w:style w:type="paragraph" w:customStyle="1" w:styleId="Textbold">
    <w:name w:val="Text bold"/>
    <w:qFormat/>
    <w:rsid w:val="00732C71"/>
    <w:pPr>
      <w:spacing w:after="240" w:line="300" w:lineRule="atLeast"/>
    </w:pPr>
    <w:rPr>
      <w:rFonts w:ascii="Verdana" w:eastAsia="Times New Roman" w:hAnsi="Verdana" w:cs="Times New Roman"/>
      <w:b/>
      <w:sz w:val="18"/>
      <w:szCs w:val="20"/>
      <w:lang w:eastAsia="de-DE"/>
    </w:rPr>
  </w:style>
  <w:style w:type="paragraph" w:customStyle="1" w:styleId="2bold">
    <w:name w:val="Ü2 bold"/>
    <w:basedOn w:val="Standard"/>
    <w:qFormat/>
    <w:rsid w:val="00732C71"/>
    <w:pPr>
      <w:spacing w:after="240" w:line="240" w:lineRule="auto"/>
      <w:jc w:val="center"/>
      <w:textboxTightWrap w:val="allLines"/>
    </w:pPr>
    <w:rPr>
      <w:rFonts w:eastAsia="Times New Roman" w:cs="Times New Roman"/>
      <w:b/>
      <w:sz w:val="28"/>
      <w:szCs w:val="20"/>
      <w:lang w:eastAsia="de-DE"/>
    </w:rPr>
  </w:style>
  <w:style w:type="paragraph" w:customStyle="1" w:styleId="Default">
    <w:name w:val="Default"/>
    <w:rsid w:val="00732C71"/>
    <w:pPr>
      <w:autoSpaceDE w:val="0"/>
      <w:autoSpaceDN w:val="0"/>
      <w:adjustRightInd w:val="0"/>
      <w:spacing w:after="0" w:line="240" w:lineRule="auto"/>
    </w:pPr>
    <w:rPr>
      <w:rFonts w:ascii="Verdana" w:eastAsia="Times New Roman" w:hAnsi="Verdana" w:cs="Verdana"/>
      <w:color w:val="000000"/>
      <w:sz w:val="24"/>
      <w:szCs w:val="24"/>
      <w:lang w:eastAsia="de-DE"/>
    </w:rPr>
  </w:style>
  <w:style w:type="paragraph" w:styleId="KeinLeerraum">
    <w:name w:val="No Spacing"/>
    <w:aliases w:val="Ü3 kursiv"/>
    <w:uiPriority w:val="1"/>
    <w:qFormat/>
    <w:rsid w:val="00732C71"/>
    <w:pPr>
      <w:spacing w:after="240" w:line="300" w:lineRule="atLeast"/>
      <w:textboxTightWrap w:val="allLines"/>
    </w:pPr>
    <w:rPr>
      <w:rFonts w:ascii="Verdana" w:eastAsia="Times New Roman" w:hAnsi="Verdana" w:cs="Times New Roman"/>
      <w:i/>
      <w:sz w:val="18"/>
      <w:szCs w:val="20"/>
      <w:lang w:eastAsia="de-DE"/>
    </w:rPr>
  </w:style>
  <w:style w:type="paragraph" w:styleId="Sprechblasentext">
    <w:name w:val="Balloon Text"/>
    <w:basedOn w:val="Standard"/>
    <w:link w:val="SprechblasentextZchn"/>
    <w:uiPriority w:val="99"/>
    <w:semiHidden/>
    <w:unhideWhenUsed/>
    <w:rsid w:val="00732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2C71"/>
    <w:rPr>
      <w:rFonts w:ascii="Tahoma" w:hAnsi="Tahoma" w:cs="Tahoma"/>
      <w:sz w:val="16"/>
      <w:szCs w:val="16"/>
    </w:rPr>
  </w:style>
  <w:style w:type="table" w:styleId="Tabellenraster">
    <w:name w:val="Table Grid"/>
    <w:basedOn w:val="NormaleTabelle"/>
    <w:uiPriority w:val="59"/>
    <w:rsid w:val="0073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C71"/>
    <w:rPr>
      <w:color w:val="0000FF"/>
      <w:u w:val="single"/>
    </w:rPr>
  </w:style>
  <w:style w:type="character" w:styleId="NichtaufgelsteErwhnung">
    <w:name w:val="Unresolved Mention"/>
    <w:basedOn w:val="Absatz-Standardschriftart"/>
    <w:uiPriority w:val="99"/>
    <w:semiHidden/>
    <w:unhideWhenUsed/>
    <w:rsid w:val="00336E46"/>
    <w:rPr>
      <w:color w:val="605E5C"/>
      <w:shd w:val="clear" w:color="auto" w:fill="E1DFDD"/>
    </w:rPr>
  </w:style>
  <w:style w:type="paragraph" w:styleId="berarbeitung">
    <w:name w:val="Revision"/>
    <w:hidden/>
    <w:uiPriority w:val="99"/>
    <w:semiHidden/>
    <w:rsid w:val="00DE53A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bu.de/ueber-uns/dbu-zentrum-fuer-umweltkommunika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issionaqua.org/" TargetMode="External"/><Relationship Id="rId17" Type="http://schemas.openxmlformats.org/officeDocument/2006/relationships/hyperlink" Target="https://raumsektor.com/" TargetMode="External"/><Relationship Id="rId2" Type="http://schemas.openxmlformats.org/officeDocument/2006/relationships/customXml" Target="../customXml/item2.xml"/><Relationship Id="rId16" Type="http://schemas.openxmlformats.org/officeDocument/2006/relationships/hyperlink" Target="http://www.missionaqu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dvgw.de/"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de.dwa.de/de/"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de.linkedin.com/company/deutsche-bundesstiftung-umwelt" TargetMode="External"/><Relationship Id="rId3" Type="http://schemas.openxmlformats.org/officeDocument/2006/relationships/hyperlink" Target="https://www.facebook.com/DeutscheBundesstiftungUmwelt" TargetMode="External"/><Relationship Id="rId7" Type="http://schemas.openxmlformats.org/officeDocument/2006/relationships/hyperlink" Target="https://www.youtube.com/user/BundesstiftungUmwelt" TargetMode="External"/><Relationship Id="rId12" Type="http://schemas.openxmlformats.org/officeDocument/2006/relationships/image" Target="media/image8.png"/><Relationship Id="rId2" Type="http://schemas.openxmlformats.org/officeDocument/2006/relationships/hyperlink" Target="http://www.dbu.de" TargetMode="External"/><Relationship Id="rId16" Type="http://schemas.openxmlformats.org/officeDocument/2006/relationships/hyperlink" Target="http://www.dbu.de" TargetMode="External"/><Relationship Id="rId1" Type="http://schemas.openxmlformats.org/officeDocument/2006/relationships/hyperlink" Target="mailto:presse@dbu.de" TargetMode="External"/><Relationship Id="rId6" Type="http://schemas.openxmlformats.org/officeDocument/2006/relationships/image" Target="media/image5.png"/><Relationship Id="rId11" Type="http://schemas.openxmlformats.org/officeDocument/2006/relationships/hyperlink" Target="https://www.flickr.com/photos/d_b_u/albums" TargetMode="External"/><Relationship Id="rId5" Type="http://schemas.openxmlformats.org/officeDocument/2006/relationships/hyperlink" Target="https://twitter.com/umweltstiftung" TargetMode="External"/><Relationship Id="rId15" Type="http://schemas.openxmlformats.org/officeDocument/2006/relationships/hyperlink" Target="mailto:presse@dbu.de" TargetMode="External"/><Relationship Id="rId10" Type="http://schemas.openxmlformats.org/officeDocument/2006/relationships/image" Target="media/image7.png"/><Relationship Id="rId4" Type="http://schemas.openxmlformats.org/officeDocument/2006/relationships/image" Target="media/image4.jpeg"/><Relationship Id="rId9" Type="http://schemas.openxmlformats.org/officeDocument/2006/relationships/hyperlink" Target="https://www.instagram.com/deutsche.bundesstiftung.umwelt/" TargetMode="External"/><Relationship Id="rId14"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gebloed\OneDrive%20-%20Deutsche%20Bundesstiftung%20Umwelt\DBU-Pressestelle%20-%20General\Ver&#246;ffentlichungen%202026\2026%20az%200815-%20Aktualisierungsbedarf\Mitteilungen\Pressemitteilung_DB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98d51-98a4-4da1-bfc3-6a4de144282b">
      <Terms xmlns="http://schemas.microsoft.com/office/infopath/2007/PartnerControls"/>
    </lcf76f155ced4ddcb4097134ff3c332f>
    <TaxCatchAll xmlns="e5e3c86a-9fd4-4cc3-9f37-2854cba31c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D1D3388151AA40896A8033C6529F26" ma:contentTypeVersion="14" ma:contentTypeDescription="Create a new document." ma:contentTypeScope="" ma:versionID="e64f7967156b637a274434de091a8eb2">
  <xsd:schema xmlns:xsd="http://www.w3.org/2001/XMLSchema" xmlns:xs="http://www.w3.org/2001/XMLSchema" xmlns:p="http://schemas.microsoft.com/office/2006/metadata/properties" xmlns:ns2="ec898d51-98a4-4da1-bfc3-6a4de144282b" xmlns:ns3="e5e3c86a-9fd4-4cc3-9f37-2854cba31c75" targetNamespace="http://schemas.microsoft.com/office/2006/metadata/properties" ma:root="true" ma:fieldsID="8b80bb131b18ef23c3bf1d56d4f92a94" ns2:_="" ns3:_="">
    <xsd:import namespace="ec898d51-98a4-4da1-bfc3-6a4de144282b"/>
    <xsd:import namespace="e5e3c86a-9fd4-4cc3-9f37-2854cba31c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98d51-98a4-4da1-bfc3-6a4de14428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b9b737-2fe1-48e1-9dc8-bfe3a1380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3c86a-9fd4-4cc3-9f37-2854cba31c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b19102-02db-4bb2-84a6-475f454e3602}" ma:internalName="TaxCatchAll" ma:showField="CatchAllData" ma:web="e5e3c86a-9fd4-4cc3-9f37-2854cba31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00B78-75E0-44A7-B1C9-3EB3A1BEEAB1}">
  <ds:schemaRefs>
    <ds:schemaRef ds:uri="http://schemas.microsoft.com/sharepoint/v3/contenttype/forms"/>
  </ds:schemaRefs>
</ds:datastoreItem>
</file>

<file path=customXml/itemProps2.xml><?xml version="1.0" encoding="utf-8"?>
<ds:datastoreItem xmlns:ds="http://schemas.openxmlformats.org/officeDocument/2006/customXml" ds:itemID="{1C7C1D02-BB3F-463C-ABD0-63EE244BFE4E}">
  <ds:schemaRefs>
    <ds:schemaRef ds:uri="http://schemas.microsoft.com/office/2006/metadata/properties"/>
    <ds:schemaRef ds:uri="http://schemas.microsoft.com/office/infopath/2007/PartnerControls"/>
    <ds:schemaRef ds:uri="ec898d51-98a4-4da1-bfc3-6a4de144282b"/>
    <ds:schemaRef ds:uri="e5e3c86a-9fd4-4cc3-9f37-2854cba31c75"/>
  </ds:schemaRefs>
</ds:datastoreItem>
</file>

<file path=customXml/itemProps3.xml><?xml version="1.0" encoding="utf-8"?>
<ds:datastoreItem xmlns:ds="http://schemas.openxmlformats.org/officeDocument/2006/customXml" ds:itemID="{E4B8EA62-6D91-45CB-82B0-A419D41C1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98d51-98a4-4da1-bfc3-6a4de144282b"/>
    <ds:schemaRef ds:uri="e5e3c86a-9fd4-4cc3-9f37-2854cba31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c6b0ed-9935-41a9-a413-ab7dda243391}" enabled="1" method="Standard" siteId="{6ea8afe7-f6f9-4678-b523-de7d4c6ab11b}" removed="0"/>
</clbl:labelList>
</file>

<file path=docProps/app.xml><?xml version="1.0" encoding="utf-8"?>
<Properties xmlns="http://schemas.openxmlformats.org/officeDocument/2006/extended-properties" xmlns:vt="http://schemas.openxmlformats.org/officeDocument/2006/docPropsVTypes">
  <Template>Pressemitteilung_DBU.dotx</Template>
  <TotalTime>0</TotalTime>
  <Pages>2</Pages>
  <Words>769</Words>
  <Characters>4848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Deutsche Bundesstiftung Umwelt</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Jongebloed, Klaus</dc:creator>
  <cp:lastModifiedBy>Kessens, Lea</cp:lastModifiedBy>
  <cp:revision>3</cp:revision>
  <dcterms:created xsi:type="dcterms:W3CDTF">2026-04-13T08:22:00Z</dcterms:created>
  <dcterms:modified xsi:type="dcterms:W3CDTF">2026-04-14T06:42:00Z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0x01010011D1D3388151AA40896A8033C6529F26</vt:lpwstr>
  </property>
  <property fmtid="{D5CDD505-2E9C-101B-9397-08002B2CF9AE}" pid="3" name="Order">
    <vt:r8>920400</vt:r8>
  </property>
  <property fmtid="{D5CDD505-2E9C-101B-9397-08002B2CF9AE}" pid="4" name="MediaServiceImageTags">
    <vt:lpwstr/>
  </property>
</Properties>
</file>