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91CC" w14:textId="6E2E01DA" w:rsidR="008C3570" w:rsidRPr="00C47A2C" w:rsidRDefault="00681939" w:rsidP="0037022C">
      <w:pPr>
        <w:rPr>
          <w:noProof/>
          <w:color w:val="575757" w:themeColor="text1"/>
        </w:rPr>
      </w:pPr>
      <w:r w:rsidRPr="00C47A2C">
        <w:rPr>
          <w:noProof/>
          <w:color w:val="575757" w:themeColor="text1"/>
          <w:shd w:val="clear" w:color="auto" w:fill="E6E6E6"/>
          <w:lang w:eastAsia="de-DE"/>
        </w:rPr>
        <w:drawing>
          <wp:anchor distT="0" distB="0" distL="114300" distR="114300" simplePos="0" relativeHeight="251658241" behindDoc="0" locked="1" layoutInCell="1" allowOverlap="1" wp14:anchorId="40E6A3B2" wp14:editId="12B48680">
            <wp:simplePos x="0" y="0"/>
            <wp:positionH relativeFrom="page">
              <wp:align>left</wp:align>
            </wp:positionH>
            <wp:positionV relativeFrom="paragraph">
              <wp:posOffset>-1205923</wp:posOffset>
            </wp:positionV>
            <wp:extent cx="7581265" cy="3380105"/>
            <wp:effectExtent l="0" t="0" r="63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" t="32434" r="-126" b="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600" cy="33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939">
        <w:rPr>
          <w:noProof/>
          <w:color w:val="575757" w:themeColor="text1"/>
          <w:shd w:val="clear" w:color="auto" w:fill="E6E6E6"/>
          <w:lang w:eastAsia="de-DE"/>
        </w:rPr>
        <w:drawing>
          <wp:anchor distT="0" distB="0" distL="114300" distR="114300" simplePos="0" relativeHeight="251658246" behindDoc="1" locked="0" layoutInCell="1" allowOverlap="1" wp14:anchorId="0A273A97" wp14:editId="7609F596">
            <wp:simplePos x="0" y="0"/>
            <wp:positionH relativeFrom="column">
              <wp:posOffset>-648335</wp:posOffset>
            </wp:positionH>
            <wp:positionV relativeFrom="paragraph">
              <wp:posOffset>-1207135</wp:posOffset>
            </wp:positionV>
            <wp:extent cx="5967730" cy="522605"/>
            <wp:effectExtent l="0" t="0" r="0" b="0"/>
            <wp:wrapNone/>
            <wp:docPr id="653944974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3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5B309" w14:textId="44779204" w:rsidR="00EC1F99" w:rsidRPr="00C47A2C" w:rsidRDefault="00EC1F99" w:rsidP="0037022C">
      <w:pPr>
        <w:rPr>
          <w:color w:val="575757" w:themeColor="text1"/>
        </w:rPr>
      </w:pPr>
    </w:p>
    <w:p w14:paraId="05244922" w14:textId="671CFB61" w:rsidR="009B4D20" w:rsidRPr="00C47A2C" w:rsidRDefault="009B4D20" w:rsidP="0037022C">
      <w:pPr>
        <w:rPr>
          <w:color w:val="575757" w:themeColor="text1"/>
        </w:rPr>
      </w:pPr>
    </w:p>
    <w:p w14:paraId="61412E80" w14:textId="5B142164" w:rsidR="009B4D20" w:rsidRPr="00C47A2C" w:rsidRDefault="009B4D20" w:rsidP="0037022C">
      <w:pPr>
        <w:rPr>
          <w:color w:val="575757" w:themeColor="text1"/>
        </w:rPr>
      </w:pPr>
    </w:p>
    <w:p w14:paraId="093D05A9" w14:textId="102D66C5" w:rsidR="009B4D20" w:rsidRPr="00C47A2C" w:rsidRDefault="009B4D20" w:rsidP="0037022C">
      <w:pPr>
        <w:rPr>
          <w:color w:val="575757" w:themeColor="text1"/>
        </w:rPr>
      </w:pPr>
    </w:p>
    <w:p w14:paraId="282B58C7" w14:textId="553A01A3" w:rsidR="009B4D20" w:rsidRPr="00C47A2C" w:rsidRDefault="009B4D20" w:rsidP="0037022C">
      <w:pPr>
        <w:rPr>
          <w:color w:val="575757" w:themeColor="text1"/>
        </w:rPr>
      </w:pPr>
    </w:p>
    <w:p w14:paraId="62AC093E" w14:textId="69A3EC55" w:rsidR="009B4D20" w:rsidRPr="00C47A2C" w:rsidRDefault="009B4D20" w:rsidP="0037022C">
      <w:pPr>
        <w:rPr>
          <w:color w:val="575757" w:themeColor="text1"/>
        </w:rPr>
      </w:pPr>
    </w:p>
    <w:p w14:paraId="331A958E" w14:textId="50AE69B8" w:rsidR="009B4D20" w:rsidRPr="00C47A2C" w:rsidRDefault="009A279F" w:rsidP="0037022C">
      <w:pPr>
        <w:rPr>
          <w:color w:val="575757" w:themeColor="text1"/>
          <w:sz w:val="20"/>
        </w:rPr>
      </w:pPr>
      <w:r w:rsidRPr="00681939">
        <w:rPr>
          <w:noProof/>
          <w:color w:val="575757" w:themeColor="text1"/>
        </w:rPr>
        <w:drawing>
          <wp:anchor distT="0" distB="0" distL="114300" distR="114300" simplePos="0" relativeHeight="251658247" behindDoc="0" locked="0" layoutInCell="1" allowOverlap="1" wp14:anchorId="1302D510" wp14:editId="02C79128">
            <wp:simplePos x="0" y="0"/>
            <wp:positionH relativeFrom="column">
              <wp:posOffset>-89535</wp:posOffset>
            </wp:positionH>
            <wp:positionV relativeFrom="paragraph">
              <wp:posOffset>153035</wp:posOffset>
            </wp:positionV>
            <wp:extent cx="5181600" cy="453793"/>
            <wp:effectExtent l="0" t="0" r="0" b="3810"/>
            <wp:wrapNone/>
            <wp:docPr id="907420263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611" cy="46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C50BE" w14:textId="4F522552" w:rsidR="009B4D20" w:rsidRPr="00C47A2C" w:rsidRDefault="009B4D20" w:rsidP="0037022C">
      <w:pPr>
        <w:rPr>
          <w:color w:val="575757" w:themeColor="text1"/>
          <w:sz w:val="20"/>
        </w:rPr>
      </w:pPr>
    </w:p>
    <w:p w14:paraId="58D4234E" w14:textId="0A738A9E" w:rsidR="009B4D20" w:rsidRPr="00C47A2C" w:rsidRDefault="009B4D20" w:rsidP="0037022C">
      <w:pPr>
        <w:rPr>
          <w:color w:val="575757" w:themeColor="text1"/>
          <w:sz w:val="20"/>
        </w:rPr>
      </w:pPr>
    </w:p>
    <w:p w14:paraId="3320747E" w14:textId="66C4A391" w:rsidR="00282BC4" w:rsidRPr="00C47A2C" w:rsidRDefault="00282BC4" w:rsidP="0037022C">
      <w:pPr>
        <w:pStyle w:val="Textkrper"/>
        <w:spacing w:before="101"/>
        <w:rPr>
          <w:color w:val="575757" w:themeColor="text1"/>
        </w:rPr>
      </w:pPr>
    </w:p>
    <w:p w14:paraId="530CA81F" w14:textId="04D57EDD" w:rsidR="00A07133" w:rsidRPr="00C47A2C" w:rsidRDefault="00A07133" w:rsidP="0037022C">
      <w:pPr>
        <w:pStyle w:val="Textkrper"/>
        <w:spacing w:before="101"/>
        <w:rPr>
          <w:color w:val="575757" w:themeColor="text1"/>
        </w:rPr>
      </w:pPr>
    </w:p>
    <w:p w14:paraId="1DDA637E" w14:textId="0B30C891" w:rsidR="00FB0F61" w:rsidRPr="003B7049" w:rsidRDefault="0055227C" w:rsidP="0037022C">
      <w:pPr>
        <w:pStyle w:val="Textkrper"/>
        <w:spacing w:before="101"/>
        <w:rPr>
          <w:b/>
          <w:color w:val="575757" w:themeColor="text1"/>
        </w:rPr>
      </w:pPr>
      <w:r w:rsidRPr="003B7049">
        <w:rPr>
          <w:rFonts w:ascii="Segoe UI"/>
          <w:b/>
          <w:noProof/>
          <w:color w:val="575757" w:themeColor="text1"/>
          <w:sz w:val="17"/>
          <w:shd w:val="clear" w:color="auto" w:fill="E6E6E6"/>
          <w:lang w:eastAsia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82CB72" wp14:editId="6A5225F3">
                <wp:simplePos x="0" y="0"/>
                <wp:positionH relativeFrom="page">
                  <wp:posOffset>5826760</wp:posOffset>
                </wp:positionH>
                <wp:positionV relativeFrom="paragraph">
                  <wp:posOffset>71755</wp:posOffset>
                </wp:positionV>
                <wp:extent cx="1729740" cy="510540"/>
                <wp:effectExtent l="0" t="0" r="3810" b="3810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69172" w14:textId="60F4D339" w:rsidR="00722F7E" w:rsidRPr="00DC365E" w:rsidRDefault="00A05BAA" w:rsidP="00722F7E">
                            <w:pPr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>03</w:t>
                            </w:r>
                            <w:r w:rsidR="007309ED"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>. J</w:t>
                            </w:r>
                            <w:r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>uni</w:t>
                            </w:r>
                            <w:r w:rsidR="007309ED"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A137B6">
                              <w:rPr>
                                <w:color w:val="717073"/>
                                <w:spacing w:val="-2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2CB72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458.8pt;margin-top:5.65pt;width:136.2pt;height:40.2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" filled="f" stroked="f" strokeweight=".5pt">
                <v:textbox inset="4mm,0,0,0">
                  <w:txbxContent>
                    <w:p w14:paraId="46169172" w14:textId="60F4D339" w:rsidR="00722F7E" w:rsidRPr="00DC365E" w:rsidRDefault="00A05BAA" w:rsidP="00722F7E">
                      <w:pPr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>03</w:t>
                      </w:r>
                      <w:r w:rsidR="007309ED"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>. J</w:t>
                      </w:r>
                      <w:r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>uni</w:t>
                      </w:r>
                      <w:r w:rsidR="007309ED"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 xml:space="preserve"> 202</w:t>
                      </w:r>
                      <w:r w:rsidR="00A137B6">
                        <w:rPr>
                          <w:color w:val="717073"/>
                          <w:spacing w:val="-2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7B8B71" w14:textId="62F81F93" w:rsidR="005D7B5B" w:rsidRPr="00C47A2C" w:rsidRDefault="009A2AD7" w:rsidP="00EE3E2C">
      <w:pPr>
        <w:pStyle w:val="EinfAbs"/>
        <w:spacing w:after="240" w:line="240" w:lineRule="auto"/>
        <w:jc w:val="both"/>
        <w:rPr>
          <w:rFonts w:ascii="Segoe UI" w:hAnsi="Segoe UI" w:cs="Segoe UI"/>
          <w:b/>
          <w:bCs/>
          <w:color w:val="575757" w:themeColor="text1"/>
          <w:sz w:val="20"/>
          <w:szCs w:val="20"/>
        </w:rPr>
      </w:pPr>
      <w:r>
        <w:rPr>
          <w:rFonts w:ascii="Segoe UI" w:hAnsi="Segoe UI" w:cs="Segoe UI"/>
          <w:b/>
          <w:bCs/>
          <w:color w:val="575757" w:themeColor="text1"/>
          <w:sz w:val="20"/>
          <w:szCs w:val="20"/>
        </w:rPr>
        <w:t>Befragung zur Zukunft</w:t>
      </w:r>
      <w:r w:rsidR="00EB4942">
        <w:rPr>
          <w:rFonts w:ascii="Segoe UI" w:hAnsi="Segoe UI" w:cs="Segoe UI"/>
          <w:b/>
          <w:bCs/>
          <w:color w:val="575757" w:themeColor="text1"/>
          <w:sz w:val="20"/>
          <w:szCs w:val="20"/>
        </w:rPr>
        <w:t xml:space="preserve"> und Bedeutung</w:t>
      </w:r>
      <w:r>
        <w:rPr>
          <w:rFonts w:ascii="Segoe UI" w:hAnsi="Segoe UI" w:cs="Segoe UI"/>
          <w:b/>
          <w:bCs/>
          <w:color w:val="575757" w:themeColor="text1"/>
          <w:sz w:val="20"/>
          <w:szCs w:val="20"/>
        </w:rPr>
        <w:t xml:space="preserve"> der europäischen Raumfahrtindustrie</w:t>
      </w:r>
    </w:p>
    <w:p w14:paraId="145240C4" w14:textId="264DF82F" w:rsidR="00450F55" w:rsidRPr="00C47A2C" w:rsidRDefault="00CC0483" w:rsidP="00EE3E2C">
      <w:pPr>
        <w:pStyle w:val="EinfAbs"/>
        <w:spacing w:after="240" w:line="240" w:lineRule="auto"/>
        <w:jc w:val="both"/>
        <w:rPr>
          <w:rFonts w:ascii="Segoe UI" w:hAnsi="Segoe UI" w:cs="Segoe UI"/>
          <w:b/>
          <w:bCs/>
          <w:color w:val="575757" w:themeColor="text1"/>
          <w:sz w:val="54"/>
          <w:szCs w:val="54"/>
        </w:rPr>
      </w:pPr>
      <w:r w:rsidRPr="00C47A2C">
        <w:rPr>
          <w:rFonts w:ascii="Segoe UI"/>
          <w:noProof/>
          <w:color w:val="575757" w:themeColor="text1"/>
          <w:sz w:val="52"/>
          <w:szCs w:val="52"/>
          <w:shd w:val="clear" w:color="auto" w:fill="E6E6E6"/>
          <w:lang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29C606" wp14:editId="7644E86F">
                <wp:simplePos x="0" y="0"/>
                <wp:positionH relativeFrom="column">
                  <wp:posOffset>5083175</wp:posOffset>
                </wp:positionH>
                <wp:positionV relativeFrom="paragraph">
                  <wp:posOffset>10795</wp:posOffset>
                </wp:positionV>
                <wp:extent cx="1600200" cy="6543675"/>
                <wp:effectExtent l="0" t="0" r="0" b="9525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6543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6631C" w14:textId="77777777" w:rsidR="006929D0" w:rsidRDefault="006929D0" w:rsidP="006929D0">
                            <w:pPr>
                              <w:pStyle w:val="Textkrper"/>
                              <w:spacing w:before="11"/>
                              <w:rPr>
                                <w:sz w:val="26"/>
                              </w:rPr>
                            </w:pPr>
                          </w:p>
                          <w:p w14:paraId="6384E39D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  <w:bookmarkStart w:id="0" w:name="_Hlk119950735"/>
                          </w:p>
                          <w:p w14:paraId="7C1CF1F2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7D7AD10A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6BB25DD9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34C7395B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59F024B5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6CBD2CFC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3073BBB4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62F4C17B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62AF6466" w14:textId="77777777" w:rsidR="006929D0" w:rsidRDefault="006929D0" w:rsidP="006929D0">
                            <w:pPr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7DAB794A" w14:textId="77777777" w:rsidR="006929D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9A9C9E"/>
                                <w:spacing w:val="-2"/>
                                <w:sz w:val="16"/>
                              </w:rPr>
                            </w:pPr>
                          </w:p>
                          <w:p w14:paraId="3658FCBA" w14:textId="77777777" w:rsidR="006929D0" w:rsidRPr="001043F0" w:rsidRDefault="006929D0" w:rsidP="006929D0">
                            <w:pPr>
                              <w:ind w:firstLine="100"/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</w:rPr>
                            </w:pPr>
                            <w:r w:rsidRPr="001043F0"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>Presse-Kontakt</w:t>
                            </w:r>
                          </w:p>
                          <w:p w14:paraId="0EE43454" w14:textId="77777777" w:rsidR="006929D0" w:rsidRPr="001043F0" w:rsidRDefault="006929D0" w:rsidP="006929D0">
                            <w:pPr>
                              <w:pStyle w:val="Textkrper"/>
                              <w:spacing w:before="2"/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4"/>
                              </w:rPr>
                            </w:pPr>
                          </w:p>
                          <w:p w14:paraId="63B83C4D" w14:textId="77777777" w:rsidR="006929D0" w:rsidRPr="001043F0" w:rsidRDefault="006929D0" w:rsidP="006929D0">
                            <w:pPr>
                              <w:spacing w:line="216" w:lineRule="auto"/>
                              <w:ind w:left="100" w:right="544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MHP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Management-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und IT-Beratung GmbH</w:t>
                            </w:r>
                          </w:p>
                          <w:p w14:paraId="2DEE423F" w14:textId="77777777" w:rsidR="006929D0" w:rsidRPr="001043F0" w:rsidRDefault="006929D0" w:rsidP="00991E62">
                            <w:pPr>
                              <w:pStyle w:val="Textkrper"/>
                              <w:spacing w:line="240" w:lineRule="exact"/>
                              <w:rPr>
                                <w:rFonts w:ascii="Segoe UI Light"/>
                                <w:color w:val="A6A6A6" w:themeColor="background1" w:themeShade="A6"/>
                              </w:rPr>
                            </w:pPr>
                          </w:p>
                          <w:p w14:paraId="2870306C" w14:textId="77777777" w:rsidR="006929D0" w:rsidRPr="001043F0" w:rsidRDefault="006929D0" w:rsidP="006929D0">
                            <w:pPr>
                              <w:spacing w:before="176" w:line="202" w:lineRule="exact"/>
                              <w:ind w:left="100"/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</w:rPr>
                            </w:pPr>
                            <w:r w:rsidRPr="001043F0"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</w:rPr>
                              <w:t>Benjamin</w:t>
                            </w:r>
                            <w:r w:rsidRPr="001043F0"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1043F0"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>Brodbeck</w:t>
                            </w:r>
                          </w:p>
                          <w:p w14:paraId="72FE6849" w14:textId="03189D1A" w:rsidR="006929D0" w:rsidRPr="001043F0" w:rsidRDefault="006929D0" w:rsidP="006929D0">
                            <w:pPr>
                              <w:spacing w:line="19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Leitung</w:t>
                            </w:r>
                            <w:r w:rsidR="00B837AF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 xml:space="preserve"> Presse- </w:t>
                            </w:r>
                            <w:r w:rsidR="00E3023F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und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 xml:space="preserve"> </w:t>
                            </w:r>
                            <w:r w:rsidR="00E3023F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br/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Ö</w:t>
                            </w:r>
                            <w:r w:rsidRPr="001043F0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ffentlichkeitsarbeit</w:t>
                            </w:r>
                          </w:p>
                          <w:p w14:paraId="24F3BC8C" w14:textId="77777777" w:rsidR="006929D0" w:rsidRPr="00991E62" w:rsidRDefault="006929D0" w:rsidP="006929D0">
                            <w:pPr>
                              <w:spacing w:line="19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+49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(0)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152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33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14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  <w:t>58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991E62">
                              <w:rPr>
                                <w:rFonts w:ascii="Segoe UI Light"/>
                                <w:color w:val="A6A6A6" w:themeColor="background1" w:themeShade="A6"/>
                                <w:spacing w:val="-5"/>
                                <w:sz w:val="16"/>
                              </w:rPr>
                              <w:t>09</w:t>
                            </w:r>
                          </w:p>
                          <w:p w14:paraId="3594FC6F" w14:textId="77777777" w:rsidR="006929D0" w:rsidRPr="00991E62" w:rsidRDefault="006929D0" w:rsidP="006929D0">
                            <w:pPr>
                              <w:spacing w:line="20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</w:rPr>
                            </w:pPr>
                            <w:hyperlink r:id="rId13" w:history="1">
                              <w:r w:rsidRPr="00991E62">
                                <w:rPr>
                                  <w:rStyle w:val="Hyperlink"/>
                                  <w:rFonts w:ascii="Segoe UI Light"/>
                                  <w:color w:val="A6A6A6" w:themeColor="background1" w:themeShade="A6"/>
                                  <w:spacing w:val="-2"/>
                                  <w:sz w:val="16"/>
                                </w:rPr>
                                <w:t>Benjamin.Brodbeck@mhp.com</w:t>
                              </w:r>
                            </w:hyperlink>
                          </w:p>
                          <w:p w14:paraId="2FA5034B" w14:textId="77777777" w:rsidR="006929D0" w:rsidRPr="00991E62" w:rsidRDefault="006929D0" w:rsidP="006929D0">
                            <w:pPr>
                              <w:pStyle w:val="Textkrper"/>
                              <w:spacing w:before="12"/>
                              <w:rPr>
                                <w:rFonts w:ascii="Segoe UI Light"/>
                                <w:color w:val="A6A6A6" w:themeColor="background1" w:themeShade="A6"/>
                                <w:sz w:val="3"/>
                              </w:rPr>
                            </w:pPr>
                          </w:p>
                          <w:p w14:paraId="687C2D55" w14:textId="77777777" w:rsidR="006929D0" w:rsidRPr="001043F0" w:rsidRDefault="006929D0" w:rsidP="006929D0">
                            <w:pPr>
                              <w:pStyle w:val="Textkrper"/>
                              <w:spacing w:line="240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5"/>
                              </w:rPr>
                            </w:pPr>
                            <w:r w:rsidRPr="001043F0">
                              <w:rPr>
                                <w:rFonts w:ascii="Segoe UI Light"/>
                                <w:noProof/>
                                <w:color w:val="A6A6A6" w:themeColor="background1" w:themeShade="A6"/>
                                <w:position w:val="-4"/>
                                <w:lang w:eastAsia="de-DE"/>
                              </w:rPr>
                              <w:drawing>
                                <wp:inline distT="0" distB="0" distL="0" distR="0" wp14:anchorId="4B55E5F6" wp14:editId="3963E4D6">
                                  <wp:extent cx="160020" cy="160020"/>
                                  <wp:effectExtent l="0" t="0" r="0" b="0"/>
                                  <wp:docPr id="1782590722" name="Picture 1597392251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20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bookmarkEnd w:id="0"/>
                          <w:p w14:paraId="59FCD2F4" w14:textId="24DD3420" w:rsidR="001349B5" w:rsidRPr="001441FF" w:rsidRDefault="001349B5" w:rsidP="001349B5">
                            <w:pPr>
                              <w:spacing w:before="176" w:line="202" w:lineRule="exact"/>
                              <w:ind w:left="100"/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</w:pPr>
                            <w:r w:rsidRPr="001441FF">
                              <w:rPr>
                                <w:rFonts w:ascii="Segoe UI"/>
                                <w:b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 xml:space="preserve">Mirko Geyer </w:t>
                            </w:r>
                          </w:p>
                          <w:p w14:paraId="5335B5AD" w14:textId="520ACEAC" w:rsidR="001349B5" w:rsidRPr="00913E3D" w:rsidRDefault="00913E3D" w:rsidP="001349B5">
                            <w:pPr>
                              <w:spacing w:line="192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</w:pPr>
                            <w:r w:rsidRPr="00913E3D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>Sprecher</w:t>
                            </w:r>
                            <w:r w:rsidR="00E3023F" w:rsidRPr="00913E3D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 w:rsidRPr="00913E3D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>AI, Cyber Security, A</w:t>
                            </w:r>
                            <w:r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 xml:space="preserve">erospace </w:t>
                            </w:r>
                            <w:r w:rsidR="005544AD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>&amp; Defense</w:t>
                            </w:r>
                          </w:p>
                          <w:p w14:paraId="44CC086F" w14:textId="72CE487D" w:rsidR="00145159" w:rsidRPr="00913E3D" w:rsidRDefault="00145159" w:rsidP="001349B5">
                            <w:pPr>
                              <w:spacing w:line="202" w:lineRule="exact"/>
                              <w:ind w:left="100"/>
                              <w:rPr>
                                <w:color w:val="A6A6A6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913E3D">
                              <w:rPr>
                                <w:rFonts w:ascii="Segoe UI Light"/>
                                <w:color w:val="A6A6A6" w:themeColor="background1" w:themeShade="A6"/>
                                <w:sz w:val="16"/>
                                <w:lang w:val="en-US"/>
                              </w:rPr>
                              <w:t xml:space="preserve">+49 152 5580 7914 </w:t>
                            </w:r>
                            <w:r w:rsidRPr="00B13A31">
                              <w:rPr>
                                <w:rFonts w:ascii="Segoe UI Light"/>
                                <w:color w:val="A6A6A6"/>
                                <w:sz w:val="16"/>
                                <w:szCs w:val="16"/>
                                <w:u w:val="single"/>
                              </w:rPr>
                              <w:fldChar w:fldCharType="begin"/>
                            </w:r>
                            <w:r w:rsidRPr="00913E3D">
                              <w:rPr>
                                <w:rFonts w:ascii="Segoe UI Light"/>
                                <w:color w:val="A6A6A6"/>
                                <w:sz w:val="16"/>
                                <w:szCs w:val="16"/>
                                <w:u w:val="single"/>
                                <w:lang w:val="en-US"/>
                              </w:rPr>
                              <w:instrText>HYPERLINK "mailto:Mirko.Geyer@mhp.com</w:instrText>
                            </w:r>
                          </w:p>
                          <w:p w14:paraId="626C5447" w14:textId="77777777" w:rsidR="00145159" w:rsidRPr="00913E3D" w:rsidRDefault="00145159" w:rsidP="001349B5">
                            <w:pPr>
                              <w:spacing w:line="202" w:lineRule="exact"/>
                              <w:ind w:left="100"/>
                              <w:rPr>
                                <w:rStyle w:val="Hyperlink"/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913E3D">
                              <w:rPr>
                                <w:rFonts w:ascii="Segoe UI Light"/>
                                <w:color w:val="A6A6A6"/>
                                <w:sz w:val="16"/>
                                <w:szCs w:val="16"/>
                                <w:u w:val="single"/>
                              </w:rPr>
                              <w:instrText>"</w:instrText>
                            </w:r>
                            <w:r w:rsidRPr="00B13A31">
                              <w:rPr>
                                <w:rFonts w:ascii="Segoe UI Light"/>
                                <w:color w:val="A6A6A6"/>
                                <w:sz w:val="16"/>
                                <w:szCs w:val="16"/>
                                <w:u w:val="single"/>
                              </w:rPr>
                            </w:r>
                            <w:r w:rsidRPr="00B13A31">
                              <w:rPr>
                                <w:rFonts w:ascii="Segoe UI Light"/>
                                <w:color w:val="A6A6A6"/>
                                <w:sz w:val="16"/>
                                <w:szCs w:val="16"/>
                                <w:u w:val="single"/>
                              </w:rPr>
                              <w:fldChar w:fldCharType="separate"/>
                            </w:r>
                            <w:r w:rsidRPr="00913E3D">
                              <w:rPr>
                                <w:rStyle w:val="Hyperlink"/>
                                <w:rFonts w:ascii="Segoe UI Light"/>
                                <w:color w:val="A6A6A6"/>
                                <w:sz w:val="16"/>
                                <w:szCs w:val="16"/>
                              </w:rPr>
                              <w:t>Mirko.Geyer@mhp.com</w:t>
                            </w:r>
                          </w:p>
                          <w:p w14:paraId="69B79A04" w14:textId="70EA0C58" w:rsidR="001349B5" w:rsidRPr="00913E3D" w:rsidRDefault="00145159" w:rsidP="001349B5">
                            <w:pPr>
                              <w:pStyle w:val="Textkrper"/>
                              <w:spacing w:before="12"/>
                              <w:rPr>
                                <w:rFonts w:ascii="Segoe UI Light"/>
                                <w:color w:val="A6A6A6" w:themeColor="background1" w:themeShade="A6"/>
                                <w:sz w:val="3"/>
                              </w:rPr>
                            </w:pPr>
                            <w:r w:rsidRPr="00B13A31">
                              <w:rPr>
                                <w:rFonts w:ascii="Segoe UI Light"/>
                                <w:color w:val="A6A6A6"/>
                                <w:sz w:val="16"/>
                                <w:szCs w:val="16"/>
                                <w:u w:val="single"/>
                              </w:rPr>
                              <w:fldChar w:fldCharType="end"/>
                            </w:r>
                          </w:p>
                          <w:p w14:paraId="439C8D61" w14:textId="77777777" w:rsidR="001349B5" w:rsidRPr="001043F0" w:rsidRDefault="001349B5" w:rsidP="001349B5">
                            <w:pPr>
                              <w:pStyle w:val="Textkrper"/>
                              <w:spacing w:line="240" w:lineRule="exact"/>
                              <w:ind w:left="100"/>
                              <w:rPr>
                                <w:rFonts w:ascii="Segoe UI Light"/>
                                <w:color w:val="A6A6A6" w:themeColor="background1" w:themeShade="A6"/>
                              </w:rPr>
                            </w:pPr>
                            <w:r w:rsidRPr="001043F0">
                              <w:rPr>
                                <w:rFonts w:ascii="Segoe UI Light"/>
                                <w:noProof/>
                                <w:color w:val="A6A6A6" w:themeColor="background1" w:themeShade="A6"/>
                                <w:position w:val="-4"/>
                                <w:lang w:eastAsia="de-DE"/>
                              </w:rPr>
                              <w:drawing>
                                <wp:inline distT="0" distB="0" distL="0" distR="0" wp14:anchorId="67E89ABA" wp14:editId="332D7594">
                                  <wp:extent cx="152400" cy="152400"/>
                                  <wp:effectExtent l="0" t="0" r="0" b="0"/>
                                  <wp:docPr id="607925051" name="Grafik 607925051">
                                    <a:hlinkClick xmlns:a="http://schemas.openxmlformats.org/drawingml/2006/main" r:id="rId1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7677574" name="Grafik 997677574">
                                            <a:hlinkClick r:id="rId16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AF1671" w14:textId="77777777" w:rsidR="001349B5" w:rsidRDefault="001349B5" w:rsidP="000F4F3A">
                            <w:pPr>
                              <w:pStyle w:val="Textkrper"/>
                              <w:spacing w:before="2"/>
                              <w:rPr>
                                <w:rFonts w:ascii="Segoe UI Light"/>
                                <w:sz w:val="17"/>
                              </w:rPr>
                            </w:pPr>
                          </w:p>
                          <w:p w14:paraId="1027C651" w14:textId="77777777" w:rsidR="00475CD3" w:rsidRDefault="00475CD3" w:rsidP="000F4F3A">
                            <w:pPr>
                              <w:pStyle w:val="Textkrper"/>
                              <w:spacing w:before="2"/>
                              <w:rPr>
                                <w:rFonts w:ascii="Segoe UI Light"/>
                                <w:sz w:val="17"/>
                              </w:rPr>
                            </w:pPr>
                          </w:p>
                          <w:p w14:paraId="585DF95E" w14:textId="77777777" w:rsidR="000F4F3A" w:rsidRDefault="000F4F3A" w:rsidP="000F4F3A">
                            <w:pPr>
                              <w:spacing w:line="216" w:lineRule="auto"/>
                              <w:ind w:left="100"/>
                              <w:rPr>
                                <w:rFonts w:ascii="Segoe UI Light"/>
                                <w:color w:val="9A9C9E"/>
                                <w:sz w:val="16"/>
                                <w:lang w:val="en-US"/>
                              </w:rPr>
                            </w:pPr>
                            <w:r w:rsidRPr="00BE6714">
                              <w:rPr>
                                <w:rFonts w:ascii="Segoe UI Light"/>
                                <w:color w:val="9A9C9E"/>
                                <w:sz w:val="16"/>
                                <w:lang w:val="en-US"/>
                              </w:rPr>
                              <w:t xml:space="preserve">MHP Media / Newsroom </w:t>
                            </w:r>
                          </w:p>
                          <w:p w14:paraId="28346DAE" w14:textId="498D963F" w:rsidR="000F4F3A" w:rsidRPr="005D74C7" w:rsidRDefault="005D74C7" w:rsidP="000F4F3A">
                            <w:pPr>
                              <w:spacing w:line="216" w:lineRule="auto"/>
                              <w:ind w:left="100"/>
                              <w:rPr>
                                <w:rStyle w:val="Hyperlink"/>
                                <w:rFonts w:ascii="Segoe UI Light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  <w:instrText>HYPERLINK "https://www.mhp.com/de/insights/newsroom"</w:instrText>
                            </w:r>
                            <w:r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</w:r>
                            <w:r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  <w:fldChar w:fldCharType="separate"/>
                            </w:r>
                            <w:r w:rsidR="000F4F3A" w:rsidRPr="005D74C7">
                              <w:rPr>
                                <w:rStyle w:val="Hyperlink"/>
                                <w:sz w:val="16"/>
                                <w:szCs w:val="16"/>
                                <w:lang w:val="en-US"/>
                              </w:rPr>
                              <w:t>www.mhp.com/newsroom</w:t>
                            </w:r>
                          </w:p>
                          <w:p w14:paraId="3E6799FE" w14:textId="2EF089F8" w:rsidR="00FB0F61" w:rsidRPr="00BE78EA" w:rsidRDefault="005D74C7" w:rsidP="00FB0F6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color w:val="9A9C9E"/>
                                <w:sz w:val="16"/>
                                <w:szCs w:val="16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9C606" id="Textfeld 7" o:spid="_x0000_s1027" type="#_x0000_t202" style="position:absolute;left:0;text-align:left;margin-left:400.25pt;margin-top:.85pt;width:126pt;height:51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" filled="f" stroked="f" strokeweight=".5pt">
                <v:textbox inset="4mm,0,0,0">
                  <w:txbxContent>
                    <w:p w14:paraId="0A36631C" w14:textId="77777777" w:rsidR="006929D0" w:rsidRDefault="006929D0" w:rsidP="006929D0">
                      <w:pPr>
                        <w:pStyle w:val="Textkrper"/>
                        <w:spacing w:before="11"/>
                        <w:rPr>
                          <w:sz w:val="26"/>
                        </w:rPr>
                      </w:pPr>
                    </w:p>
                    <w:p w14:paraId="6384E39D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  <w:bookmarkStart w:id="1" w:name="_Hlk119950735"/>
                    </w:p>
                    <w:p w14:paraId="7C1CF1F2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7D7AD10A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6BB25DD9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34C7395B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59F024B5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6CBD2CFC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3073BBB4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62F4C17B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62AF6466" w14:textId="77777777" w:rsidR="006929D0" w:rsidRDefault="006929D0" w:rsidP="006929D0">
                      <w:pPr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7DAB794A" w14:textId="77777777" w:rsidR="006929D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9A9C9E"/>
                          <w:spacing w:val="-2"/>
                          <w:sz w:val="16"/>
                        </w:rPr>
                      </w:pPr>
                    </w:p>
                    <w:p w14:paraId="3658FCBA" w14:textId="77777777" w:rsidR="006929D0" w:rsidRPr="001043F0" w:rsidRDefault="006929D0" w:rsidP="006929D0">
                      <w:pPr>
                        <w:ind w:firstLine="100"/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</w:rPr>
                      </w:pPr>
                      <w:r w:rsidRPr="001043F0">
                        <w:rPr>
                          <w:rFonts w:ascii="Segoe UI"/>
                          <w:b/>
                          <w:color w:val="A6A6A6" w:themeColor="background1" w:themeShade="A6"/>
                          <w:spacing w:val="-2"/>
                          <w:sz w:val="16"/>
                        </w:rPr>
                        <w:t>Presse-Kontakt</w:t>
                      </w:r>
                    </w:p>
                    <w:p w14:paraId="0EE43454" w14:textId="77777777" w:rsidR="006929D0" w:rsidRPr="001043F0" w:rsidRDefault="006929D0" w:rsidP="006929D0">
                      <w:pPr>
                        <w:pStyle w:val="Textkrper"/>
                        <w:spacing w:before="2"/>
                        <w:rPr>
                          <w:rFonts w:ascii="Segoe UI"/>
                          <w:b/>
                          <w:color w:val="A6A6A6" w:themeColor="background1" w:themeShade="A6"/>
                          <w:sz w:val="14"/>
                        </w:rPr>
                      </w:pPr>
                    </w:p>
                    <w:p w14:paraId="63B83C4D" w14:textId="77777777" w:rsidR="006929D0" w:rsidRPr="001043F0" w:rsidRDefault="006929D0" w:rsidP="006929D0">
                      <w:pPr>
                        <w:spacing w:line="216" w:lineRule="auto"/>
                        <w:ind w:left="100" w:right="544"/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</w:pP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MHP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pacing w:val="-11"/>
                          <w:sz w:val="16"/>
                        </w:rPr>
                        <w:t xml:space="preserve"> 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Management-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pacing w:val="-11"/>
                          <w:sz w:val="16"/>
                        </w:rPr>
                        <w:t xml:space="preserve"> 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und IT-Beratung GmbH</w:t>
                      </w:r>
                    </w:p>
                    <w:p w14:paraId="2DEE423F" w14:textId="77777777" w:rsidR="006929D0" w:rsidRPr="001043F0" w:rsidRDefault="006929D0" w:rsidP="00991E62">
                      <w:pPr>
                        <w:pStyle w:val="Textkrper"/>
                        <w:spacing w:line="240" w:lineRule="exact"/>
                        <w:rPr>
                          <w:rFonts w:ascii="Segoe UI Light"/>
                          <w:color w:val="A6A6A6" w:themeColor="background1" w:themeShade="A6"/>
                        </w:rPr>
                      </w:pPr>
                    </w:p>
                    <w:p w14:paraId="2870306C" w14:textId="77777777" w:rsidR="006929D0" w:rsidRPr="001043F0" w:rsidRDefault="006929D0" w:rsidP="006929D0">
                      <w:pPr>
                        <w:spacing w:before="176" w:line="202" w:lineRule="exact"/>
                        <w:ind w:left="100"/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</w:rPr>
                      </w:pPr>
                      <w:r w:rsidRPr="001043F0"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</w:rPr>
                        <w:t>Benjamin</w:t>
                      </w:r>
                      <w:r w:rsidRPr="001043F0">
                        <w:rPr>
                          <w:rFonts w:ascii="Segoe UI"/>
                          <w:b/>
                          <w:color w:val="A6A6A6" w:themeColor="background1" w:themeShade="A6"/>
                          <w:spacing w:val="-10"/>
                          <w:sz w:val="16"/>
                        </w:rPr>
                        <w:t xml:space="preserve"> </w:t>
                      </w:r>
                      <w:r w:rsidRPr="001043F0">
                        <w:rPr>
                          <w:rFonts w:ascii="Segoe UI"/>
                          <w:b/>
                          <w:color w:val="A6A6A6" w:themeColor="background1" w:themeShade="A6"/>
                          <w:spacing w:val="-2"/>
                          <w:sz w:val="16"/>
                        </w:rPr>
                        <w:t>Brodbeck</w:t>
                      </w:r>
                    </w:p>
                    <w:p w14:paraId="72FE6849" w14:textId="03189D1A" w:rsidR="006929D0" w:rsidRPr="001043F0" w:rsidRDefault="006929D0" w:rsidP="006929D0">
                      <w:pPr>
                        <w:spacing w:line="19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</w:pP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Leitung</w:t>
                      </w:r>
                      <w:r w:rsidR="00B837AF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 xml:space="preserve"> Presse- </w:t>
                      </w:r>
                      <w:r w:rsidR="00E3023F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und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 xml:space="preserve"> </w:t>
                      </w:r>
                      <w:r w:rsidR="00E3023F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br/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Ö</w:t>
                      </w:r>
                      <w:r w:rsidRPr="001043F0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ffentlichkeitsarbeit</w:t>
                      </w:r>
                    </w:p>
                    <w:p w14:paraId="24F3BC8C" w14:textId="77777777" w:rsidR="006929D0" w:rsidRPr="00991E62" w:rsidRDefault="006929D0" w:rsidP="006929D0">
                      <w:pPr>
                        <w:spacing w:line="19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</w:pP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+49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(0)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152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33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14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  <w:t>58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2"/>
                          <w:sz w:val="16"/>
                        </w:rPr>
                        <w:t xml:space="preserve"> </w:t>
                      </w:r>
                      <w:r w:rsidRPr="00991E62">
                        <w:rPr>
                          <w:rFonts w:ascii="Segoe UI Light"/>
                          <w:color w:val="A6A6A6" w:themeColor="background1" w:themeShade="A6"/>
                          <w:spacing w:val="-5"/>
                          <w:sz w:val="16"/>
                        </w:rPr>
                        <w:t>09</w:t>
                      </w:r>
                    </w:p>
                    <w:p w14:paraId="3594FC6F" w14:textId="77777777" w:rsidR="006929D0" w:rsidRPr="00991E62" w:rsidRDefault="006929D0" w:rsidP="006929D0">
                      <w:pPr>
                        <w:spacing w:line="20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6"/>
                        </w:rPr>
                      </w:pPr>
                      <w:hyperlink r:id="rId17" w:history="1">
                        <w:r w:rsidRPr="00991E62">
                          <w:rPr>
                            <w:rStyle w:val="Hyperlink"/>
                            <w:rFonts w:ascii="Segoe UI Light"/>
                            <w:color w:val="A6A6A6" w:themeColor="background1" w:themeShade="A6"/>
                            <w:spacing w:val="-2"/>
                            <w:sz w:val="16"/>
                          </w:rPr>
                          <w:t>Benjamin.Brodbeck@mhp.com</w:t>
                        </w:r>
                      </w:hyperlink>
                    </w:p>
                    <w:p w14:paraId="2FA5034B" w14:textId="77777777" w:rsidR="006929D0" w:rsidRPr="00991E62" w:rsidRDefault="006929D0" w:rsidP="006929D0">
                      <w:pPr>
                        <w:pStyle w:val="Textkrper"/>
                        <w:spacing w:before="12"/>
                        <w:rPr>
                          <w:rFonts w:ascii="Segoe UI Light"/>
                          <w:color w:val="A6A6A6" w:themeColor="background1" w:themeShade="A6"/>
                          <w:sz w:val="3"/>
                        </w:rPr>
                      </w:pPr>
                    </w:p>
                    <w:p w14:paraId="687C2D55" w14:textId="77777777" w:rsidR="006929D0" w:rsidRPr="001043F0" w:rsidRDefault="006929D0" w:rsidP="006929D0">
                      <w:pPr>
                        <w:pStyle w:val="Textkrper"/>
                        <w:spacing w:line="240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5"/>
                        </w:rPr>
                      </w:pPr>
                      <w:r w:rsidRPr="001043F0">
                        <w:rPr>
                          <w:rFonts w:ascii="Segoe UI Light"/>
                          <w:noProof/>
                          <w:color w:val="A6A6A6" w:themeColor="background1" w:themeShade="A6"/>
                          <w:position w:val="-4"/>
                          <w:lang w:eastAsia="de-DE"/>
                        </w:rPr>
                        <w:drawing>
                          <wp:inline distT="0" distB="0" distL="0" distR="0" wp14:anchorId="4B55E5F6" wp14:editId="3963E4D6">
                            <wp:extent cx="160020" cy="160020"/>
                            <wp:effectExtent l="0" t="0" r="0" b="0"/>
                            <wp:docPr id="1782590722" name="Picture 1597392251">
                              <a:hlinkClick xmlns:a="http://schemas.openxmlformats.org/drawingml/2006/main" r:id="rId1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20" cy="160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bookmarkEnd w:id="1"/>
                    <w:p w14:paraId="59FCD2F4" w14:textId="24DD3420" w:rsidR="001349B5" w:rsidRPr="001441FF" w:rsidRDefault="001349B5" w:rsidP="001349B5">
                      <w:pPr>
                        <w:spacing w:before="176" w:line="202" w:lineRule="exact"/>
                        <w:ind w:left="100"/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  <w:lang w:val="en-US"/>
                        </w:rPr>
                      </w:pPr>
                      <w:r w:rsidRPr="001441FF">
                        <w:rPr>
                          <w:rFonts w:ascii="Segoe UI"/>
                          <w:b/>
                          <w:color w:val="A6A6A6" w:themeColor="background1" w:themeShade="A6"/>
                          <w:sz w:val="16"/>
                          <w:lang w:val="en-US"/>
                        </w:rPr>
                        <w:t xml:space="preserve">Mirko Geyer </w:t>
                      </w:r>
                    </w:p>
                    <w:p w14:paraId="5335B5AD" w14:textId="520ACEAC" w:rsidR="001349B5" w:rsidRPr="00913E3D" w:rsidRDefault="00913E3D" w:rsidP="001349B5">
                      <w:pPr>
                        <w:spacing w:line="192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</w:pPr>
                      <w:r w:rsidRPr="00913E3D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>Sprecher</w:t>
                      </w:r>
                      <w:r w:rsidR="00E3023F" w:rsidRPr="00913E3D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 xml:space="preserve"> </w:t>
                      </w:r>
                      <w:r w:rsidRPr="00913E3D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>AI, Cyber Security, A</w:t>
                      </w:r>
                      <w:r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 xml:space="preserve">erospace </w:t>
                      </w:r>
                      <w:r w:rsidR="005544AD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>&amp; Defense</w:t>
                      </w:r>
                    </w:p>
                    <w:p w14:paraId="44CC086F" w14:textId="72CE487D" w:rsidR="00145159" w:rsidRPr="00913E3D" w:rsidRDefault="00145159" w:rsidP="001349B5">
                      <w:pPr>
                        <w:spacing w:line="202" w:lineRule="exact"/>
                        <w:ind w:left="100"/>
                        <w:rPr>
                          <w:color w:val="A6A6A6"/>
                          <w:sz w:val="16"/>
                          <w:szCs w:val="16"/>
                          <w:u w:val="single"/>
                          <w:lang w:val="en-US"/>
                        </w:rPr>
                      </w:pPr>
                      <w:r w:rsidRPr="00913E3D">
                        <w:rPr>
                          <w:rFonts w:ascii="Segoe UI Light"/>
                          <w:color w:val="A6A6A6" w:themeColor="background1" w:themeShade="A6"/>
                          <w:sz w:val="16"/>
                          <w:lang w:val="en-US"/>
                        </w:rPr>
                        <w:t xml:space="preserve">+49 152 5580 7914 </w:t>
                      </w:r>
                      <w:r w:rsidRPr="00B13A31">
                        <w:rPr>
                          <w:rFonts w:ascii="Segoe UI Light"/>
                          <w:color w:val="A6A6A6"/>
                          <w:sz w:val="16"/>
                          <w:szCs w:val="16"/>
                          <w:u w:val="single"/>
                        </w:rPr>
                        <w:fldChar w:fldCharType="begin"/>
                      </w:r>
                      <w:r w:rsidRPr="00913E3D">
                        <w:rPr>
                          <w:rFonts w:ascii="Segoe UI Light"/>
                          <w:color w:val="A6A6A6"/>
                          <w:sz w:val="16"/>
                          <w:szCs w:val="16"/>
                          <w:u w:val="single"/>
                          <w:lang w:val="en-US"/>
                        </w:rPr>
                        <w:instrText>HYPERLINK "mailto:Mirko.Geyer@mhp.com</w:instrText>
                      </w:r>
                    </w:p>
                    <w:p w14:paraId="626C5447" w14:textId="77777777" w:rsidR="00145159" w:rsidRPr="00913E3D" w:rsidRDefault="00145159" w:rsidP="001349B5">
                      <w:pPr>
                        <w:spacing w:line="202" w:lineRule="exact"/>
                        <w:ind w:left="100"/>
                        <w:rPr>
                          <w:rStyle w:val="Hyperlink"/>
                          <w:color w:val="A6A6A6"/>
                          <w:sz w:val="16"/>
                          <w:szCs w:val="16"/>
                        </w:rPr>
                      </w:pPr>
                      <w:r w:rsidRPr="00913E3D">
                        <w:rPr>
                          <w:rFonts w:ascii="Segoe UI Light"/>
                          <w:color w:val="A6A6A6"/>
                          <w:sz w:val="16"/>
                          <w:szCs w:val="16"/>
                          <w:u w:val="single"/>
                        </w:rPr>
                        <w:instrText>"</w:instrText>
                      </w:r>
                      <w:r w:rsidRPr="00B13A31">
                        <w:rPr>
                          <w:rFonts w:ascii="Segoe UI Light"/>
                          <w:color w:val="A6A6A6"/>
                          <w:sz w:val="16"/>
                          <w:szCs w:val="16"/>
                          <w:u w:val="single"/>
                        </w:rPr>
                      </w:r>
                      <w:r w:rsidRPr="00B13A31">
                        <w:rPr>
                          <w:rFonts w:ascii="Segoe UI Light"/>
                          <w:color w:val="A6A6A6"/>
                          <w:sz w:val="16"/>
                          <w:szCs w:val="16"/>
                          <w:u w:val="single"/>
                        </w:rPr>
                        <w:fldChar w:fldCharType="separate"/>
                      </w:r>
                      <w:r w:rsidRPr="00913E3D">
                        <w:rPr>
                          <w:rStyle w:val="Hyperlink"/>
                          <w:rFonts w:ascii="Segoe UI Light"/>
                          <w:color w:val="A6A6A6"/>
                          <w:sz w:val="16"/>
                          <w:szCs w:val="16"/>
                        </w:rPr>
                        <w:t>Mirko.Geyer@mhp.com</w:t>
                      </w:r>
                    </w:p>
                    <w:p w14:paraId="69B79A04" w14:textId="70EA0C58" w:rsidR="001349B5" w:rsidRPr="00913E3D" w:rsidRDefault="00145159" w:rsidP="001349B5">
                      <w:pPr>
                        <w:pStyle w:val="Textkrper"/>
                        <w:spacing w:before="12"/>
                        <w:rPr>
                          <w:rFonts w:ascii="Segoe UI Light"/>
                          <w:color w:val="A6A6A6" w:themeColor="background1" w:themeShade="A6"/>
                          <w:sz w:val="3"/>
                        </w:rPr>
                      </w:pPr>
                      <w:r w:rsidRPr="00B13A31">
                        <w:rPr>
                          <w:rFonts w:ascii="Segoe UI Light"/>
                          <w:color w:val="A6A6A6"/>
                          <w:sz w:val="16"/>
                          <w:szCs w:val="16"/>
                          <w:u w:val="single"/>
                        </w:rPr>
                        <w:fldChar w:fldCharType="end"/>
                      </w:r>
                    </w:p>
                    <w:p w14:paraId="439C8D61" w14:textId="77777777" w:rsidR="001349B5" w:rsidRPr="001043F0" w:rsidRDefault="001349B5" w:rsidP="001349B5">
                      <w:pPr>
                        <w:pStyle w:val="Textkrper"/>
                        <w:spacing w:line="240" w:lineRule="exact"/>
                        <w:ind w:left="100"/>
                        <w:rPr>
                          <w:rFonts w:ascii="Segoe UI Light"/>
                          <w:color w:val="A6A6A6" w:themeColor="background1" w:themeShade="A6"/>
                        </w:rPr>
                      </w:pPr>
                      <w:r w:rsidRPr="001043F0">
                        <w:rPr>
                          <w:rFonts w:ascii="Segoe UI Light"/>
                          <w:noProof/>
                          <w:color w:val="A6A6A6" w:themeColor="background1" w:themeShade="A6"/>
                          <w:position w:val="-4"/>
                          <w:lang w:eastAsia="de-DE"/>
                        </w:rPr>
                        <w:drawing>
                          <wp:inline distT="0" distB="0" distL="0" distR="0" wp14:anchorId="67E89ABA" wp14:editId="332D7594">
                            <wp:extent cx="152400" cy="152400"/>
                            <wp:effectExtent l="0" t="0" r="0" b="0"/>
                            <wp:docPr id="607925051" name="Grafik 607925051">
                              <a:hlinkClick xmlns:a="http://schemas.openxmlformats.org/drawingml/2006/main" r:id="rId2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7677574" name="Grafik 997677574">
                                      <a:hlinkClick r:id="rId20"/>
                                    </pic:cNvPr>
                                    <pic:cNvPicPr/>
                                  </pic:nvPicPr>
                                  <pic:blipFill>
                                    <a:blip r:embed="rId1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AF1671" w14:textId="77777777" w:rsidR="001349B5" w:rsidRDefault="001349B5" w:rsidP="000F4F3A">
                      <w:pPr>
                        <w:pStyle w:val="Textkrper"/>
                        <w:spacing w:before="2"/>
                        <w:rPr>
                          <w:rFonts w:ascii="Segoe UI Light"/>
                          <w:sz w:val="17"/>
                        </w:rPr>
                      </w:pPr>
                    </w:p>
                    <w:p w14:paraId="1027C651" w14:textId="77777777" w:rsidR="00475CD3" w:rsidRDefault="00475CD3" w:rsidP="000F4F3A">
                      <w:pPr>
                        <w:pStyle w:val="Textkrper"/>
                        <w:spacing w:before="2"/>
                        <w:rPr>
                          <w:rFonts w:ascii="Segoe UI Light"/>
                          <w:sz w:val="17"/>
                        </w:rPr>
                      </w:pPr>
                    </w:p>
                    <w:p w14:paraId="585DF95E" w14:textId="77777777" w:rsidR="000F4F3A" w:rsidRDefault="000F4F3A" w:rsidP="000F4F3A">
                      <w:pPr>
                        <w:spacing w:line="216" w:lineRule="auto"/>
                        <w:ind w:left="100"/>
                        <w:rPr>
                          <w:rFonts w:ascii="Segoe UI Light"/>
                          <w:color w:val="9A9C9E"/>
                          <w:sz w:val="16"/>
                          <w:lang w:val="en-US"/>
                        </w:rPr>
                      </w:pPr>
                      <w:r w:rsidRPr="00BE6714">
                        <w:rPr>
                          <w:rFonts w:ascii="Segoe UI Light"/>
                          <w:color w:val="9A9C9E"/>
                          <w:sz w:val="16"/>
                          <w:lang w:val="en-US"/>
                        </w:rPr>
                        <w:t xml:space="preserve">MHP Media / Newsroom </w:t>
                      </w:r>
                    </w:p>
                    <w:p w14:paraId="28346DAE" w14:textId="498D963F" w:rsidR="000F4F3A" w:rsidRPr="005D74C7" w:rsidRDefault="005D74C7" w:rsidP="000F4F3A">
                      <w:pPr>
                        <w:spacing w:line="216" w:lineRule="auto"/>
                        <w:ind w:left="100"/>
                        <w:rPr>
                          <w:rStyle w:val="Hyperlink"/>
                          <w:rFonts w:ascii="Segoe UI Light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  <w:fldChar w:fldCharType="begin"/>
                      </w:r>
                      <w:r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  <w:instrText>HYPERLINK "https://www.mhp.com/de/insights/newsroom"</w:instrText>
                      </w:r>
                      <w:r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</w:r>
                      <w:r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  <w:fldChar w:fldCharType="separate"/>
                      </w:r>
                      <w:r w:rsidR="000F4F3A" w:rsidRPr="005D74C7">
                        <w:rPr>
                          <w:rStyle w:val="Hyperlink"/>
                          <w:sz w:val="16"/>
                          <w:szCs w:val="16"/>
                          <w:lang w:val="en-US"/>
                        </w:rPr>
                        <w:t>www.mhp.com/newsroom</w:t>
                      </w:r>
                    </w:p>
                    <w:p w14:paraId="3E6799FE" w14:textId="2EF089F8" w:rsidR="00FB0F61" w:rsidRPr="00BE78EA" w:rsidRDefault="005D74C7" w:rsidP="00FB0F61">
                      <w:pPr>
                        <w:rPr>
                          <w:lang w:val="en-US"/>
                        </w:rPr>
                      </w:pPr>
                      <w:r>
                        <w:rPr>
                          <w:color w:val="9A9C9E"/>
                          <w:sz w:val="16"/>
                          <w:szCs w:val="16"/>
                          <w:lang w:val="en-US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3443" w:rsidRPr="00033443">
        <w:rPr>
          <w:noProof/>
          <w:color w:val="575757" w:themeColor="text1"/>
        </w:rPr>
        <w:drawing>
          <wp:anchor distT="0" distB="0" distL="114300" distR="114300" simplePos="0" relativeHeight="251658248" behindDoc="0" locked="0" layoutInCell="1" allowOverlap="1" wp14:anchorId="478CA3B5" wp14:editId="087566B4">
            <wp:simplePos x="0" y="0"/>
            <wp:positionH relativeFrom="column">
              <wp:posOffset>5301615</wp:posOffset>
            </wp:positionH>
            <wp:positionV relativeFrom="paragraph">
              <wp:posOffset>1032510</wp:posOffset>
            </wp:positionV>
            <wp:extent cx="1130300" cy="451621"/>
            <wp:effectExtent l="0" t="0" r="0" b="5715"/>
            <wp:wrapNone/>
            <wp:docPr id="124325810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45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37E" w:rsidRPr="0032637E">
        <w:rPr>
          <w:rFonts w:ascii="Segoe UI" w:hAnsi="Segoe UI" w:cs="Segoe UI"/>
          <w:b/>
          <w:bCs/>
          <w:color w:val="575757" w:themeColor="text1"/>
          <w:sz w:val="54"/>
          <w:szCs w:val="54"/>
        </w:rPr>
        <w:t>Zwei Drittel der Branche zweifeln an Europas Skalierungsfähigkeit im Weltraum</w:t>
      </w:r>
    </w:p>
    <w:p w14:paraId="28271DFC" w14:textId="434D6039" w:rsidR="00581F6F" w:rsidRDefault="00C233F0" w:rsidP="007E73DB">
      <w:pPr>
        <w:pStyle w:val="Listenabsatz"/>
        <w:numPr>
          <w:ilvl w:val="0"/>
          <w:numId w:val="4"/>
        </w:numPr>
        <w:rPr>
          <w:rFonts w:eastAsiaTheme="minorHAnsi"/>
          <w:color w:val="575757" w:themeColor="text1"/>
          <w:sz w:val="20"/>
          <w:szCs w:val="20"/>
        </w:rPr>
      </w:pPr>
      <w:r w:rsidRPr="00C233F0">
        <w:rPr>
          <w:rFonts w:eastAsiaTheme="minorHAnsi"/>
          <w:color w:val="575757" w:themeColor="text1"/>
          <w:sz w:val="20"/>
          <w:szCs w:val="20"/>
        </w:rPr>
        <w:t>Europas Raumfahrtindustrie ist technologisch stark, wirtschaftlich aber international nicht wettbewerbsfähig</w:t>
      </w:r>
    </w:p>
    <w:p w14:paraId="4F63418F" w14:textId="104E07E4" w:rsidR="00C233F0" w:rsidRDefault="00C233F0" w:rsidP="007E73DB">
      <w:pPr>
        <w:pStyle w:val="Listenabsatz"/>
        <w:numPr>
          <w:ilvl w:val="0"/>
          <w:numId w:val="4"/>
        </w:numPr>
        <w:rPr>
          <w:rFonts w:eastAsiaTheme="minorHAnsi"/>
          <w:color w:val="575757" w:themeColor="text1"/>
          <w:sz w:val="20"/>
          <w:szCs w:val="20"/>
        </w:rPr>
      </w:pPr>
      <w:r w:rsidRPr="00C233F0">
        <w:rPr>
          <w:rFonts w:eastAsiaTheme="minorHAnsi"/>
          <w:color w:val="575757" w:themeColor="text1"/>
          <w:sz w:val="20"/>
          <w:szCs w:val="20"/>
        </w:rPr>
        <w:t xml:space="preserve">Die Branche denkt weiterhin in Einzelprojekten statt in skalierbaren </w:t>
      </w:r>
      <w:r>
        <w:rPr>
          <w:rFonts w:eastAsiaTheme="minorHAnsi"/>
          <w:color w:val="575757" w:themeColor="text1"/>
          <w:sz w:val="20"/>
          <w:szCs w:val="20"/>
        </w:rPr>
        <w:t>Produkten</w:t>
      </w:r>
    </w:p>
    <w:p w14:paraId="0E6527A6" w14:textId="33F86A3C" w:rsidR="00C76041" w:rsidRDefault="00C76041" w:rsidP="00D267FC">
      <w:pPr>
        <w:pStyle w:val="Listenabsatz"/>
        <w:numPr>
          <w:ilvl w:val="0"/>
          <w:numId w:val="4"/>
        </w:numPr>
        <w:rPr>
          <w:rFonts w:eastAsiaTheme="minorHAnsi"/>
          <w:color w:val="575757" w:themeColor="text1"/>
          <w:sz w:val="20"/>
          <w:szCs w:val="20"/>
        </w:rPr>
      </w:pPr>
      <w:r w:rsidRPr="00C76041">
        <w:rPr>
          <w:rFonts w:eastAsiaTheme="minorHAnsi"/>
          <w:color w:val="575757" w:themeColor="text1"/>
          <w:sz w:val="20"/>
          <w:szCs w:val="20"/>
        </w:rPr>
        <w:t xml:space="preserve">Wachstum </w:t>
      </w:r>
      <w:r w:rsidR="00A861C6">
        <w:rPr>
          <w:rFonts w:eastAsiaTheme="minorHAnsi"/>
          <w:color w:val="575757" w:themeColor="text1"/>
          <w:sz w:val="20"/>
          <w:szCs w:val="20"/>
        </w:rPr>
        <w:t xml:space="preserve">ist </w:t>
      </w:r>
      <w:r w:rsidRPr="00C76041">
        <w:rPr>
          <w:rFonts w:eastAsiaTheme="minorHAnsi"/>
          <w:color w:val="575757" w:themeColor="text1"/>
          <w:sz w:val="20"/>
          <w:szCs w:val="20"/>
        </w:rPr>
        <w:t>teuer: Projektorientierte Strukturen treiben Komplexität, Kapitalbedarf und Integrationsaufwand</w:t>
      </w:r>
    </w:p>
    <w:p w14:paraId="332DD134" w14:textId="5F785321" w:rsidR="00E26EEC" w:rsidRDefault="00D267FC" w:rsidP="00D267FC">
      <w:pPr>
        <w:pStyle w:val="Listenabsatz"/>
        <w:numPr>
          <w:ilvl w:val="0"/>
          <w:numId w:val="4"/>
        </w:numPr>
        <w:rPr>
          <w:rFonts w:eastAsiaTheme="minorHAnsi"/>
          <w:color w:val="575757" w:themeColor="text1"/>
          <w:sz w:val="20"/>
          <w:szCs w:val="20"/>
        </w:rPr>
      </w:pPr>
      <w:r w:rsidRPr="00D267FC">
        <w:rPr>
          <w:rFonts w:eastAsiaTheme="minorHAnsi"/>
          <w:color w:val="575757" w:themeColor="text1"/>
          <w:sz w:val="20"/>
          <w:szCs w:val="20"/>
        </w:rPr>
        <w:t>Fehlende Finanzierung und Investitionen bremsen Wachstum und industrielle Skalierung zusätzlich</w:t>
      </w:r>
    </w:p>
    <w:p w14:paraId="08ADE671" w14:textId="77777777" w:rsidR="00D267FC" w:rsidRPr="00D267FC" w:rsidRDefault="00D267FC" w:rsidP="00D267FC">
      <w:pPr>
        <w:pStyle w:val="Listenabsatz"/>
        <w:ind w:left="360"/>
        <w:rPr>
          <w:rFonts w:eastAsiaTheme="minorHAnsi"/>
          <w:color w:val="575757" w:themeColor="text1"/>
          <w:sz w:val="20"/>
          <w:szCs w:val="20"/>
        </w:rPr>
      </w:pPr>
    </w:p>
    <w:p w14:paraId="2B1657AB" w14:textId="5929A5A3" w:rsidR="009B5B2C" w:rsidRDefault="00CD2B5D" w:rsidP="009A5E27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color w:val="575757" w:themeColor="text1"/>
          <w:sz w:val="20"/>
          <w:szCs w:val="20"/>
        </w:rPr>
      </w:pPr>
      <w:r w:rsidRPr="00D267FC">
        <w:rPr>
          <w:rFonts w:ascii="Segoe UI" w:hAnsi="Segoe UI" w:cs="Segoe UI"/>
          <w:b/>
          <w:bCs/>
          <w:color w:val="575757" w:themeColor="text1"/>
          <w:sz w:val="20"/>
          <w:szCs w:val="20"/>
        </w:rPr>
        <w:t>Lu</w:t>
      </w:r>
      <w:r w:rsidR="007C0163" w:rsidRPr="00D267FC">
        <w:rPr>
          <w:rFonts w:ascii="Segoe UI" w:hAnsi="Segoe UI" w:cs="Segoe UI"/>
          <w:b/>
          <w:bCs/>
          <w:color w:val="575757" w:themeColor="text1"/>
          <w:sz w:val="20"/>
          <w:szCs w:val="20"/>
        </w:rPr>
        <w:t>d</w:t>
      </w:r>
      <w:r w:rsidRPr="00D267FC">
        <w:rPr>
          <w:rFonts w:ascii="Segoe UI" w:hAnsi="Segoe UI" w:cs="Segoe UI"/>
          <w:b/>
          <w:bCs/>
          <w:color w:val="575757" w:themeColor="text1"/>
          <w:sz w:val="20"/>
          <w:szCs w:val="20"/>
        </w:rPr>
        <w:t xml:space="preserve">wigsburg </w:t>
      </w:r>
      <w:r w:rsidRPr="00D267FC">
        <w:rPr>
          <w:color w:val="575757" w:themeColor="text1"/>
          <w:sz w:val="20"/>
          <w:szCs w:val="20"/>
        </w:rPr>
        <w:t>–</w:t>
      </w:r>
      <w:r w:rsidR="005C44DA">
        <w:rPr>
          <w:color w:val="575757" w:themeColor="text1"/>
          <w:sz w:val="20"/>
          <w:szCs w:val="20"/>
        </w:rPr>
        <w:t xml:space="preserve"> </w:t>
      </w:r>
      <w:r w:rsidR="00A24F8B" w:rsidRPr="00A24F8B">
        <w:rPr>
          <w:color w:val="575757" w:themeColor="text1"/>
          <w:sz w:val="20"/>
          <w:szCs w:val="20"/>
        </w:rPr>
        <w:t xml:space="preserve">Europas Raumfahrtindustrie steht vor einem historischen Nachfrageanstieg. </w:t>
      </w:r>
      <w:r w:rsidR="00765EBC">
        <w:rPr>
          <w:color w:val="575757" w:themeColor="text1"/>
          <w:sz w:val="20"/>
          <w:szCs w:val="20"/>
        </w:rPr>
        <w:t xml:space="preserve"> </w:t>
      </w:r>
      <w:r w:rsidR="00A24F8B" w:rsidRPr="00A24F8B">
        <w:rPr>
          <w:color w:val="575757" w:themeColor="text1"/>
          <w:sz w:val="20"/>
          <w:szCs w:val="20"/>
        </w:rPr>
        <w:t>Satellitenkonstellationen, Verteidigungsprogramme,</w:t>
      </w:r>
      <w:r w:rsidR="00627A64">
        <w:rPr>
          <w:color w:val="575757" w:themeColor="text1"/>
          <w:sz w:val="20"/>
          <w:szCs w:val="20"/>
        </w:rPr>
        <w:t xml:space="preserve"> </w:t>
      </w:r>
      <w:r w:rsidR="00A24F8B" w:rsidRPr="00A24F8B">
        <w:rPr>
          <w:color w:val="575757" w:themeColor="text1"/>
          <w:sz w:val="20"/>
          <w:szCs w:val="20"/>
        </w:rPr>
        <w:t xml:space="preserve">sichere Kommunikationsinfrastrukturen und der Ausbau europäischer Souveränität erhöhen den Bedarf an Raumfahrtsystemen deutlich. </w:t>
      </w:r>
      <w:r w:rsidR="005C44DA" w:rsidRPr="005C44DA">
        <w:rPr>
          <w:color w:val="575757" w:themeColor="text1"/>
          <w:sz w:val="20"/>
          <w:szCs w:val="20"/>
        </w:rPr>
        <w:t>Damit Europas Raumfahrtindustrie international auch wirtschaftlich konkurrenzfähig wird, muss sie deutlich skalieren. Zwar verfügt Europa über starke Technologien, exzellentes Engineering und hohe Systemkompetenz, produziert jedoch weiterhin überwiegend in projektbasierten Strukturen.</w:t>
      </w:r>
    </w:p>
    <w:p w14:paraId="747260B2" w14:textId="77777777" w:rsidR="009B5B2C" w:rsidRDefault="009B5B2C" w:rsidP="009A5E27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color w:val="575757" w:themeColor="text1"/>
          <w:sz w:val="20"/>
          <w:szCs w:val="20"/>
        </w:rPr>
      </w:pPr>
    </w:p>
    <w:p w14:paraId="7D62A59A" w14:textId="5C1054C4" w:rsidR="00DC3DCB" w:rsidRDefault="005C44DA" w:rsidP="009A5E27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color w:val="575757" w:themeColor="text1"/>
          <w:sz w:val="20"/>
          <w:szCs w:val="20"/>
        </w:rPr>
      </w:pPr>
      <w:r w:rsidRPr="005C44DA">
        <w:rPr>
          <w:color w:val="575757" w:themeColor="text1"/>
          <w:sz w:val="20"/>
          <w:szCs w:val="20"/>
        </w:rPr>
        <w:t xml:space="preserve">Skalierung ist dadurch teuer, kapitalintensiv und operativ komplex – ein Problem für die ambitionierten Wachstumsziele der Branche. Das zeigt eine Befragung unter 577 Entscheidern und Experten aus </w:t>
      </w:r>
      <w:r w:rsidR="00085B2E">
        <w:rPr>
          <w:color w:val="575757" w:themeColor="text1"/>
          <w:sz w:val="20"/>
          <w:szCs w:val="20"/>
        </w:rPr>
        <w:t xml:space="preserve">Deutschland, Italien, Frankreich und Großbritannien. </w:t>
      </w:r>
    </w:p>
    <w:p w14:paraId="3D956A62" w14:textId="77777777" w:rsidR="00D20A64" w:rsidRDefault="00D20A64" w:rsidP="009A5E27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color w:val="575757" w:themeColor="text1"/>
          <w:sz w:val="20"/>
          <w:szCs w:val="20"/>
        </w:rPr>
      </w:pPr>
    </w:p>
    <w:p w14:paraId="4B7C6EE9" w14:textId="344FAFF3" w:rsidR="00D20A64" w:rsidRDefault="00D20A64" w:rsidP="009A5E27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color w:val="575757" w:themeColor="text1"/>
          <w:sz w:val="20"/>
          <w:szCs w:val="20"/>
        </w:rPr>
      </w:pPr>
      <w:r w:rsidRPr="003D419A">
        <w:rPr>
          <w:color w:val="575757" w:themeColor="text1"/>
          <w:sz w:val="20"/>
          <w:szCs w:val="20"/>
        </w:rPr>
        <w:t xml:space="preserve">Giuseppe La Marca, Partner und </w:t>
      </w:r>
      <w:proofErr w:type="spellStart"/>
      <w:r w:rsidRPr="003D419A">
        <w:rPr>
          <w:color w:val="575757" w:themeColor="text1"/>
          <w:sz w:val="20"/>
          <w:szCs w:val="20"/>
        </w:rPr>
        <w:t>Sector</w:t>
      </w:r>
      <w:proofErr w:type="spellEnd"/>
      <w:r w:rsidR="00A53293">
        <w:rPr>
          <w:color w:val="575757" w:themeColor="text1"/>
          <w:sz w:val="20"/>
          <w:szCs w:val="20"/>
        </w:rPr>
        <w:t xml:space="preserve"> L</w:t>
      </w:r>
      <w:r w:rsidRPr="003D419A">
        <w:rPr>
          <w:color w:val="575757" w:themeColor="text1"/>
          <w:sz w:val="20"/>
          <w:szCs w:val="20"/>
        </w:rPr>
        <w:t>ead Aerospace:</w:t>
      </w:r>
      <w:r w:rsidR="00C84B3A">
        <w:rPr>
          <w:color w:val="575757" w:themeColor="text1"/>
          <w:sz w:val="20"/>
          <w:szCs w:val="20"/>
        </w:rPr>
        <w:t xml:space="preserve"> „</w:t>
      </w:r>
      <w:r w:rsidR="003D419A" w:rsidRPr="003D419A">
        <w:rPr>
          <w:color w:val="575757" w:themeColor="text1"/>
          <w:sz w:val="20"/>
          <w:szCs w:val="20"/>
        </w:rPr>
        <w:t>Wenn die europäische Raumfahrtindustrie ihre industrielle Logik nicht verändert, wird der Kontinent im globalen Wettlauf um den Weltraum nicht relevant sein.</w:t>
      </w:r>
      <w:r w:rsidR="003D419A">
        <w:rPr>
          <w:color w:val="575757" w:themeColor="text1"/>
          <w:sz w:val="20"/>
          <w:szCs w:val="20"/>
        </w:rPr>
        <w:t>“</w:t>
      </w:r>
    </w:p>
    <w:p w14:paraId="42BA21A4" w14:textId="77777777" w:rsidR="003D419A" w:rsidRDefault="003D419A" w:rsidP="009A5E27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color w:val="575757" w:themeColor="text1"/>
          <w:sz w:val="20"/>
          <w:szCs w:val="20"/>
        </w:rPr>
      </w:pPr>
    </w:p>
    <w:p w14:paraId="7FFBF902" w14:textId="18E01870" w:rsidR="003F44EC" w:rsidRPr="007046AE" w:rsidRDefault="003D419A" w:rsidP="009A5E27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rFonts w:ascii="Segoe UI" w:hAnsi="Segoe UI" w:cs="Segoe UI"/>
          <w:b/>
          <w:bCs/>
          <w:color w:val="575757" w:themeColor="text1"/>
          <w:sz w:val="20"/>
          <w:szCs w:val="20"/>
        </w:rPr>
      </w:pPr>
      <w:r w:rsidRPr="007046AE">
        <w:rPr>
          <w:rFonts w:ascii="Segoe UI" w:hAnsi="Segoe UI" w:cs="Segoe UI"/>
          <w:b/>
          <w:bCs/>
          <w:color w:val="575757" w:themeColor="text1"/>
          <w:sz w:val="20"/>
          <w:szCs w:val="20"/>
        </w:rPr>
        <w:t>Europas ungelöste Gleichung</w:t>
      </w:r>
    </w:p>
    <w:p w14:paraId="5B6B1C30" w14:textId="77777777" w:rsidR="009C0723" w:rsidRDefault="009C0723" w:rsidP="009A5E27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b/>
          <w:bCs/>
          <w:color w:val="575757" w:themeColor="text1"/>
          <w:sz w:val="20"/>
          <w:szCs w:val="20"/>
        </w:rPr>
      </w:pPr>
    </w:p>
    <w:p w14:paraId="648903CE" w14:textId="77777777" w:rsidR="00BA1A5A" w:rsidRDefault="009B5B2C" w:rsidP="00BA380E">
      <w:pPr>
        <w:widowControl/>
        <w:tabs>
          <w:tab w:val="left" w:pos="5715"/>
        </w:tabs>
        <w:suppressAutoHyphens/>
        <w:autoSpaceDE/>
        <w:autoSpaceDN/>
        <w:jc w:val="both"/>
        <w:rPr>
          <w:color w:val="575757" w:themeColor="text1"/>
          <w:sz w:val="20"/>
          <w:szCs w:val="20"/>
        </w:rPr>
      </w:pPr>
      <w:r w:rsidRPr="009B5B2C">
        <w:rPr>
          <w:color w:val="575757" w:themeColor="text1"/>
          <w:sz w:val="20"/>
          <w:szCs w:val="20"/>
        </w:rPr>
        <w:t xml:space="preserve">Die Bedeutung der Raumfahrt reicht heute weit über den Sektor selbst hinaus. Satelliten bilden die Grundlage moderner Kommunikations-, Navigations- und Sicherheitssysteme. Die Fähigkeit Europas, diese Infrastrukturen eigenständig zu entwickeln und zu betreiben, wird </w:t>
      </w:r>
      <w:r w:rsidRPr="009B5B2C">
        <w:rPr>
          <w:color w:val="575757" w:themeColor="text1"/>
          <w:sz w:val="20"/>
          <w:szCs w:val="20"/>
        </w:rPr>
        <w:lastRenderedPageBreak/>
        <w:t>zunehmend zu einer Frage wirtschaftlicher Wettbewerbsfähigkeit und strategischer Souveränität.</w:t>
      </w:r>
    </w:p>
    <w:p w14:paraId="4C0BC70B" w14:textId="77777777" w:rsidR="00BA1A5A" w:rsidRDefault="00BA1A5A" w:rsidP="00BA380E">
      <w:pPr>
        <w:widowControl/>
        <w:tabs>
          <w:tab w:val="left" w:pos="5715"/>
        </w:tabs>
        <w:suppressAutoHyphens/>
        <w:autoSpaceDE/>
        <w:autoSpaceDN/>
        <w:jc w:val="both"/>
        <w:rPr>
          <w:color w:val="575757" w:themeColor="text1"/>
          <w:sz w:val="20"/>
          <w:szCs w:val="20"/>
        </w:rPr>
      </w:pPr>
    </w:p>
    <w:p w14:paraId="02F137AD" w14:textId="5881AE4A" w:rsidR="00BA1A5A" w:rsidRDefault="009B5B2C" w:rsidP="00BA380E">
      <w:pPr>
        <w:widowControl/>
        <w:tabs>
          <w:tab w:val="left" w:pos="5715"/>
        </w:tabs>
        <w:suppressAutoHyphens/>
        <w:autoSpaceDE/>
        <w:autoSpaceDN/>
        <w:jc w:val="both"/>
        <w:rPr>
          <w:color w:val="575757" w:themeColor="text1"/>
          <w:sz w:val="20"/>
          <w:szCs w:val="20"/>
        </w:rPr>
      </w:pPr>
      <w:r>
        <w:rPr>
          <w:color w:val="575757" w:themeColor="text1"/>
          <w:sz w:val="20"/>
          <w:szCs w:val="20"/>
        </w:rPr>
        <w:t>Aber d</w:t>
      </w:r>
      <w:r w:rsidR="009C0723" w:rsidRPr="001E4AFD">
        <w:rPr>
          <w:color w:val="575757" w:themeColor="text1"/>
          <w:sz w:val="20"/>
          <w:szCs w:val="20"/>
        </w:rPr>
        <w:t xml:space="preserve">ie Industrie steht unter Druck: Internationale Wettbewerber und Start-Ups zeigen, </w:t>
      </w:r>
      <w:r w:rsidR="001E4AFD" w:rsidRPr="001E4AFD">
        <w:rPr>
          <w:color w:val="575757" w:themeColor="text1"/>
          <w:sz w:val="20"/>
          <w:szCs w:val="20"/>
        </w:rPr>
        <w:t xml:space="preserve">wie Raumfahrt schnell </w:t>
      </w:r>
      <w:r w:rsidR="000C2D46">
        <w:rPr>
          <w:color w:val="575757" w:themeColor="text1"/>
          <w:sz w:val="20"/>
          <w:szCs w:val="20"/>
        </w:rPr>
        <w:t xml:space="preserve">und effizient </w:t>
      </w:r>
      <w:r w:rsidR="001E4AFD" w:rsidRPr="001E4AFD">
        <w:rPr>
          <w:color w:val="575757" w:themeColor="text1"/>
          <w:sz w:val="20"/>
          <w:szCs w:val="20"/>
        </w:rPr>
        <w:t xml:space="preserve">industrialisiert werden kann. </w:t>
      </w:r>
      <w:r w:rsidR="00E77F85">
        <w:rPr>
          <w:color w:val="575757" w:themeColor="text1"/>
          <w:sz w:val="20"/>
          <w:szCs w:val="20"/>
        </w:rPr>
        <w:t>In Europa gelingt das nicht</w:t>
      </w:r>
      <w:r w:rsidR="0013099F">
        <w:rPr>
          <w:color w:val="575757" w:themeColor="text1"/>
          <w:sz w:val="20"/>
          <w:szCs w:val="20"/>
        </w:rPr>
        <w:t xml:space="preserve">. </w:t>
      </w:r>
      <w:r w:rsidR="007B16DE" w:rsidRPr="007B16DE">
        <w:rPr>
          <w:color w:val="575757" w:themeColor="text1"/>
          <w:sz w:val="20"/>
          <w:szCs w:val="20"/>
        </w:rPr>
        <w:t xml:space="preserve">Ein Grund dafür liegt in der weiterhin dominierenden Projektlogik der Branche. Sie ermöglicht hohe Flexibilität, individuelle Entwicklungen und technologische Exzellenz. Für industrielle Skalierung ist dieses Modell jedoch kaum geeignet. </w:t>
      </w:r>
      <w:r w:rsidR="00AA4B21" w:rsidRPr="00AA4B21">
        <w:rPr>
          <w:color w:val="575757" w:themeColor="text1"/>
          <w:sz w:val="20"/>
          <w:szCs w:val="20"/>
        </w:rPr>
        <w:t>In projektorientierten Strukturen steigt mit jedem zusätzlichen System auch der Engineering-, Integrations- und Kapitalaufwand. Wachstum erzeugt dadurch zusätzliche Komplexität statt sinkender Stückkosten.</w:t>
      </w:r>
    </w:p>
    <w:p w14:paraId="2236CCF3" w14:textId="77777777" w:rsidR="00BA1A5A" w:rsidRDefault="00BA1A5A" w:rsidP="00BA380E">
      <w:pPr>
        <w:widowControl/>
        <w:tabs>
          <w:tab w:val="left" w:pos="5715"/>
        </w:tabs>
        <w:suppressAutoHyphens/>
        <w:autoSpaceDE/>
        <w:autoSpaceDN/>
        <w:jc w:val="both"/>
        <w:rPr>
          <w:color w:val="575757" w:themeColor="text1"/>
          <w:sz w:val="20"/>
          <w:szCs w:val="20"/>
        </w:rPr>
      </w:pPr>
    </w:p>
    <w:p w14:paraId="5B9CC89B" w14:textId="7AF19D91" w:rsidR="00240A56" w:rsidRDefault="00091DD0" w:rsidP="00BA380E">
      <w:pPr>
        <w:widowControl/>
        <w:tabs>
          <w:tab w:val="left" w:pos="5715"/>
        </w:tabs>
        <w:suppressAutoHyphens/>
        <w:autoSpaceDE/>
        <w:autoSpaceDN/>
        <w:jc w:val="both"/>
        <w:rPr>
          <w:color w:val="575757" w:themeColor="text1"/>
          <w:sz w:val="20"/>
          <w:szCs w:val="20"/>
        </w:rPr>
      </w:pPr>
      <w:r w:rsidRPr="00091DD0">
        <w:rPr>
          <w:color w:val="575757" w:themeColor="text1"/>
          <w:sz w:val="20"/>
          <w:szCs w:val="20"/>
        </w:rPr>
        <w:t>Hinzu kommt ein weiteres Problem: 27 % der Befragten nennen fehlende Finanzierung und Investitionen als zentrale Herausforderung. Gerade in einer projektgetriebenen Industrie, die auf hohe Vorleistungen angewiesen ist, verschärft fehlendes Kapital die Skalierungsprobleme zusätzlich.</w:t>
      </w:r>
      <w:r w:rsidR="00240A56">
        <w:rPr>
          <w:color w:val="575757" w:themeColor="text1"/>
          <w:sz w:val="20"/>
          <w:szCs w:val="20"/>
        </w:rPr>
        <w:t xml:space="preserve"> </w:t>
      </w:r>
    </w:p>
    <w:p w14:paraId="3A48340F" w14:textId="77777777" w:rsidR="00240A56" w:rsidRDefault="00240A56" w:rsidP="00BA380E">
      <w:pPr>
        <w:widowControl/>
        <w:tabs>
          <w:tab w:val="left" w:pos="5715"/>
        </w:tabs>
        <w:suppressAutoHyphens/>
        <w:autoSpaceDE/>
        <w:autoSpaceDN/>
        <w:jc w:val="both"/>
        <w:rPr>
          <w:color w:val="575757" w:themeColor="text1"/>
          <w:sz w:val="20"/>
          <w:szCs w:val="20"/>
        </w:rPr>
      </w:pPr>
    </w:p>
    <w:p w14:paraId="76719227" w14:textId="28C8CC09" w:rsidR="00091DD0" w:rsidRPr="00091DD0" w:rsidRDefault="00091DD0" w:rsidP="00BA380E">
      <w:pPr>
        <w:widowControl/>
        <w:tabs>
          <w:tab w:val="left" w:pos="5715"/>
        </w:tabs>
        <w:suppressAutoHyphens/>
        <w:autoSpaceDE/>
        <w:autoSpaceDN/>
        <w:jc w:val="both"/>
        <w:rPr>
          <w:color w:val="575757" w:themeColor="text1"/>
          <w:sz w:val="20"/>
          <w:szCs w:val="20"/>
        </w:rPr>
      </w:pPr>
      <w:r w:rsidRPr="00091DD0">
        <w:rPr>
          <w:color w:val="575757" w:themeColor="text1"/>
          <w:sz w:val="20"/>
          <w:szCs w:val="20"/>
        </w:rPr>
        <w:t>Als Gegenmodell gilt die Produktlogik, wie sie etwa in der Automobilindustrie etabliert ist. Plattformen, Standardisierung und Wiederverwendung ermöglichen dort schnelle und kosteneffiziente Skalierung.</w:t>
      </w:r>
    </w:p>
    <w:p w14:paraId="7E00E60A" w14:textId="77777777" w:rsidR="00091DD0" w:rsidRPr="00091DD0" w:rsidRDefault="00091DD0" w:rsidP="00BA380E">
      <w:pPr>
        <w:widowControl/>
        <w:tabs>
          <w:tab w:val="left" w:pos="5715"/>
        </w:tabs>
        <w:suppressAutoHyphens/>
        <w:autoSpaceDE/>
        <w:autoSpaceDN/>
        <w:jc w:val="both"/>
        <w:rPr>
          <w:color w:val="575757" w:themeColor="text1"/>
          <w:sz w:val="20"/>
          <w:szCs w:val="20"/>
        </w:rPr>
      </w:pPr>
    </w:p>
    <w:p w14:paraId="7D178278" w14:textId="7B4939D1" w:rsidR="00C348D6" w:rsidRPr="00C348D6" w:rsidRDefault="005C79A8" w:rsidP="00BA380E">
      <w:pPr>
        <w:rPr>
          <w:color w:val="575757" w:themeColor="text1"/>
          <w:sz w:val="20"/>
          <w:szCs w:val="20"/>
        </w:rPr>
      </w:pPr>
      <w:r w:rsidRPr="005C79A8">
        <w:rPr>
          <w:color w:val="575757" w:themeColor="text1"/>
          <w:sz w:val="20"/>
          <w:szCs w:val="20"/>
        </w:rPr>
        <w:t>Ohne diese</w:t>
      </w:r>
      <w:r>
        <w:rPr>
          <w:color w:val="575757" w:themeColor="text1"/>
          <w:sz w:val="20"/>
          <w:szCs w:val="20"/>
        </w:rPr>
        <w:t>n Wandel</w:t>
      </w:r>
      <w:r w:rsidRPr="005C79A8">
        <w:rPr>
          <w:color w:val="575757" w:themeColor="text1"/>
          <w:sz w:val="20"/>
          <w:szCs w:val="20"/>
        </w:rPr>
        <w:t xml:space="preserve"> riskiert Europa den Anschluss zu verlieren und damit Souveränität und Konkurrenzfähigkeit</w:t>
      </w:r>
      <w:r>
        <w:rPr>
          <w:color w:val="575757" w:themeColor="text1"/>
          <w:sz w:val="20"/>
          <w:szCs w:val="20"/>
        </w:rPr>
        <w:t xml:space="preserve"> auf</w:t>
      </w:r>
      <w:r w:rsidR="007C7ED1">
        <w:rPr>
          <w:color w:val="575757" w:themeColor="text1"/>
          <w:sz w:val="20"/>
          <w:szCs w:val="20"/>
        </w:rPr>
        <w:t>s</w:t>
      </w:r>
      <w:r>
        <w:rPr>
          <w:color w:val="575757" w:themeColor="text1"/>
          <w:sz w:val="20"/>
          <w:szCs w:val="20"/>
        </w:rPr>
        <w:t xml:space="preserve"> Spiel zu setzen</w:t>
      </w:r>
      <w:r w:rsidRPr="005C79A8">
        <w:rPr>
          <w:color w:val="575757" w:themeColor="text1"/>
          <w:sz w:val="20"/>
          <w:szCs w:val="20"/>
        </w:rPr>
        <w:t xml:space="preserve"> – </w:t>
      </w:r>
      <w:r w:rsidR="00C348D6" w:rsidRPr="00C348D6">
        <w:rPr>
          <w:color w:val="575757" w:themeColor="text1"/>
          <w:sz w:val="20"/>
          <w:szCs w:val="20"/>
        </w:rPr>
        <w:t>mit Folgen für Wettbewerbsfähigkeit, technologische Souveränität und geopolitische Handlungsfähigkeit.</w:t>
      </w:r>
    </w:p>
    <w:p w14:paraId="213B5C32" w14:textId="09F53DBE" w:rsidR="005C79A8" w:rsidRDefault="005C79A8" w:rsidP="00091DD0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color w:val="575757" w:themeColor="text1"/>
          <w:sz w:val="20"/>
          <w:szCs w:val="20"/>
        </w:rPr>
      </w:pPr>
    </w:p>
    <w:p w14:paraId="41AA8A15" w14:textId="658A323D" w:rsidR="00362CDA" w:rsidRPr="007046AE" w:rsidRDefault="00362CDA" w:rsidP="00085B2E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rFonts w:ascii="Segoe UI" w:hAnsi="Segoe UI" w:cs="Segoe UI"/>
          <w:b/>
          <w:bCs/>
          <w:color w:val="575757" w:themeColor="text1"/>
          <w:sz w:val="20"/>
          <w:szCs w:val="20"/>
        </w:rPr>
      </w:pPr>
      <w:r w:rsidRPr="007046AE">
        <w:rPr>
          <w:rFonts w:ascii="Segoe UI" w:hAnsi="Segoe UI" w:cs="Segoe UI"/>
          <w:b/>
          <w:bCs/>
          <w:color w:val="575757" w:themeColor="text1"/>
          <w:sz w:val="20"/>
          <w:szCs w:val="20"/>
        </w:rPr>
        <w:t>Zwischen Projekt- und Produktlogik</w:t>
      </w:r>
    </w:p>
    <w:p w14:paraId="490EA149" w14:textId="77777777" w:rsidR="00CF6695" w:rsidRDefault="00CF6695" w:rsidP="00085B2E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b/>
          <w:bCs/>
          <w:color w:val="575757" w:themeColor="text1"/>
          <w:sz w:val="20"/>
          <w:szCs w:val="20"/>
        </w:rPr>
      </w:pPr>
    </w:p>
    <w:p w14:paraId="2CCE3006" w14:textId="77777777" w:rsidR="00396C66" w:rsidRDefault="0034684D" w:rsidP="0034684D">
      <w:pPr>
        <w:widowControl/>
        <w:tabs>
          <w:tab w:val="left" w:pos="5715"/>
        </w:tabs>
        <w:suppressAutoHyphens/>
        <w:autoSpaceDE/>
        <w:autoSpaceDN/>
        <w:ind w:right="57"/>
        <w:jc w:val="both"/>
        <w:rPr>
          <w:color w:val="575757" w:themeColor="text1"/>
          <w:sz w:val="20"/>
          <w:szCs w:val="20"/>
        </w:rPr>
      </w:pPr>
      <w:r w:rsidRPr="0034684D">
        <w:rPr>
          <w:color w:val="575757" w:themeColor="text1"/>
          <w:sz w:val="20"/>
          <w:szCs w:val="20"/>
        </w:rPr>
        <w:t>Die Wachstumsziele der europäischen Raumfahrtindustrie sind ambitioniert – aktuell jedoch nur schwer erreichbar. Zwei Drittel der Befragten bewerten die Skalierungsfähigkeit der Branche als gering.</w:t>
      </w:r>
      <w:r>
        <w:rPr>
          <w:color w:val="575757" w:themeColor="text1"/>
          <w:sz w:val="20"/>
          <w:szCs w:val="20"/>
        </w:rPr>
        <w:t xml:space="preserve"> </w:t>
      </w:r>
      <w:r w:rsidRPr="0034684D">
        <w:rPr>
          <w:color w:val="575757" w:themeColor="text1"/>
          <w:sz w:val="20"/>
          <w:szCs w:val="20"/>
        </w:rPr>
        <w:t>Dabei muss sich die Industrie nicht zwangsläufig zwischen Projekt- und Produktlogik entscheiden. Gefragt ist vielmehr ein hybrides Modell: die technologische Flexibilität projektbasierter Entwicklung kombiniert mit der Skalierbarkeit standardisierter Plattformen.</w:t>
      </w:r>
    </w:p>
    <w:p w14:paraId="2DB565F6" w14:textId="77777777" w:rsidR="00396C66" w:rsidRDefault="00396C66" w:rsidP="0034684D">
      <w:pPr>
        <w:widowControl/>
        <w:tabs>
          <w:tab w:val="left" w:pos="5715"/>
        </w:tabs>
        <w:suppressAutoHyphens/>
        <w:autoSpaceDE/>
        <w:autoSpaceDN/>
        <w:ind w:right="57"/>
        <w:jc w:val="both"/>
        <w:rPr>
          <w:color w:val="575757" w:themeColor="text1"/>
          <w:sz w:val="20"/>
          <w:szCs w:val="20"/>
        </w:rPr>
      </w:pPr>
    </w:p>
    <w:p w14:paraId="5A50F643" w14:textId="74CD05A9" w:rsidR="00B73525" w:rsidRDefault="00B73525" w:rsidP="0034684D">
      <w:pPr>
        <w:widowControl/>
        <w:tabs>
          <w:tab w:val="left" w:pos="5715"/>
        </w:tabs>
        <w:suppressAutoHyphens/>
        <w:autoSpaceDE/>
        <w:autoSpaceDN/>
        <w:ind w:right="57"/>
        <w:jc w:val="both"/>
        <w:rPr>
          <w:color w:val="575757" w:themeColor="text1"/>
          <w:sz w:val="20"/>
          <w:szCs w:val="20"/>
        </w:rPr>
      </w:pPr>
      <w:r w:rsidRPr="00B73525">
        <w:rPr>
          <w:color w:val="575757" w:themeColor="text1"/>
          <w:sz w:val="20"/>
          <w:szCs w:val="20"/>
        </w:rPr>
        <w:t>Die Ergebnisse der Befragung zeigen ein zentrales Spannungsfeld der europäischen Raumfahrtindustrie: Der Wille zur Skalierung ist vorhanden, die industrielle Transformation hinkt jedoch hinterher. Ob Europa seine Rolle im globalen Space-Markt ausbauen kann, wird daher weniger von neuen Technologien abhängen als von seiner Fähigkeit, diese Technologien effizient und skalierbar in industrielle Produktion zu überführen.</w:t>
      </w:r>
    </w:p>
    <w:p w14:paraId="77FEFB57" w14:textId="77777777" w:rsidR="00D41E23" w:rsidRDefault="00D41E23" w:rsidP="0034684D">
      <w:pPr>
        <w:widowControl/>
        <w:tabs>
          <w:tab w:val="left" w:pos="5715"/>
        </w:tabs>
        <w:suppressAutoHyphens/>
        <w:autoSpaceDE/>
        <w:autoSpaceDN/>
        <w:ind w:right="57"/>
        <w:jc w:val="both"/>
        <w:rPr>
          <w:color w:val="575757" w:themeColor="text1"/>
          <w:sz w:val="20"/>
          <w:szCs w:val="20"/>
        </w:rPr>
      </w:pPr>
    </w:p>
    <w:p w14:paraId="0DC69FF3" w14:textId="785F0E31" w:rsidR="00D41E23" w:rsidRPr="007046AE" w:rsidRDefault="007C6F73" w:rsidP="007046AE">
      <w:pPr>
        <w:widowControl/>
        <w:tabs>
          <w:tab w:val="left" w:pos="5715"/>
        </w:tabs>
        <w:suppressAutoHyphens/>
        <w:autoSpaceDE/>
        <w:autoSpaceDN/>
        <w:ind w:right="-425"/>
        <w:jc w:val="both"/>
        <w:rPr>
          <w:rFonts w:ascii="Segoe UI" w:hAnsi="Segoe UI" w:cs="Segoe UI"/>
          <w:b/>
          <w:bCs/>
          <w:color w:val="575757" w:themeColor="text1"/>
          <w:sz w:val="20"/>
          <w:szCs w:val="20"/>
        </w:rPr>
      </w:pPr>
      <w:r>
        <w:rPr>
          <w:rFonts w:ascii="Segoe UI" w:hAnsi="Segoe UI" w:cs="Segoe UI"/>
          <w:b/>
          <w:bCs/>
          <w:color w:val="575757" w:themeColor="text1"/>
          <w:sz w:val="20"/>
          <w:szCs w:val="20"/>
        </w:rPr>
        <w:t>Über die</w:t>
      </w:r>
      <w:r w:rsidR="00D41E23" w:rsidRPr="007046AE">
        <w:rPr>
          <w:rFonts w:ascii="Segoe UI" w:hAnsi="Segoe UI" w:cs="Segoe UI"/>
          <w:b/>
          <w:bCs/>
          <w:color w:val="575757" w:themeColor="text1"/>
          <w:sz w:val="20"/>
          <w:szCs w:val="20"/>
        </w:rPr>
        <w:t xml:space="preserve"> Befragung</w:t>
      </w:r>
    </w:p>
    <w:p w14:paraId="530001EA" w14:textId="77777777" w:rsidR="008403E4" w:rsidRDefault="008403E4" w:rsidP="0034684D">
      <w:pPr>
        <w:widowControl/>
        <w:tabs>
          <w:tab w:val="left" w:pos="5715"/>
        </w:tabs>
        <w:suppressAutoHyphens/>
        <w:autoSpaceDE/>
        <w:autoSpaceDN/>
        <w:ind w:right="57"/>
        <w:jc w:val="both"/>
        <w:rPr>
          <w:b/>
          <w:bCs/>
          <w:color w:val="575757" w:themeColor="text1"/>
          <w:sz w:val="20"/>
          <w:szCs w:val="20"/>
        </w:rPr>
      </w:pPr>
    </w:p>
    <w:p w14:paraId="3AC0C305" w14:textId="1BB54520" w:rsidR="00612144" w:rsidRPr="00612144" w:rsidRDefault="00612144" w:rsidP="00612144">
      <w:pPr>
        <w:widowControl/>
        <w:tabs>
          <w:tab w:val="left" w:pos="5715"/>
        </w:tabs>
        <w:suppressAutoHyphens/>
        <w:autoSpaceDE/>
        <w:autoSpaceDN/>
        <w:ind w:right="57"/>
        <w:jc w:val="both"/>
        <w:rPr>
          <w:color w:val="575757" w:themeColor="text1"/>
          <w:sz w:val="20"/>
          <w:szCs w:val="20"/>
        </w:rPr>
      </w:pPr>
      <w:r w:rsidRPr="00612144">
        <w:rPr>
          <w:color w:val="575757" w:themeColor="text1"/>
          <w:sz w:val="20"/>
          <w:szCs w:val="20"/>
        </w:rPr>
        <w:t>Einen kompakten Überblick über die wichtigsten Erkenntnisse der Befragung gibt es hier:</w:t>
      </w:r>
      <w:r w:rsidR="00C24019">
        <w:rPr>
          <w:color w:val="575757" w:themeColor="text1"/>
          <w:sz w:val="20"/>
          <w:szCs w:val="20"/>
        </w:rPr>
        <w:t xml:space="preserve"> </w:t>
      </w:r>
      <w:hyperlink r:id="rId22" w:history="1">
        <w:r w:rsidR="00C24019" w:rsidRPr="00C24019">
          <w:rPr>
            <w:rStyle w:val="Hyperlink"/>
            <w:sz w:val="20"/>
            <w:szCs w:val="20"/>
          </w:rPr>
          <w:t>Space Report | MHP – A Porsche Company</w:t>
        </w:r>
      </w:hyperlink>
    </w:p>
    <w:p w14:paraId="692106D2" w14:textId="77777777" w:rsidR="00E550D0" w:rsidRDefault="00E550D0" w:rsidP="0034684D">
      <w:pPr>
        <w:widowControl/>
        <w:tabs>
          <w:tab w:val="left" w:pos="5715"/>
        </w:tabs>
        <w:suppressAutoHyphens/>
        <w:autoSpaceDE/>
        <w:autoSpaceDN/>
        <w:ind w:right="57"/>
        <w:jc w:val="both"/>
        <w:rPr>
          <w:color w:val="575757" w:themeColor="text1"/>
          <w:sz w:val="20"/>
          <w:szCs w:val="20"/>
        </w:rPr>
      </w:pPr>
    </w:p>
    <w:p w14:paraId="1795C7EE" w14:textId="17EF96F0" w:rsidR="00E550D0" w:rsidRDefault="00EB4942" w:rsidP="0034684D">
      <w:pPr>
        <w:widowControl/>
        <w:tabs>
          <w:tab w:val="left" w:pos="5715"/>
        </w:tabs>
        <w:suppressAutoHyphens/>
        <w:autoSpaceDE/>
        <w:autoSpaceDN/>
        <w:ind w:right="57"/>
        <w:jc w:val="both"/>
        <w:rPr>
          <w:color w:val="575757" w:themeColor="text1"/>
          <w:sz w:val="20"/>
          <w:szCs w:val="20"/>
        </w:rPr>
      </w:pPr>
      <w:r>
        <w:rPr>
          <w:color w:val="575757" w:themeColor="text1"/>
          <w:sz w:val="20"/>
          <w:szCs w:val="20"/>
        </w:rPr>
        <w:t xml:space="preserve">Das </w:t>
      </w:r>
      <w:r w:rsidR="00E56F55">
        <w:rPr>
          <w:color w:val="575757" w:themeColor="text1"/>
          <w:sz w:val="20"/>
          <w:szCs w:val="20"/>
        </w:rPr>
        <w:t>Umfrageinstitut</w:t>
      </w:r>
      <w:r>
        <w:rPr>
          <w:color w:val="575757" w:themeColor="text1"/>
          <w:sz w:val="20"/>
          <w:szCs w:val="20"/>
        </w:rPr>
        <w:t xml:space="preserve"> </w:t>
      </w:r>
      <w:r w:rsidR="00D23731" w:rsidRPr="00D23731">
        <w:rPr>
          <w:color w:val="575757" w:themeColor="text1"/>
          <w:sz w:val="20"/>
          <w:szCs w:val="20"/>
        </w:rPr>
        <w:t>Civey hat für MHP vom 17.04. bis 13.05.2026 online 577 Entscheider im Bereich Luft- und Raumfahrt in Deutschland, UK, Frankreich und Italien befragt. Die Ergebnisse sind aufgrund von Quotierungen und Gewichtungen repräsentativ unter Berücksichtigung des statistischen Fehlers von 4,1 Prozentpunkten beim jeweiligen Gesamtergebnis</w:t>
      </w:r>
      <w:r>
        <w:rPr>
          <w:color w:val="575757" w:themeColor="text1"/>
          <w:sz w:val="20"/>
          <w:szCs w:val="20"/>
        </w:rPr>
        <w:t>.</w:t>
      </w:r>
    </w:p>
    <w:p w14:paraId="660459C3" w14:textId="77777777" w:rsidR="00EB4942" w:rsidRDefault="00EB4942" w:rsidP="0034684D">
      <w:pPr>
        <w:widowControl/>
        <w:tabs>
          <w:tab w:val="left" w:pos="5715"/>
        </w:tabs>
        <w:suppressAutoHyphens/>
        <w:autoSpaceDE/>
        <w:autoSpaceDN/>
        <w:ind w:right="57"/>
        <w:jc w:val="both"/>
        <w:rPr>
          <w:color w:val="575757" w:themeColor="text1"/>
          <w:sz w:val="20"/>
          <w:szCs w:val="20"/>
        </w:rPr>
      </w:pPr>
    </w:p>
    <w:p w14:paraId="1EA0B4E9" w14:textId="521E1D6F" w:rsidR="00EB4942" w:rsidRDefault="00EB4942" w:rsidP="0034684D">
      <w:pPr>
        <w:widowControl/>
        <w:tabs>
          <w:tab w:val="left" w:pos="5715"/>
        </w:tabs>
        <w:suppressAutoHyphens/>
        <w:autoSpaceDE/>
        <w:autoSpaceDN/>
        <w:ind w:right="57"/>
        <w:jc w:val="both"/>
        <w:rPr>
          <w:color w:val="575757" w:themeColor="text1"/>
          <w:sz w:val="20"/>
          <w:szCs w:val="20"/>
        </w:rPr>
      </w:pPr>
      <w:r w:rsidRPr="00612144">
        <w:rPr>
          <w:color w:val="575757" w:themeColor="text1"/>
          <w:sz w:val="20"/>
          <w:szCs w:val="20"/>
        </w:rPr>
        <w:t xml:space="preserve">Das vollständige Paper mit detaillierten Analysen, zusätzlichen Daten und vertiefenden Einordnungen erscheint im </w:t>
      </w:r>
      <w:r>
        <w:rPr>
          <w:color w:val="575757" w:themeColor="text1"/>
          <w:sz w:val="20"/>
          <w:szCs w:val="20"/>
        </w:rPr>
        <w:t>Juli 2026.</w:t>
      </w:r>
    </w:p>
    <w:p w14:paraId="3BBE693B" w14:textId="77777777" w:rsidR="00E550D0" w:rsidRPr="008403E4" w:rsidRDefault="00E550D0" w:rsidP="0034684D">
      <w:pPr>
        <w:widowControl/>
        <w:tabs>
          <w:tab w:val="left" w:pos="5715"/>
        </w:tabs>
        <w:suppressAutoHyphens/>
        <w:autoSpaceDE/>
        <w:autoSpaceDN/>
        <w:ind w:right="57"/>
        <w:jc w:val="both"/>
        <w:rPr>
          <w:color w:val="575757" w:themeColor="text1"/>
          <w:sz w:val="20"/>
          <w:szCs w:val="20"/>
        </w:rPr>
      </w:pPr>
    </w:p>
    <w:p w14:paraId="2A985341" w14:textId="10192D1E" w:rsidR="009A5E27" w:rsidRPr="0013099F" w:rsidRDefault="009A5E27" w:rsidP="0034684D">
      <w:pPr>
        <w:widowControl/>
        <w:tabs>
          <w:tab w:val="left" w:pos="5715"/>
        </w:tabs>
        <w:suppressAutoHyphens/>
        <w:autoSpaceDE/>
        <w:autoSpaceDN/>
        <w:ind w:right="57"/>
        <w:jc w:val="both"/>
        <w:rPr>
          <w:color w:val="575757" w:themeColor="text1"/>
          <w:sz w:val="20"/>
          <w:szCs w:val="20"/>
        </w:rPr>
      </w:pPr>
      <w:r w:rsidRPr="0013099F">
        <w:rPr>
          <w:rFonts w:ascii="Frutiger LT Pro 55 Roman"/>
          <w:color w:val="575757" w:themeColor="text1"/>
          <w:sz w:val="54"/>
        </w:rPr>
        <w:br w:type="page"/>
      </w:r>
    </w:p>
    <w:p w14:paraId="5AE10DE0" w14:textId="77777777" w:rsidR="00B42868" w:rsidRPr="007046AE" w:rsidRDefault="00854531" w:rsidP="00B42868">
      <w:pPr>
        <w:spacing w:before="65" w:line="1190" w:lineRule="exact"/>
        <w:ind w:left="150"/>
        <w:rPr>
          <w:rFonts w:ascii="Segoe UI" w:hAnsi="Segoe UI" w:cs="Segoe UI"/>
          <w:b/>
          <w:color w:val="00CC67" w:themeColor="accent4"/>
          <w:sz w:val="99"/>
          <w:lang w:val="en-US"/>
        </w:rPr>
      </w:pPr>
      <w:r w:rsidRPr="00CC0483">
        <w:rPr>
          <w:noProof/>
          <w:color w:val="00CC67" w:themeColor="accent4"/>
          <w:sz w:val="20"/>
          <w:szCs w:val="2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A9A273" wp14:editId="2F6A4C1D">
                <wp:simplePos x="0" y="0"/>
                <wp:positionH relativeFrom="page">
                  <wp:align>right</wp:align>
                </wp:positionH>
                <wp:positionV relativeFrom="paragraph">
                  <wp:posOffset>-715010</wp:posOffset>
                </wp:positionV>
                <wp:extent cx="7867650" cy="108299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8299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DFFF3" id="Rechteck 1" o:spid="_x0000_s1026" style="position:absolute;margin-left:568.3pt;margin-top:-56.3pt;width:619.5pt;height:852.75pt;z-index:-2516592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" fillcolor="#009 [3215]" strokecolor="#00004c [1604]" strokeweight="1pt">
                <w10:wrap anchorx="page"/>
              </v:rect>
            </w:pict>
          </mc:Fallback>
        </mc:AlternateContent>
      </w:r>
      <w:r w:rsidR="00B42868" w:rsidRPr="00CC0483">
        <w:rPr>
          <w:rFonts w:ascii="Segoe UI" w:hAnsi="Segoe UI" w:cs="Segoe UI"/>
          <w:b/>
          <w:noProof/>
          <w:color w:val="00CC67" w:themeColor="accent4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3730554" wp14:editId="1EA06CAA">
                <wp:simplePos x="0" y="0"/>
                <wp:positionH relativeFrom="page">
                  <wp:align>right</wp:align>
                </wp:positionH>
                <wp:positionV relativeFrom="paragraph">
                  <wp:posOffset>-715010</wp:posOffset>
                </wp:positionV>
                <wp:extent cx="7867650" cy="10829925"/>
                <wp:effectExtent l="0" t="0" r="19050" b="28575"/>
                <wp:wrapNone/>
                <wp:docPr id="1945242585" name="Rechteck 1945242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8299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2AC23" id="Rechteck 1945242585" o:spid="_x0000_s1026" style="position:absolute;margin-left:568.3pt;margin-top:-56.3pt;width:619.5pt;height:852.75pt;z-index:-2516561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" fillcolor="#009 [3215]" strokecolor="#00004c [1604]" strokeweight="1pt">
                <w10:wrap anchorx="page"/>
              </v:rect>
            </w:pict>
          </mc:Fallback>
        </mc:AlternateContent>
      </w:r>
      <w:r w:rsidR="00B42868" w:rsidRPr="007046AE">
        <w:rPr>
          <w:rFonts w:ascii="Segoe UI" w:hAnsi="Segoe UI" w:cs="Segoe UI"/>
          <w:b/>
          <w:color w:val="00CC67" w:themeColor="accent4"/>
          <w:sz w:val="99"/>
          <w:lang w:val="en-US"/>
        </w:rPr>
        <w:t xml:space="preserve">ENABLING </w:t>
      </w:r>
      <w:r w:rsidR="00B42868" w:rsidRPr="007046AE">
        <w:rPr>
          <w:rFonts w:ascii="Segoe UI" w:hAnsi="Segoe UI" w:cs="Segoe UI"/>
          <w:b/>
          <w:color w:val="00CC67" w:themeColor="accent4"/>
          <w:spacing w:val="-5"/>
          <w:sz w:val="99"/>
          <w:lang w:val="en-US"/>
        </w:rPr>
        <w:t>YOU</w:t>
      </w:r>
    </w:p>
    <w:p w14:paraId="06DE2079" w14:textId="77777777" w:rsidR="00B42868" w:rsidRPr="00CC0483" w:rsidRDefault="00B42868" w:rsidP="00B42868">
      <w:pPr>
        <w:spacing w:line="237" w:lineRule="auto"/>
        <w:ind w:left="150"/>
        <w:rPr>
          <w:b/>
          <w:color w:val="00CC67" w:themeColor="accent4"/>
          <w:lang w:val="en-US"/>
        </w:rPr>
      </w:pPr>
      <w:r w:rsidRPr="00CC0483">
        <w:rPr>
          <w:rFonts w:ascii="Segoe UI" w:hAnsi="Segoe UI" w:cs="Segoe UI"/>
          <w:b/>
          <w:color w:val="00CC67" w:themeColor="accent4"/>
          <w:sz w:val="99"/>
          <w:lang w:val="en-US"/>
        </w:rPr>
        <w:t xml:space="preserve">TO SHAPE </w:t>
      </w:r>
      <w:proofErr w:type="gramStart"/>
      <w:r w:rsidRPr="00CC0483">
        <w:rPr>
          <w:rFonts w:ascii="Segoe UI" w:hAnsi="Segoe UI" w:cs="Segoe UI"/>
          <w:b/>
          <w:color w:val="00CC67" w:themeColor="accent4"/>
          <w:sz w:val="99"/>
          <w:lang w:val="en-US"/>
        </w:rPr>
        <w:t xml:space="preserve">A </w:t>
      </w:r>
      <w:r w:rsidRPr="00CC0483">
        <w:rPr>
          <w:rFonts w:ascii="Segoe UI" w:hAnsi="Segoe UI" w:cs="Segoe UI"/>
          <w:b/>
          <w:color w:val="00CC67" w:themeColor="accent4"/>
          <w:spacing w:val="10"/>
          <w:sz w:val="99"/>
          <w:lang w:val="en-US"/>
        </w:rPr>
        <w:t>BETTER</w:t>
      </w:r>
      <w:proofErr w:type="gramEnd"/>
      <w:r w:rsidRPr="00CC0483">
        <w:rPr>
          <w:rFonts w:ascii="Segoe UI" w:hAnsi="Segoe UI" w:cs="Segoe UI"/>
          <w:b/>
          <w:color w:val="00CC67" w:themeColor="accent4"/>
          <w:spacing w:val="10"/>
          <w:sz w:val="99"/>
          <w:lang w:val="en-US"/>
        </w:rPr>
        <w:t xml:space="preserve"> </w:t>
      </w:r>
      <w:r w:rsidRPr="00CC0483">
        <w:rPr>
          <w:rFonts w:ascii="Segoe UI" w:hAnsi="Segoe UI" w:cs="Segoe UI"/>
          <w:b/>
          <w:color w:val="00CC67" w:themeColor="accent4"/>
          <w:spacing w:val="-2"/>
          <w:sz w:val="99"/>
          <w:lang w:val="en-US"/>
        </w:rPr>
        <w:t>TOMORROW</w:t>
      </w:r>
    </w:p>
    <w:p w14:paraId="12906A1F" w14:textId="6E319902" w:rsidR="00B42868" w:rsidRPr="0092461F" w:rsidRDefault="00B42868" w:rsidP="00B42868">
      <w:pPr>
        <w:pStyle w:val="Textkrper"/>
        <w:rPr>
          <w:b/>
          <w:lang w:val="en-US"/>
        </w:rPr>
      </w:pPr>
    </w:p>
    <w:p w14:paraId="4943E886" w14:textId="7FC7C574" w:rsidR="00B42868" w:rsidRPr="0092461F" w:rsidRDefault="00681939" w:rsidP="00B42868">
      <w:pPr>
        <w:pStyle w:val="Textkrper"/>
        <w:spacing w:before="9"/>
        <w:rPr>
          <w:b/>
          <w:sz w:val="17"/>
          <w:lang w:val="en-US"/>
        </w:rPr>
      </w:pPr>
      <w:r w:rsidRPr="00681939">
        <w:rPr>
          <w:b/>
          <w:noProof/>
        </w:rPr>
        <w:drawing>
          <wp:anchor distT="0" distB="0" distL="114300" distR="114300" simplePos="0" relativeHeight="251658245" behindDoc="1" locked="0" layoutInCell="1" allowOverlap="1" wp14:anchorId="25039612" wp14:editId="7D393C22">
            <wp:simplePos x="0" y="0"/>
            <wp:positionH relativeFrom="column">
              <wp:posOffset>-106789</wp:posOffset>
            </wp:positionH>
            <wp:positionV relativeFrom="paragraph">
              <wp:posOffset>140970</wp:posOffset>
            </wp:positionV>
            <wp:extent cx="5826342" cy="3488055"/>
            <wp:effectExtent l="0" t="0" r="0" b="0"/>
            <wp:wrapNone/>
            <wp:docPr id="110900898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0898" name="Grafik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342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61F">
        <w:rPr>
          <w:b/>
          <w:noProof/>
          <w:lang w:val="en-US"/>
        </w:rPr>
        <w:t xml:space="preserve"> </w:t>
      </w:r>
    </w:p>
    <w:p w14:paraId="4D3C3E89" w14:textId="3AB360B8" w:rsidR="00B42868" w:rsidRPr="0092461F" w:rsidRDefault="00B42868" w:rsidP="00B42868">
      <w:pPr>
        <w:tabs>
          <w:tab w:val="left" w:pos="3036"/>
        </w:tabs>
        <w:spacing w:before="77"/>
        <w:ind w:right="1987"/>
        <w:jc w:val="center"/>
        <w:rPr>
          <w:b/>
          <w:sz w:val="19"/>
          <w:lang w:val="en-US"/>
        </w:rPr>
      </w:pPr>
      <w:r w:rsidRPr="0092461F">
        <w:rPr>
          <w:b/>
          <w:color w:val="231F20"/>
          <w:sz w:val="19"/>
          <w:lang w:val="en-US"/>
        </w:rPr>
        <w:tab/>
      </w:r>
    </w:p>
    <w:p w14:paraId="1B37F027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4C04CE9A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6F76B9E4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38C658C3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2C481146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63CB7B80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104DCBDF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1392F2D8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077B113A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17509FDC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0B1180D5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398830EA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38C94A10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1D2B257A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1B496EBF" w14:textId="77777777" w:rsidR="00B42868" w:rsidRPr="0092461F" w:rsidRDefault="00B42868" w:rsidP="00B42868">
      <w:pPr>
        <w:pStyle w:val="Textkrper"/>
        <w:rPr>
          <w:b/>
          <w:lang w:val="en-US"/>
        </w:rPr>
      </w:pPr>
    </w:p>
    <w:p w14:paraId="6B2A5C6B" w14:textId="77777777" w:rsidR="00B42868" w:rsidRPr="0092461F" w:rsidRDefault="00B42868" w:rsidP="00B42868">
      <w:pPr>
        <w:pStyle w:val="Textkrper"/>
        <w:spacing w:before="7"/>
        <w:rPr>
          <w:b/>
          <w:sz w:val="21"/>
          <w:lang w:val="en-US"/>
        </w:rPr>
      </w:pPr>
    </w:p>
    <w:p w14:paraId="53285634" w14:textId="77777777" w:rsidR="00B42868" w:rsidRPr="0092461F" w:rsidRDefault="00B42868" w:rsidP="00B42868">
      <w:pPr>
        <w:pStyle w:val="berschrift1"/>
        <w:rPr>
          <w:color w:val="FFFFFF"/>
          <w:lang w:val="en-US"/>
        </w:rPr>
      </w:pPr>
    </w:p>
    <w:p w14:paraId="4F18220B" w14:textId="77777777" w:rsidR="00764B46" w:rsidRPr="0092461F" w:rsidRDefault="00764B46" w:rsidP="00764B46">
      <w:pPr>
        <w:pStyle w:val="berschrift1"/>
        <w:ind w:left="0"/>
        <w:rPr>
          <w:color w:val="FFFFFF"/>
          <w:lang w:val="en-US"/>
        </w:rPr>
      </w:pPr>
    </w:p>
    <w:p w14:paraId="4D7FE0EE" w14:textId="550F82C2" w:rsidR="00B42868" w:rsidRPr="00BA380E" w:rsidRDefault="00B42868" w:rsidP="00764B46">
      <w:pPr>
        <w:pStyle w:val="berschrift1"/>
        <w:ind w:left="0"/>
      </w:pPr>
      <w:r w:rsidRPr="00BA380E">
        <w:rPr>
          <w:color w:val="FFFFFF"/>
        </w:rPr>
        <w:t xml:space="preserve">Über </w:t>
      </w:r>
      <w:r w:rsidRPr="00BA380E">
        <w:rPr>
          <w:color w:val="FFFFFF"/>
          <w:spacing w:val="-5"/>
        </w:rPr>
        <w:t>MHP</w:t>
      </w:r>
    </w:p>
    <w:p w14:paraId="3DE4F4B6" w14:textId="77777777" w:rsidR="00B42868" w:rsidRPr="00BA380E" w:rsidRDefault="00B42868" w:rsidP="00B42868">
      <w:pPr>
        <w:pStyle w:val="Textkrper"/>
        <w:spacing w:before="2"/>
        <w:rPr>
          <w:b/>
          <w:sz w:val="26"/>
        </w:rPr>
      </w:pPr>
    </w:p>
    <w:p w14:paraId="27E52588" w14:textId="3E85B414" w:rsidR="00764B46" w:rsidRPr="006826BD" w:rsidRDefault="00764B46" w:rsidP="00580C05">
      <w:pPr>
        <w:jc w:val="both"/>
        <w:rPr>
          <w:rFonts w:ascii="Segoe UI" w:hAnsi="Segoe UI" w:cs="Segoe UI"/>
          <w:color w:val="FFFFFF" w:themeColor="background1"/>
          <w:sz w:val="20"/>
          <w:szCs w:val="20"/>
        </w:rPr>
      </w:pP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 xml:space="preserve">Als Technologie- und Businesspartner digitalisiert MHP seit </w:t>
      </w:r>
      <w:r w:rsidR="0044734B">
        <w:rPr>
          <w:rFonts w:ascii="Segoe UI" w:hAnsi="Segoe UI" w:cs="Segoe UI"/>
          <w:color w:val="FFFFFF" w:themeColor="background1"/>
          <w:sz w:val="20"/>
          <w:szCs w:val="20"/>
        </w:rPr>
        <w:t xml:space="preserve">1996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die Prozesse und Produkte seiner weltweit rund 300 Kunden in den Bereichen Mobility und Manufacturing und begleitet sie</w:t>
      </w:r>
      <w:r>
        <w:rPr>
          <w:rFonts w:ascii="Segoe UI" w:hAnsi="Segoe UI" w:cs="Segoe UI"/>
          <w:color w:val="FFFFFF" w:themeColor="background1"/>
          <w:sz w:val="20"/>
          <w:szCs w:val="20"/>
        </w:rPr>
        <w:t xml:space="preserve">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bei ihren IT-Transformationen entlang der gesamten Wertschöpfungskette. Für die Management- und IT-Beratung steht fest: Die Digitalisierung ist einer der größten Hebel auf dem Weg zu einem</w:t>
      </w:r>
      <w:r>
        <w:rPr>
          <w:rFonts w:ascii="Segoe UI" w:hAnsi="Segoe UI" w:cs="Segoe UI"/>
          <w:color w:val="FFFFFF" w:themeColor="background1"/>
          <w:sz w:val="20"/>
          <w:szCs w:val="20"/>
        </w:rPr>
        <w:t xml:space="preserve">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 xml:space="preserve">besseren Morgen. Daher berät das Unternehmen der Porsche AG sowohl operativ als auch strategisch in Themenfeldern wie beispielsweise Customer Experience und </w:t>
      </w:r>
      <w:proofErr w:type="spellStart"/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Workforce</w:t>
      </w:r>
      <w:proofErr w:type="spellEnd"/>
      <w:r w:rsidRPr="00764B46">
        <w:rPr>
          <w:rFonts w:ascii="Segoe UI" w:hAnsi="Segoe UI" w:cs="Segoe UI"/>
          <w:color w:val="FFFFFF" w:themeColor="background1"/>
          <w:sz w:val="20"/>
          <w:szCs w:val="20"/>
        </w:rPr>
        <w:t xml:space="preserve"> </w:t>
      </w:r>
      <w:r w:rsidRPr="006826BD">
        <w:rPr>
          <w:rFonts w:ascii="Segoe UI" w:hAnsi="Segoe UI" w:cs="Segoe UI"/>
          <w:color w:val="FFFFFF" w:themeColor="background1"/>
          <w:sz w:val="20"/>
          <w:szCs w:val="20"/>
        </w:rPr>
        <w:t xml:space="preserve">Transformation, Supply Chain und Cloud Solutions, Platforms &amp; Ecosystems, Big Data und KI sowie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Industrie 4.0 und Intelligent Products. Die Unternehmensberatung agiert international, mit Hauptsitz in Deutschland und Tochtergesellschaften in den USA, Mexiko, Großbritannien, Rumänien</w:t>
      </w:r>
      <w:r w:rsidR="008C7C4A">
        <w:rPr>
          <w:rFonts w:ascii="Segoe UI" w:hAnsi="Segoe UI" w:cs="Segoe UI"/>
          <w:color w:val="FFFFFF" w:themeColor="background1"/>
          <w:sz w:val="20"/>
          <w:szCs w:val="20"/>
        </w:rPr>
        <w:t>, Indien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 xml:space="preserve"> und China. Rund </w:t>
      </w:r>
      <w:r w:rsidR="006826BD">
        <w:rPr>
          <w:rFonts w:ascii="Segoe UI" w:hAnsi="Segoe UI" w:cs="Segoe UI"/>
          <w:color w:val="FFFFFF" w:themeColor="background1"/>
          <w:sz w:val="20"/>
          <w:szCs w:val="20"/>
        </w:rPr>
        <w:t>4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.</w:t>
      </w:r>
      <w:r w:rsidR="006826BD">
        <w:rPr>
          <w:rFonts w:ascii="Segoe UI" w:hAnsi="Segoe UI" w:cs="Segoe UI"/>
          <w:color w:val="FFFFFF" w:themeColor="background1"/>
          <w:sz w:val="20"/>
          <w:szCs w:val="20"/>
        </w:rPr>
        <w:t>7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00 </w:t>
      </w:r>
      <w:proofErr w:type="spellStart"/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MHPlerinnen</w:t>
      </w:r>
      <w:proofErr w:type="spellEnd"/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 und </w:t>
      </w:r>
      <w:proofErr w:type="spellStart"/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MHPler</w:t>
      </w:r>
      <w:proofErr w:type="spellEnd"/>
      <w:r>
        <w:rPr>
          <w:rFonts w:ascii="Segoe UI" w:hAnsi="Segoe UI" w:cs="Segoe UI"/>
          <w:color w:val="FFFFFF" w:themeColor="background1"/>
          <w:sz w:val="20"/>
          <w:szCs w:val="20"/>
        </w:rPr>
        <w:t xml:space="preserve"> </w:t>
      </w:r>
      <w:r w:rsidRPr="00764B46">
        <w:rPr>
          <w:rFonts w:ascii="Segoe UI" w:hAnsi="Segoe UI" w:cs="Segoe UI"/>
          <w:color w:val="FFFFFF" w:themeColor="background1"/>
          <w:sz w:val="20"/>
          <w:szCs w:val="20"/>
        </w:rPr>
        <w:t>vereint der Anspruch nach Exzellenz und nachhaltigem Erfolg. Dieser Anspruch treibt MHP weiter an – heute und in Zukunft</w:t>
      </w:r>
      <w:r>
        <w:rPr>
          <w:rFonts w:ascii="Segoe UI" w:hAnsi="Segoe UI" w:cs="Segoe UI"/>
          <w:color w:val="FFFFFF" w:themeColor="background1"/>
          <w:sz w:val="20"/>
          <w:szCs w:val="20"/>
        </w:rPr>
        <w:t>.</w:t>
      </w:r>
    </w:p>
    <w:p w14:paraId="53C5EA5F" w14:textId="77777777" w:rsidR="00B42868" w:rsidRDefault="00B42868" w:rsidP="00B42868">
      <w:pPr>
        <w:pStyle w:val="Textkrper"/>
        <w:spacing w:before="2"/>
        <w:rPr>
          <w:sz w:val="22"/>
        </w:rPr>
      </w:pPr>
    </w:p>
    <w:p w14:paraId="225BC6A0" w14:textId="2877682B" w:rsidR="00CC7300" w:rsidRPr="007309ED" w:rsidRDefault="00B42868" w:rsidP="00B42868">
      <w:pPr>
        <w:widowControl/>
        <w:tabs>
          <w:tab w:val="left" w:pos="5715"/>
        </w:tabs>
        <w:suppressAutoHyphens/>
        <w:autoSpaceDE/>
        <w:autoSpaceDN/>
        <w:spacing w:after="240"/>
        <w:jc w:val="both"/>
        <w:rPr>
          <w:rFonts w:ascii="Segoe UI Light"/>
          <w:color w:val="FFFFFF" w:themeColor="background1"/>
          <w:sz w:val="24"/>
          <w:szCs w:val="24"/>
        </w:rPr>
      </w:pPr>
      <w:r>
        <w:rPr>
          <w:color w:val="FFFFFF"/>
          <w:spacing w:val="-2"/>
        </w:rPr>
        <w:t>mhp.com</w:t>
      </w:r>
    </w:p>
    <w:sectPr w:rsidR="00CC7300" w:rsidRPr="007309ED" w:rsidSect="00E75D4D">
      <w:pgSz w:w="11906" w:h="16838" w:code="9"/>
      <w:pgMar w:top="1021" w:right="1021" w:bottom="96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7154" w14:textId="77777777" w:rsidR="00D3657D" w:rsidRDefault="00D3657D" w:rsidP="009B4D20">
      <w:r>
        <w:separator/>
      </w:r>
    </w:p>
  </w:endnote>
  <w:endnote w:type="continuationSeparator" w:id="0">
    <w:p w14:paraId="54637744" w14:textId="77777777" w:rsidR="00D3657D" w:rsidRDefault="00D3657D" w:rsidP="009B4D20">
      <w:r>
        <w:continuationSeparator/>
      </w:r>
    </w:p>
  </w:endnote>
  <w:endnote w:type="continuationNotice" w:id="1">
    <w:p w14:paraId="58DB6C90" w14:textId="77777777" w:rsidR="00D3657D" w:rsidRDefault="00D36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bitron">
    <w:altName w:val="Calibri"/>
    <w:panose1 w:val="02000000000000000000"/>
    <w:charset w:val="00"/>
    <w:family w:val="auto"/>
    <w:pitch w:val="variable"/>
    <w:sig w:usb0="80000027" w:usb1="10000042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LT Pro 55 Roman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CA31" w14:textId="77777777" w:rsidR="00D3657D" w:rsidRDefault="00D3657D" w:rsidP="009B4D20">
      <w:r>
        <w:separator/>
      </w:r>
    </w:p>
  </w:footnote>
  <w:footnote w:type="continuationSeparator" w:id="0">
    <w:p w14:paraId="03318E1F" w14:textId="77777777" w:rsidR="00D3657D" w:rsidRDefault="00D3657D" w:rsidP="009B4D20">
      <w:r>
        <w:continuationSeparator/>
      </w:r>
    </w:p>
  </w:footnote>
  <w:footnote w:type="continuationNotice" w:id="1">
    <w:p w14:paraId="0D083D0E" w14:textId="77777777" w:rsidR="00D3657D" w:rsidRDefault="00D365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3FC"/>
    <w:multiLevelType w:val="hybridMultilevel"/>
    <w:tmpl w:val="2B5CBD02"/>
    <w:lvl w:ilvl="0" w:tplc="A0DEF2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88C3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DA4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2849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0ABB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D00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C80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24D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D6F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37B63"/>
    <w:multiLevelType w:val="hybridMultilevel"/>
    <w:tmpl w:val="A180459C"/>
    <w:lvl w:ilvl="0" w:tplc="0568C6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B49E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4E6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B6A5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262D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D261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2069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C616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3AA8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A6A4D"/>
    <w:multiLevelType w:val="hybridMultilevel"/>
    <w:tmpl w:val="A64E6C74"/>
    <w:lvl w:ilvl="0" w:tplc="FD2C38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06BD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490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4224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CF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44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0C7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946B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245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0833"/>
    <w:multiLevelType w:val="hybridMultilevel"/>
    <w:tmpl w:val="633675F8"/>
    <w:lvl w:ilvl="0" w:tplc="4AAC13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C216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9EAC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E6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56AA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E09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871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C23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C6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A468D"/>
    <w:multiLevelType w:val="multilevel"/>
    <w:tmpl w:val="604E19DE"/>
    <w:styleLink w:val="Hauptberschrift1"/>
    <w:lvl w:ilvl="0">
      <w:start w:val="1"/>
      <w:numFmt w:val="decimal"/>
      <w:lvlText w:val="%1."/>
      <w:lvlJc w:val="left"/>
      <w:pPr>
        <w:ind w:left="360" w:hanging="360"/>
      </w:pPr>
      <w:rPr>
        <w:rFonts w:ascii="Orbitron" w:hAnsi="Orbitron" w:hint="default"/>
        <w:b w:val="0"/>
        <w:i w:val="0"/>
        <w:color w:val="575757" w:themeColor="text1"/>
        <w:sz w:val="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4496D"/>
    <w:multiLevelType w:val="hybridMultilevel"/>
    <w:tmpl w:val="50ECD122"/>
    <w:lvl w:ilvl="0" w:tplc="7C6847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681A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BC2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003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92E1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78A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4F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E62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E8E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45AB5"/>
    <w:multiLevelType w:val="hybridMultilevel"/>
    <w:tmpl w:val="5B1A7950"/>
    <w:lvl w:ilvl="0" w:tplc="04070001">
      <w:start w:val="1"/>
      <w:numFmt w:val="bullet"/>
      <w:lvlText w:val=""/>
      <w:lvlJc w:val="left"/>
      <w:pPr>
        <w:ind w:left="-26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-1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12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-5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</w:abstractNum>
  <w:abstractNum w:abstractNumId="7" w15:restartNumberingAfterBreak="0">
    <w:nsid w:val="47C10039"/>
    <w:multiLevelType w:val="hybridMultilevel"/>
    <w:tmpl w:val="627C8C4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F0C31"/>
    <w:multiLevelType w:val="hybridMultilevel"/>
    <w:tmpl w:val="CCC420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D21BE"/>
    <w:multiLevelType w:val="hybridMultilevel"/>
    <w:tmpl w:val="374E2C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49925">
    <w:abstractNumId w:val="4"/>
  </w:num>
  <w:num w:numId="2" w16cid:durableId="999312055">
    <w:abstractNumId w:val="8"/>
  </w:num>
  <w:num w:numId="3" w16cid:durableId="926963575">
    <w:abstractNumId w:val="9"/>
  </w:num>
  <w:num w:numId="4" w16cid:durableId="1007902758">
    <w:abstractNumId w:val="7"/>
  </w:num>
  <w:num w:numId="5" w16cid:durableId="367801032">
    <w:abstractNumId w:val="6"/>
  </w:num>
  <w:num w:numId="6" w16cid:durableId="1643072513">
    <w:abstractNumId w:val="5"/>
  </w:num>
  <w:num w:numId="7" w16cid:durableId="1874801255">
    <w:abstractNumId w:val="0"/>
  </w:num>
  <w:num w:numId="8" w16cid:durableId="548345771">
    <w:abstractNumId w:val="1"/>
  </w:num>
  <w:num w:numId="9" w16cid:durableId="905140120">
    <w:abstractNumId w:val="2"/>
  </w:num>
  <w:num w:numId="10" w16cid:durableId="1054042764">
    <w:abstractNumId w:val="3"/>
  </w:num>
  <w:num w:numId="11" w16cid:durableId="1463157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20"/>
    <w:rsid w:val="00000DBB"/>
    <w:rsid w:val="00001624"/>
    <w:rsid w:val="00001700"/>
    <w:rsid w:val="00002A23"/>
    <w:rsid w:val="00003B1C"/>
    <w:rsid w:val="000040EC"/>
    <w:rsid w:val="00004992"/>
    <w:rsid w:val="0000684F"/>
    <w:rsid w:val="00011B67"/>
    <w:rsid w:val="0001245A"/>
    <w:rsid w:val="0001281A"/>
    <w:rsid w:val="00014036"/>
    <w:rsid w:val="00016218"/>
    <w:rsid w:val="000163A1"/>
    <w:rsid w:val="000172C0"/>
    <w:rsid w:val="00017DC6"/>
    <w:rsid w:val="00020AA7"/>
    <w:rsid w:val="000213C3"/>
    <w:rsid w:val="000243D6"/>
    <w:rsid w:val="00026BBB"/>
    <w:rsid w:val="00030D6B"/>
    <w:rsid w:val="00032918"/>
    <w:rsid w:val="00033443"/>
    <w:rsid w:val="00033EA5"/>
    <w:rsid w:val="00040295"/>
    <w:rsid w:val="00040A1B"/>
    <w:rsid w:val="00043662"/>
    <w:rsid w:val="00045A91"/>
    <w:rsid w:val="000473E3"/>
    <w:rsid w:val="00050500"/>
    <w:rsid w:val="000506CC"/>
    <w:rsid w:val="00051B40"/>
    <w:rsid w:val="00052F50"/>
    <w:rsid w:val="00053229"/>
    <w:rsid w:val="00060AEA"/>
    <w:rsid w:val="00060E88"/>
    <w:rsid w:val="000624E0"/>
    <w:rsid w:val="00063CF6"/>
    <w:rsid w:val="0006482B"/>
    <w:rsid w:val="000662E8"/>
    <w:rsid w:val="000663DE"/>
    <w:rsid w:val="0007021A"/>
    <w:rsid w:val="00076399"/>
    <w:rsid w:val="000771FF"/>
    <w:rsid w:val="0008039D"/>
    <w:rsid w:val="00082BD9"/>
    <w:rsid w:val="0008480E"/>
    <w:rsid w:val="000848B4"/>
    <w:rsid w:val="000859AE"/>
    <w:rsid w:val="00085B2E"/>
    <w:rsid w:val="000871BC"/>
    <w:rsid w:val="00087618"/>
    <w:rsid w:val="00091DD0"/>
    <w:rsid w:val="00097C99"/>
    <w:rsid w:val="000A06E8"/>
    <w:rsid w:val="000A1FBC"/>
    <w:rsid w:val="000A3BF5"/>
    <w:rsid w:val="000A419E"/>
    <w:rsid w:val="000A6057"/>
    <w:rsid w:val="000A6EC1"/>
    <w:rsid w:val="000B1534"/>
    <w:rsid w:val="000B38D3"/>
    <w:rsid w:val="000B4D41"/>
    <w:rsid w:val="000B7566"/>
    <w:rsid w:val="000C0BBB"/>
    <w:rsid w:val="000C2A1B"/>
    <w:rsid w:val="000C2D46"/>
    <w:rsid w:val="000C4365"/>
    <w:rsid w:val="000C5DAC"/>
    <w:rsid w:val="000C682B"/>
    <w:rsid w:val="000D0B3E"/>
    <w:rsid w:val="000D1F5B"/>
    <w:rsid w:val="000D4F17"/>
    <w:rsid w:val="000D7657"/>
    <w:rsid w:val="000E4FC8"/>
    <w:rsid w:val="000E78AC"/>
    <w:rsid w:val="000F1560"/>
    <w:rsid w:val="000F4F3A"/>
    <w:rsid w:val="000F5D70"/>
    <w:rsid w:val="000F71BE"/>
    <w:rsid w:val="000F7294"/>
    <w:rsid w:val="00104347"/>
    <w:rsid w:val="00104505"/>
    <w:rsid w:val="00104DC8"/>
    <w:rsid w:val="00106988"/>
    <w:rsid w:val="001071D9"/>
    <w:rsid w:val="001118CB"/>
    <w:rsid w:val="00111E34"/>
    <w:rsid w:val="001131D4"/>
    <w:rsid w:val="00114603"/>
    <w:rsid w:val="001233D7"/>
    <w:rsid w:val="00124FF6"/>
    <w:rsid w:val="001255D0"/>
    <w:rsid w:val="00126277"/>
    <w:rsid w:val="0013099F"/>
    <w:rsid w:val="00131E89"/>
    <w:rsid w:val="001322C1"/>
    <w:rsid w:val="00132980"/>
    <w:rsid w:val="00133CE9"/>
    <w:rsid w:val="001349B5"/>
    <w:rsid w:val="00134D73"/>
    <w:rsid w:val="00136BA7"/>
    <w:rsid w:val="00137B39"/>
    <w:rsid w:val="0014041C"/>
    <w:rsid w:val="0014137C"/>
    <w:rsid w:val="001427CC"/>
    <w:rsid w:val="001441FF"/>
    <w:rsid w:val="00145159"/>
    <w:rsid w:val="0014562E"/>
    <w:rsid w:val="00146599"/>
    <w:rsid w:val="00146AEC"/>
    <w:rsid w:val="00150AEA"/>
    <w:rsid w:val="00152F64"/>
    <w:rsid w:val="00154D78"/>
    <w:rsid w:val="001619CC"/>
    <w:rsid w:val="00164F49"/>
    <w:rsid w:val="00170543"/>
    <w:rsid w:val="00171066"/>
    <w:rsid w:val="0017142C"/>
    <w:rsid w:val="0017209C"/>
    <w:rsid w:val="00174EC3"/>
    <w:rsid w:val="00175520"/>
    <w:rsid w:val="001802E9"/>
    <w:rsid w:val="00181B90"/>
    <w:rsid w:val="00181DF6"/>
    <w:rsid w:val="00182093"/>
    <w:rsid w:val="00182410"/>
    <w:rsid w:val="00182450"/>
    <w:rsid w:val="001832A5"/>
    <w:rsid w:val="001847C1"/>
    <w:rsid w:val="00185C30"/>
    <w:rsid w:val="001905CB"/>
    <w:rsid w:val="00193C75"/>
    <w:rsid w:val="00194512"/>
    <w:rsid w:val="00194B4E"/>
    <w:rsid w:val="0019723F"/>
    <w:rsid w:val="001A20E2"/>
    <w:rsid w:val="001A51A4"/>
    <w:rsid w:val="001A5F22"/>
    <w:rsid w:val="001B0C01"/>
    <w:rsid w:val="001B21AF"/>
    <w:rsid w:val="001B23C3"/>
    <w:rsid w:val="001B35EE"/>
    <w:rsid w:val="001C42C0"/>
    <w:rsid w:val="001C4375"/>
    <w:rsid w:val="001C4479"/>
    <w:rsid w:val="001D1464"/>
    <w:rsid w:val="001D1E8F"/>
    <w:rsid w:val="001D60ED"/>
    <w:rsid w:val="001D6904"/>
    <w:rsid w:val="001E0FD4"/>
    <w:rsid w:val="001E299A"/>
    <w:rsid w:val="001E34E6"/>
    <w:rsid w:val="001E43FD"/>
    <w:rsid w:val="001E4AFD"/>
    <w:rsid w:val="001E4CD0"/>
    <w:rsid w:val="001E6157"/>
    <w:rsid w:val="001E6644"/>
    <w:rsid w:val="001F25D4"/>
    <w:rsid w:val="001F2844"/>
    <w:rsid w:val="001F2E73"/>
    <w:rsid w:val="001F5CA9"/>
    <w:rsid w:val="001F5F45"/>
    <w:rsid w:val="00200DD5"/>
    <w:rsid w:val="00201FFF"/>
    <w:rsid w:val="002044D2"/>
    <w:rsid w:val="002048ED"/>
    <w:rsid w:val="002069E6"/>
    <w:rsid w:val="00207814"/>
    <w:rsid w:val="00212F38"/>
    <w:rsid w:val="00215613"/>
    <w:rsid w:val="002165D9"/>
    <w:rsid w:val="00220137"/>
    <w:rsid w:val="0022222D"/>
    <w:rsid w:val="00222453"/>
    <w:rsid w:val="002224F2"/>
    <w:rsid w:val="002227A4"/>
    <w:rsid w:val="00223EAD"/>
    <w:rsid w:val="0022410F"/>
    <w:rsid w:val="002241C7"/>
    <w:rsid w:val="00227997"/>
    <w:rsid w:val="00230F4B"/>
    <w:rsid w:val="00231B1C"/>
    <w:rsid w:val="00231CAF"/>
    <w:rsid w:val="0023255E"/>
    <w:rsid w:val="00235C5F"/>
    <w:rsid w:val="00235D47"/>
    <w:rsid w:val="00240A56"/>
    <w:rsid w:val="00241146"/>
    <w:rsid w:val="00241375"/>
    <w:rsid w:val="002460D2"/>
    <w:rsid w:val="0025064E"/>
    <w:rsid w:val="00252803"/>
    <w:rsid w:val="002530D0"/>
    <w:rsid w:val="002537F6"/>
    <w:rsid w:val="002541C9"/>
    <w:rsid w:val="00260765"/>
    <w:rsid w:val="002611D6"/>
    <w:rsid w:val="00261565"/>
    <w:rsid w:val="00262A70"/>
    <w:rsid w:val="00263A9A"/>
    <w:rsid w:val="00263BAF"/>
    <w:rsid w:val="0026565A"/>
    <w:rsid w:val="00270286"/>
    <w:rsid w:val="00270AA7"/>
    <w:rsid w:val="00271C39"/>
    <w:rsid w:val="00271DAD"/>
    <w:rsid w:val="002736FB"/>
    <w:rsid w:val="0027447E"/>
    <w:rsid w:val="0028081A"/>
    <w:rsid w:val="00280898"/>
    <w:rsid w:val="00282181"/>
    <w:rsid w:val="00282BC4"/>
    <w:rsid w:val="00287B76"/>
    <w:rsid w:val="00290D7E"/>
    <w:rsid w:val="00292AA9"/>
    <w:rsid w:val="00293320"/>
    <w:rsid w:val="00294770"/>
    <w:rsid w:val="0029780B"/>
    <w:rsid w:val="00297919"/>
    <w:rsid w:val="002A0B01"/>
    <w:rsid w:val="002A2EC8"/>
    <w:rsid w:val="002A6338"/>
    <w:rsid w:val="002A7477"/>
    <w:rsid w:val="002B07B3"/>
    <w:rsid w:val="002B33F5"/>
    <w:rsid w:val="002B663E"/>
    <w:rsid w:val="002B6FCA"/>
    <w:rsid w:val="002C034B"/>
    <w:rsid w:val="002C09FA"/>
    <w:rsid w:val="002C0AE1"/>
    <w:rsid w:val="002C0F4E"/>
    <w:rsid w:val="002C1AB4"/>
    <w:rsid w:val="002C203F"/>
    <w:rsid w:val="002C2A6C"/>
    <w:rsid w:val="002C3DA5"/>
    <w:rsid w:val="002C6257"/>
    <w:rsid w:val="002D13B9"/>
    <w:rsid w:val="002D1630"/>
    <w:rsid w:val="002D3D65"/>
    <w:rsid w:val="002D651D"/>
    <w:rsid w:val="002E0C07"/>
    <w:rsid w:val="002E0CD7"/>
    <w:rsid w:val="002E11B5"/>
    <w:rsid w:val="002E1797"/>
    <w:rsid w:val="002E4D12"/>
    <w:rsid w:val="002E6AE4"/>
    <w:rsid w:val="002F0979"/>
    <w:rsid w:val="002F18CC"/>
    <w:rsid w:val="002F311C"/>
    <w:rsid w:val="002F5794"/>
    <w:rsid w:val="002F5D01"/>
    <w:rsid w:val="003033D5"/>
    <w:rsid w:val="003049FE"/>
    <w:rsid w:val="0030699D"/>
    <w:rsid w:val="00310BB0"/>
    <w:rsid w:val="003131F5"/>
    <w:rsid w:val="0031387A"/>
    <w:rsid w:val="0031397F"/>
    <w:rsid w:val="003151A3"/>
    <w:rsid w:val="00317086"/>
    <w:rsid w:val="00320B16"/>
    <w:rsid w:val="0032209E"/>
    <w:rsid w:val="003243EF"/>
    <w:rsid w:val="00325040"/>
    <w:rsid w:val="00325D6B"/>
    <w:rsid w:val="0032637B"/>
    <w:rsid w:val="0032637E"/>
    <w:rsid w:val="00327ACD"/>
    <w:rsid w:val="00331B7E"/>
    <w:rsid w:val="003337BF"/>
    <w:rsid w:val="00333B95"/>
    <w:rsid w:val="00337C60"/>
    <w:rsid w:val="00341E3B"/>
    <w:rsid w:val="0034684D"/>
    <w:rsid w:val="00346C1A"/>
    <w:rsid w:val="0035237A"/>
    <w:rsid w:val="0035303F"/>
    <w:rsid w:val="00354C28"/>
    <w:rsid w:val="00356602"/>
    <w:rsid w:val="00357ACC"/>
    <w:rsid w:val="00360A5F"/>
    <w:rsid w:val="00360C55"/>
    <w:rsid w:val="003611F5"/>
    <w:rsid w:val="00361DC5"/>
    <w:rsid w:val="0036288E"/>
    <w:rsid w:val="00362CDA"/>
    <w:rsid w:val="003644AD"/>
    <w:rsid w:val="003664C8"/>
    <w:rsid w:val="00367872"/>
    <w:rsid w:val="0037022C"/>
    <w:rsid w:val="00370629"/>
    <w:rsid w:val="00373499"/>
    <w:rsid w:val="0037636C"/>
    <w:rsid w:val="00376624"/>
    <w:rsid w:val="00376B28"/>
    <w:rsid w:val="00376D53"/>
    <w:rsid w:val="00377B2A"/>
    <w:rsid w:val="00381C81"/>
    <w:rsid w:val="00382DFB"/>
    <w:rsid w:val="0038332E"/>
    <w:rsid w:val="0038542B"/>
    <w:rsid w:val="0038600C"/>
    <w:rsid w:val="00386BD7"/>
    <w:rsid w:val="00390243"/>
    <w:rsid w:val="0039156A"/>
    <w:rsid w:val="00391AA3"/>
    <w:rsid w:val="00392063"/>
    <w:rsid w:val="00392664"/>
    <w:rsid w:val="00394037"/>
    <w:rsid w:val="00395A1A"/>
    <w:rsid w:val="00396C66"/>
    <w:rsid w:val="0039731A"/>
    <w:rsid w:val="00397954"/>
    <w:rsid w:val="003A1826"/>
    <w:rsid w:val="003A3997"/>
    <w:rsid w:val="003A7B22"/>
    <w:rsid w:val="003A7E57"/>
    <w:rsid w:val="003B38D3"/>
    <w:rsid w:val="003B5EDA"/>
    <w:rsid w:val="003B7049"/>
    <w:rsid w:val="003B71A6"/>
    <w:rsid w:val="003C5578"/>
    <w:rsid w:val="003C5AAC"/>
    <w:rsid w:val="003C6788"/>
    <w:rsid w:val="003D15AF"/>
    <w:rsid w:val="003D2F9B"/>
    <w:rsid w:val="003D419A"/>
    <w:rsid w:val="003E30B3"/>
    <w:rsid w:val="003E6A1E"/>
    <w:rsid w:val="003E79FC"/>
    <w:rsid w:val="003F009D"/>
    <w:rsid w:val="003F1B31"/>
    <w:rsid w:val="003F2FB1"/>
    <w:rsid w:val="003F3242"/>
    <w:rsid w:val="003F399A"/>
    <w:rsid w:val="003F44EC"/>
    <w:rsid w:val="003F54CA"/>
    <w:rsid w:val="003F7F95"/>
    <w:rsid w:val="00400AE2"/>
    <w:rsid w:val="00400ED5"/>
    <w:rsid w:val="00401139"/>
    <w:rsid w:val="00403B86"/>
    <w:rsid w:val="00403DD7"/>
    <w:rsid w:val="00406267"/>
    <w:rsid w:val="004113B2"/>
    <w:rsid w:val="0041324E"/>
    <w:rsid w:val="00413DF9"/>
    <w:rsid w:val="004229E1"/>
    <w:rsid w:val="004240D9"/>
    <w:rsid w:val="0043048F"/>
    <w:rsid w:val="00432F4D"/>
    <w:rsid w:val="00433D92"/>
    <w:rsid w:val="00440B23"/>
    <w:rsid w:val="004440FE"/>
    <w:rsid w:val="00446176"/>
    <w:rsid w:val="0044662A"/>
    <w:rsid w:val="00446797"/>
    <w:rsid w:val="0044734B"/>
    <w:rsid w:val="00450F55"/>
    <w:rsid w:val="00453A8A"/>
    <w:rsid w:val="00454227"/>
    <w:rsid w:val="00461401"/>
    <w:rsid w:val="00461D9D"/>
    <w:rsid w:val="0046260C"/>
    <w:rsid w:val="00466C9D"/>
    <w:rsid w:val="00467590"/>
    <w:rsid w:val="00470477"/>
    <w:rsid w:val="00471D75"/>
    <w:rsid w:val="00471F24"/>
    <w:rsid w:val="00472419"/>
    <w:rsid w:val="00475CD3"/>
    <w:rsid w:val="00475D86"/>
    <w:rsid w:val="00475E9B"/>
    <w:rsid w:val="00475F89"/>
    <w:rsid w:val="004818FC"/>
    <w:rsid w:val="00482B53"/>
    <w:rsid w:val="00484617"/>
    <w:rsid w:val="004860D8"/>
    <w:rsid w:val="00486968"/>
    <w:rsid w:val="00486C71"/>
    <w:rsid w:val="0049051C"/>
    <w:rsid w:val="00493104"/>
    <w:rsid w:val="004933A1"/>
    <w:rsid w:val="004936B8"/>
    <w:rsid w:val="00495522"/>
    <w:rsid w:val="004A1548"/>
    <w:rsid w:val="004A2EF6"/>
    <w:rsid w:val="004A64FA"/>
    <w:rsid w:val="004A6FFD"/>
    <w:rsid w:val="004A716F"/>
    <w:rsid w:val="004B0060"/>
    <w:rsid w:val="004B0AC2"/>
    <w:rsid w:val="004B2224"/>
    <w:rsid w:val="004B24A5"/>
    <w:rsid w:val="004B37E1"/>
    <w:rsid w:val="004B4223"/>
    <w:rsid w:val="004B4449"/>
    <w:rsid w:val="004B45AD"/>
    <w:rsid w:val="004C2D1F"/>
    <w:rsid w:val="004C6A9F"/>
    <w:rsid w:val="004C72F2"/>
    <w:rsid w:val="004D1138"/>
    <w:rsid w:val="004D304F"/>
    <w:rsid w:val="004D30DD"/>
    <w:rsid w:val="004D3760"/>
    <w:rsid w:val="004D4E49"/>
    <w:rsid w:val="004D525C"/>
    <w:rsid w:val="004D52D1"/>
    <w:rsid w:val="004E0006"/>
    <w:rsid w:val="004E054D"/>
    <w:rsid w:val="004E0B96"/>
    <w:rsid w:val="004E1DB5"/>
    <w:rsid w:val="004E2082"/>
    <w:rsid w:val="004E3570"/>
    <w:rsid w:val="004E363D"/>
    <w:rsid w:val="004E7C34"/>
    <w:rsid w:val="004E7F55"/>
    <w:rsid w:val="004F3E16"/>
    <w:rsid w:val="004F592C"/>
    <w:rsid w:val="004F7BB5"/>
    <w:rsid w:val="00502A01"/>
    <w:rsid w:val="0050530D"/>
    <w:rsid w:val="00507EC5"/>
    <w:rsid w:val="00510577"/>
    <w:rsid w:val="00513B5B"/>
    <w:rsid w:val="00517A78"/>
    <w:rsid w:val="00522B26"/>
    <w:rsid w:val="00522E5D"/>
    <w:rsid w:val="00523448"/>
    <w:rsid w:val="0052413E"/>
    <w:rsid w:val="0052505D"/>
    <w:rsid w:val="0052512F"/>
    <w:rsid w:val="00526EA7"/>
    <w:rsid w:val="00531305"/>
    <w:rsid w:val="00533665"/>
    <w:rsid w:val="00533F7F"/>
    <w:rsid w:val="00534183"/>
    <w:rsid w:val="0053738B"/>
    <w:rsid w:val="00540205"/>
    <w:rsid w:val="005410DF"/>
    <w:rsid w:val="0054325D"/>
    <w:rsid w:val="005456B3"/>
    <w:rsid w:val="0054763C"/>
    <w:rsid w:val="00552247"/>
    <w:rsid w:val="0055227C"/>
    <w:rsid w:val="005528A3"/>
    <w:rsid w:val="005533E9"/>
    <w:rsid w:val="005544AD"/>
    <w:rsid w:val="00554CD1"/>
    <w:rsid w:val="005551B1"/>
    <w:rsid w:val="005558DA"/>
    <w:rsid w:val="00556447"/>
    <w:rsid w:val="00556AFF"/>
    <w:rsid w:val="00561BD9"/>
    <w:rsid w:val="00563532"/>
    <w:rsid w:val="00567D93"/>
    <w:rsid w:val="00571D32"/>
    <w:rsid w:val="00574510"/>
    <w:rsid w:val="00580C05"/>
    <w:rsid w:val="00581F6F"/>
    <w:rsid w:val="00582DF5"/>
    <w:rsid w:val="00583AD2"/>
    <w:rsid w:val="0058523D"/>
    <w:rsid w:val="00591818"/>
    <w:rsid w:val="0059483D"/>
    <w:rsid w:val="00595198"/>
    <w:rsid w:val="00595316"/>
    <w:rsid w:val="00596F9E"/>
    <w:rsid w:val="00597281"/>
    <w:rsid w:val="00597C4E"/>
    <w:rsid w:val="005A0484"/>
    <w:rsid w:val="005A1DB6"/>
    <w:rsid w:val="005A2692"/>
    <w:rsid w:val="005A4508"/>
    <w:rsid w:val="005B34C0"/>
    <w:rsid w:val="005C1D1A"/>
    <w:rsid w:val="005C20F2"/>
    <w:rsid w:val="005C3D3C"/>
    <w:rsid w:val="005C44DA"/>
    <w:rsid w:val="005C743B"/>
    <w:rsid w:val="005C78EA"/>
    <w:rsid w:val="005C79A8"/>
    <w:rsid w:val="005C7B39"/>
    <w:rsid w:val="005D2121"/>
    <w:rsid w:val="005D57EA"/>
    <w:rsid w:val="005D74C7"/>
    <w:rsid w:val="005D7B5B"/>
    <w:rsid w:val="005E0FB9"/>
    <w:rsid w:val="005E1B6B"/>
    <w:rsid w:val="005E3D51"/>
    <w:rsid w:val="005E49BB"/>
    <w:rsid w:val="005E5D9E"/>
    <w:rsid w:val="005E5F6B"/>
    <w:rsid w:val="005E61AC"/>
    <w:rsid w:val="005E7C00"/>
    <w:rsid w:val="005F12A6"/>
    <w:rsid w:val="005F2325"/>
    <w:rsid w:val="005F7368"/>
    <w:rsid w:val="005F7502"/>
    <w:rsid w:val="00601927"/>
    <w:rsid w:val="00602B02"/>
    <w:rsid w:val="0060458E"/>
    <w:rsid w:val="00604801"/>
    <w:rsid w:val="00604D54"/>
    <w:rsid w:val="006055BC"/>
    <w:rsid w:val="0060693F"/>
    <w:rsid w:val="00607F06"/>
    <w:rsid w:val="00612144"/>
    <w:rsid w:val="0061371F"/>
    <w:rsid w:val="00613E90"/>
    <w:rsid w:val="00614A26"/>
    <w:rsid w:val="00615018"/>
    <w:rsid w:val="00616DD3"/>
    <w:rsid w:val="006208CD"/>
    <w:rsid w:val="006216A5"/>
    <w:rsid w:val="00621A6D"/>
    <w:rsid w:val="00621D9C"/>
    <w:rsid w:val="00624A06"/>
    <w:rsid w:val="0062728F"/>
    <w:rsid w:val="00627A64"/>
    <w:rsid w:val="00630290"/>
    <w:rsid w:val="00631E9C"/>
    <w:rsid w:val="006345D6"/>
    <w:rsid w:val="00635D78"/>
    <w:rsid w:val="006360C9"/>
    <w:rsid w:val="0063634F"/>
    <w:rsid w:val="00640401"/>
    <w:rsid w:val="00642A64"/>
    <w:rsid w:val="00642A99"/>
    <w:rsid w:val="00643F9B"/>
    <w:rsid w:val="00644128"/>
    <w:rsid w:val="00644AA7"/>
    <w:rsid w:val="00645EE8"/>
    <w:rsid w:val="00646135"/>
    <w:rsid w:val="00646A97"/>
    <w:rsid w:val="00647133"/>
    <w:rsid w:val="0065166F"/>
    <w:rsid w:val="00654AC4"/>
    <w:rsid w:val="00655ABF"/>
    <w:rsid w:val="00656589"/>
    <w:rsid w:val="00660067"/>
    <w:rsid w:val="00662D1D"/>
    <w:rsid w:val="0066565D"/>
    <w:rsid w:val="00665734"/>
    <w:rsid w:val="00665A1A"/>
    <w:rsid w:val="00667BE3"/>
    <w:rsid w:val="0067296F"/>
    <w:rsid w:val="00673162"/>
    <w:rsid w:val="0067427F"/>
    <w:rsid w:val="00674B75"/>
    <w:rsid w:val="00675DCD"/>
    <w:rsid w:val="00676904"/>
    <w:rsid w:val="00676BCE"/>
    <w:rsid w:val="006804FC"/>
    <w:rsid w:val="00681939"/>
    <w:rsid w:val="006826BD"/>
    <w:rsid w:val="00682FB9"/>
    <w:rsid w:val="00686A01"/>
    <w:rsid w:val="00691778"/>
    <w:rsid w:val="006929D0"/>
    <w:rsid w:val="006A151B"/>
    <w:rsid w:val="006A20D3"/>
    <w:rsid w:val="006A5C91"/>
    <w:rsid w:val="006A6878"/>
    <w:rsid w:val="006B0F70"/>
    <w:rsid w:val="006B23A7"/>
    <w:rsid w:val="006B423F"/>
    <w:rsid w:val="006B5959"/>
    <w:rsid w:val="006C0D0A"/>
    <w:rsid w:val="006C2A4A"/>
    <w:rsid w:val="006C3E08"/>
    <w:rsid w:val="006C427F"/>
    <w:rsid w:val="006C52F0"/>
    <w:rsid w:val="006C58F6"/>
    <w:rsid w:val="006D0623"/>
    <w:rsid w:val="006D0656"/>
    <w:rsid w:val="006D1697"/>
    <w:rsid w:val="006D1FC4"/>
    <w:rsid w:val="006D2449"/>
    <w:rsid w:val="006D25EC"/>
    <w:rsid w:val="006D7EC0"/>
    <w:rsid w:val="006E1F6B"/>
    <w:rsid w:val="006E327B"/>
    <w:rsid w:val="006E3486"/>
    <w:rsid w:val="006E4F59"/>
    <w:rsid w:val="006E79DB"/>
    <w:rsid w:val="006F04CC"/>
    <w:rsid w:val="006F0899"/>
    <w:rsid w:val="006F2774"/>
    <w:rsid w:val="006F559C"/>
    <w:rsid w:val="007046AE"/>
    <w:rsid w:val="0070505A"/>
    <w:rsid w:val="00712FC7"/>
    <w:rsid w:val="0071504B"/>
    <w:rsid w:val="00715308"/>
    <w:rsid w:val="0071554B"/>
    <w:rsid w:val="00715627"/>
    <w:rsid w:val="007176C7"/>
    <w:rsid w:val="00717E94"/>
    <w:rsid w:val="007225B9"/>
    <w:rsid w:val="00722F7E"/>
    <w:rsid w:val="0072383B"/>
    <w:rsid w:val="0072700B"/>
    <w:rsid w:val="00730826"/>
    <w:rsid w:val="007309ED"/>
    <w:rsid w:val="00730AA6"/>
    <w:rsid w:val="00734C2A"/>
    <w:rsid w:val="00735E41"/>
    <w:rsid w:val="0073677E"/>
    <w:rsid w:val="00741871"/>
    <w:rsid w:val="00742441"/>
    <w:rsid w:val="00742FCD"/>
    <w:rsid w:val="007445C7"/>
    <w:rsid w:val="00744F53"/>
    <w:rsid w:val="00745C39"/>
    <w:rsid w:val="00746099"/>
    <w:rsid w:val="00746CB5"/>
    <w:rsid w:val="0075121D"/>
    <w:rsid w:val="007546D2"/>
    <w:rsid w:val="00754A2C"/>
    <w:rsid w:val="00760352"/>
    <w:rsid w:val="00760ADE"/>
    <w:rsid w:val="00762229"/>
    <w:rsid w:val="00762869"/>
    <w:rsid w:val="00764B46"/>
    <w:rsid w:val="00765EBC"/>
    <w:rsid w:val="00773088"/>
    <w:rsid w:val="00780D66"/>
    <w:rsid w:val="00784088"/>
    <w:rsid w:val="00784B70"/>
    <w:rsid w:val="007854E9"/>
    <w:rsid w:val="0078596B"/>
    <w:rsid w:val="00786277"/>
    <w:rsid w:val="00787608"/>
    <w:rsid w:val="007879DB"/>
    <w:rsid w:val="00787E9D"/>
    <w:rsid w:val="00790E20"/>
    <w:rsid w:val="00793861"/>
    <w:rsid w:val="007942EB"/>
    <w:rsid w:val="00795DB9"/>
    <w:rsid w:val="007978F8"/>
    <w:rsid w:val="007A07E4"/>
    <w:rsid w:val="007A42B3"/>
    <w:rsid w:val="007A4901"/>
    <w:rsid w:val="007A4DB7"/>
    <w:rsid w:val="007A72B0"/>
    <w:rsid w:val="007A742D"/>
    <w:rsid w:val="007A792A"/>
    <w:rsid w:val="007A7B90"/>
    <w:rsid w:val="007B16DE"/>
    <w:rsid w:val="007B3A59"/>
    <w:rsid w:val="007B3BBE"/>
    <w:rsid w:val="007B4DF4"/>
    <w:rsid w:val="007B65FB"/>
    <w:rsid w:val="007B7E16"/>
    <w:rsid w:val="007C0163"/>
    <w:rsid w:val="007C0276"/>
    <w:rsid w:val="007C2622"/>
    <w:rsid w:val="007C30E1"/>
    <w:rsid w:val="007C3D64"/>
    <w:rsid w:val="007C4797"/>
    <w:rsid w:val="007C5856"/>
    <w:rsid w:val="007C6BB4"/>
    <w:rsid w:val="007C6F73"/>
    <w:rsid w:val="007C79C4"/>
    <w:rsid w:val="007C7ED1"/>
    <w:rsid w:val="007D1489"/>
    <w:rsid w:val="007D14F6"/>
    <w:rsid w:val="007D47EC"/>
    <w:rsid w:val="007D584F"/>
    <w:rsid w:val="007D60AA"/>
    <w:rsid w:val="007E0089"/>
    <w:rsid w:val="007E4968"/>
    <w:rsid w:val="007E73DB"/>
    <w:rsid w:val="007E74FA"/>
    <w:rsid w:val="007E7FD3"/>
    <w:rsid w:val="007F0A94"/>
    <w:rsid w:val="007F4B60"/>
    <w:rsid w:val="007F544D"/>
    <w:rsid w:val="007F745E"/>
    <w:rsid w:val="008072DF"/>
    <w:rsid w:val="008076C7"/>
    <w:rsid w:val="00812340"/>
    <w:rsid w:val="008129C7"/>
    <w:rsid w:val="00813AB6"/>
    <w:rsid w:val="00814A0A"/>
    <w:rsid w:val="008160A8"/>
    <w:rsid w:val="008211A1"/>
    <w:rsid w:val="00822962"/>
    <w:rsid w:val="008243C0"/>
    <w:rsid w:val="0082442F"/>
    <w:rsid w:val="0082508C"/>
    <w:rsid w:val="00825161"/>
    <w:rsid w:val="00825B49"/>
    <w:rsid w:val="008314D2"/>
    <w:rsid w:val="00832DD8"/>
    <w:rsid w:val="00833E45"/>
    <w:rsid w:val="00836748"/>
    <w:rsid w:val="00837AEF"/>
    <w:rsid w:val="008403E4"/>
    <w:rsid w:val="00842CA2"/>
    <w:rsid w:val="008430DF"/>
    <w:rsid w:val="00843D4E"/>
    <w:rsid w:val="008449DF"/>
    <w:rsid w:val="0084679B"/>
    <w:rsid w:val="00846818"/>
    <w:rsid w:val="00853466"/>
    <w:rsid w:val="00853836"/>
    <w:rsid w:val="00853C63"/>
    <w:rsid w:val="00854531"/>
    <w:rsid w:val="00854796"/>
    <w:rsid w:val="00856D80"/>
    <w:rsid w:val="00857630"/>
    <w:rsid w:val="00860774"/>
    <w:rsid w:val="0086138B"/>
    <w:rsid w:val="008636C9"/>
    <w:rsid w:val="008656B1"/>
    <w:rsid w:val="00870578"/>
    <w:rsid w:val="00874779"/>
    <w:rsid w:val="0087479A"/>
    <w:rsid w:val="008749F1"/>
    <w:rsid w:val="00877610"/>
    <w:rsid w:val="0088024C"/>
    <w:rsid w:val="00881632"/>
    <w:rsid w:val="00882872"/>
    <w:rsid w:val="00882C35"/>
    <w:rsid w:val="008908FF"/>
    <w:rsid w:val="00890917"/>
    <w:rsid w:val="00890F5F"/>
    <w:rsid w:val="00891400"/>
    <w:rsid w:val="008931EA"/>
    <w:rsid w:val="00894335"/>
    <w:rsid w:val="008A04C9"/>
    <w:rsid w:val="008A0DA0"/>
    <w:rsid w:val="008A41D1"/>
    <w:rsid w:val="008A5E50"/>
    <w:rsid w:val="008A61E7"/>
    <w:rsid w:val="008B0344"/>
    <w:rsid w:val="008B11AC"/>
    <w:rsid w:val="008B28FB"/>
    <w:rsid w:val="008B39B9"/>
    <w:rsid w:val="008B6529"/>
    <w:rsid w:val="008B67FC"/>
    <w:rsid w:val="008C001A"/>
    <w:rsid w:val="008C03E5"/>
    <w:rsid w:val="008C0A5C"/>
    <w:rsid w:val="008C29C3"/>
    <w:rsid w:val="008C3570"/>
    <w:rsid w:val="008C5808"/>
    <w:rsid w:val="008C7C4A"/>
    <w:rsid w:val="008D00DF"/>
    <w:rsid w:val="008D6D62"/>
    <w:rsid w:val="008E13E7"/>
    <w:rsid w:val="008E3067"/>
    <w:rsid w:val="008E4B88"/>
    <w:rsid w:val="008E5E65"/>
    <w:rsid w:val="008E7423"/>
    <w:rsid w:val="008F0592"/>
    <w:rsid w:val="008F37EC"/>
    <w:rsid w:val="008F477B"/>
    <w:rsid w:val="008F4956"/>
    <w:rsid w:val="00904985"/>
    <w:rsid w:val="009052D3"/>
    <w:rsid w:val="00905821"/>
    <w:rsid w:val="0090789D"/>
    <w:rsid w:val="00911256"/>
    <w:rsid w:val="00913E3D"/>
    <w:rsid w:val="0091551F"/>
    <w:rsid w:val="009178A5"/>
    <w:rsid w:val="00920092"/>
    <w:rsid w:val="00921F63"/>
    <w:rsid w:val="00924368"/>
    <w:rsid w:val="0092461F"/>
    <w:rsid w:val="00924717"/>
    <w:rsid w:val="00924B96"/>
    <w:rsid w:val="00924E83"/>
    <w:rsid w:val="00926EDA"/>
    <w:rsid w:val="00931242"/>
    <w:rsid w:val="00931BA9"/>
    <w:rsid w:val="0093212A"/>
    <w:rsid w:val="00932E89"/>
    <w:rsid w:val="0094379C"/>
    <w:rsid w:val="00945FF9"/>
    <w:rsid w:val="00947F82"/>
    <w:rsid w:val="009508CB"/>
    <w:rsid w:val="00951C52"/>
    <w:rsid w:val="00953CFE"/>
    <w:rsid w:val="009550CC"/>
    <w:rsid w:val="00956011"/>
    <w:rsid w:val="009624E1"/>
    <w:rsid w:val="009655CC"/>
    <w:rsid w:val="00967AAE"/>
    <w:rsid w:val="009705E6"/>
    <w:rsid w:val="00972CE6"/>
    <w:rsid w:val="0097430B"/>
    <w:rsid w:val="00983242"/>
    <w:rsid w:val="0098588D"/>
    <w:rsid w:val="00987668"/>
    <w:rsid w:val="009877E4"/>
    <w:rsid w:val="00991E62"/>
    <w:rsid w:val="009931BD"/>
    <w:rsid w:val="0099335C"/>
    <w:rsid w:val="009936FC"/>
    <w:rsid w:val="00993DC9"/>
    <w:rsid w:val="009946D2"/>
    <w:rsid w:val="009951E5"/>
    <w:rsid w:val="009A279F"/>
    <w:rsid w:val="009A2AD7"/>
    <w:rsid w:val="009A5DBA"/>
    <w:rsid w:val="009A5E27"/>
    <w:rsid w:val="009A6854"/>
    <w:rsid w:val="009B09B6"/>
    <w:rsid w:val="009B3F4A"/>
    <w:rsid w:val="009B3FB0"/>
    <w:rsid w:val="009B449A"/>
    <w:rsid w:val="009B4678"/>
    <w:rsid w:val="009B4D20"/>
    <w:rsid w:val="009B5B2C"/>
    <w:rsid w:val="009C0570"/>
    <w:rsid w:val="009C0723"/>
    <w:rsid w:val="009C191E"/>
    <w:rsid w:val="009C4B7B"/>
    <w:rsid w:val="009C5050"/>
    <w:rsid w:val="009C5910"/>
    <w:rsid w:val="009C5ADB"/>
    <w:rsid w:val="009C6D64"/>
    <w:rsid w:val="009D00B4"/>
    <w:rsid w:val="009D06DD"/>
    <w:rsid w:val="009D18CC"/>
    <w:rsid w:val="009D28F5"/>
    <w:rsid w:val="009D3589"/>
    <w:rsid w:val="009D53C9"/>
    <w:rsid w:val="009D64ED"/>
    <w:rsid w:val="009D6A52"/>
    <w:rsid w:val="009E196B"/>
    <w:rsid w:val="009E1D4B"/>
    <w:rsid w:val="009E23EA"/>
    <w:rsid w:val="009E2681"/>
    <w:rsid w:val="009E31A3"/>
    <w:rsid w:val="009E3A2A"/>
    <w:rsid w:val="009E5318"/>
    <w:rsid w:val="009F0359"/>
    <w:rsid w:val="009F0461"/>
    <w:rsid w:val="009F0744"/>
    <w:rsid w:val="009F3419"/>
    <w:rsid w:val="009F378F"/>
    <w:rsid w:val="009F56E7"/>
    <w:rsid w:val="009F6BF1"/>
    <w:rsid w:val="00A00027"/>
    <w:rsid w:val="00A02018"/>
    <w:rsid w:val="00A025E4"/>
    <w:rsid w:val="00A05674"/>
    <w:rsid w:val="00A05BAA"/>
    <w:rsid w:val="00A0664F"/>
    <w:rsid w:val="00A07133"/>
    <w:rsid w:val="00A07C1C"/>
    <w:rsid w:val="00A107CF"/>
    <w:rsid w:val="00A10B26"/>
    <w:rsid w:val="00A10D05"/>
    <w:rsid w:val="00A12807"/>
    <w:rsid w:val="00A129A3"/>
    <w:rsid w:val="00A137B6"/>
    <w:rsid w:val="00A166E9"/>
    <w:rsid w:val="00A16FA3"/>
    <w:rsid w:val="00A20481"/>
    <w:rsid w:val="00A212E0"/>
    <w:rsid w:val="00A21836"/>
    <w:rsid w:val="00A24F8B"/>
    <w:rsid w:val="00A2517B"/>
    <w:rsid w:val="00A26D68"/>
    <w:rsid w:val="00A27CE2"/>
    <w:rsid w:val="00A30D28"/>
    <w:rsid w:val="00A33E2F"/>
    <w:rsid w:val="00A346B2"/>
    <w:rsid w:val="00A36876"/>
    <w:rsid w:val="00A369BA"/>
    <w:rsid w:val="00A36A78"/>
    <w:rsid w:val="00A41026"/>
    <w:rsid w:val="00A419F7"/>
    <w:rsid w:val="00A433BE"/>
    <w:rsid w:val="00A46989"/>
    <w:rsid w:val="00A46F85"/>
    <w:rsid w:val="00A50F2D"/>
    <w:rsid w:val="00A53293"/>
    <w:rsid w:val="00A538B5"/>
    <w:rsid w:val="00A54EA9"/>
    <w:rsid w:val="00A5537A"/>
    <w:rsid w:val="00A567F6"/>
    <w:rsid w:val="00A610CD"/>
    <w:rsid w:val="00A62903"/>
    <w:rsid w:val="00A660A6"/>
    <w:rsid w:val="00A71F27"/>
    <w:rsid w:val="00A7281B"/>
    <w:rsid w:val="00A730A7"/>
    <w:rsid w:val="00A7616C"/>
    <w:rsid w:val="00A76216"/>
    <w:rsid w:val="00A763F8"/>
    <w:rsid w:val="00A76D37"/>
    <w:rsid w:val="00A80FCE"/>
    <w:rsid w:val="00A82354"/>
    <w:rsid w:val="00A83E1F"/>
    <w:rsid w:val="00A84A0C"/>
    <w:rsid w:val="00A861C6"/>
    <w:rsid w:val="00A937BE"/>
    <w:rsid w:val="00A947C6"/>
    <w:rsid w:val="00A94F7B"/>
    <w:rsid w:val="00A9781C"/>
    <w:rsid w:val="00A9792F"/>
    <w:rsid w:val="00AA03C7"/>
    <w:rsid w:val="00AA0A69"/>
    <w:rsid w:val="00AA28FF"/>
    <w:rsid w:val="00AA4004"/>
    <w:rsid w:val="00AA48C6"/>
    <w:rsid w:val="00AA4B21"/>
    <w:rsid w:val="00AA68EB"/>
    <w:rsid w:val="00AB104E"/>
    <w:rsid w:val="00AB29DB"/>
    <w:rsid w:val="00AB303F"/>
    <w:rsid w:val="00AB58A1"/>
    <w:rsid w:val="00AB7243"/>
    <w:rsid w:val="00AC4867"/>
    <w:rsid w:val="00AC5825"/>
    <w:rsid w:val="00AC5E5C"/>
    <w:rsid w:val="00AD2721"/>
    <w:rsid w:val="00AD3D14"/>
    <w:rsid w:val="00AD5D45"/>
    <w:rsid w:val="00AE022C"/>
    <w:rsid w:val="00AE7F13"/>
    <w:rsid w:val="00AE7F5A"/>
    <w:rsid w:val="00AF04A8"/>
    <w:rsid w:val="00AF42C3"/>
    <w:rsid w:val="00AF7975"/>
    <w:rsid w:val="00B015AC"/>
    <w:rsid w:val="00B03071"/>
    <w:rsid w:val="00B03B31"/>
    <w:rsid w:val="00B05710"/>
    <w:rsid w:val="00B057A8"/>
    <w:rsid w:val="00B10384"/>
    <w:rsid w:val="00B13A31"/>
    <w:rsid w:val="00B147CA"/>
    <w:rsid w:val="00B1663A"/>
    <w:rsid w:val="00B17B72"/>
    <w:rsid w:val="00B20A93"/>
    <w:rsid w:val="00B215A3"/>
    <w:rsid w:val="00B2287D"/>
    <w:rsid w:val="00B2308D"/>
    <w:rsid w:val="00B23652"/>
    <w:rsid w:val="00B25CBB"/>
    <w:rsid w:val="00B25D17"/>
    <w:rsid w:val="00B31A2D"/>
    <w:rsid w:val="00B32914"/>
    <w:rsid w:val="00B32C29"/>
    <w:rsid w:val="00B34354"/>
    <w:rsid w:val="00B35BC4"/>
    <w:rsid w:val="00B367C3"/>
    <w:rsid w:val="00B37170"/>
    <w:rsid w:val="00B37301"/>
    <w:rsid w:val="00B40BFA"/>
    <w:rsid w:val="00B41D13"/>
    <w:rsid w:val="00B42868"/>
    <w:rsid w:val="00B429A3"/>
    <w:rsid w:val="00B45196"/>
    <w:rsid w:val="00B453EA"/>
    <w:rsid w:val="00B471BD"/>
    <w:rsid w:val="00B5030D"/>
    <w:rsid w:val="00B538C3"/>
    <w:rsid w:val="00B549AA"/>
    <w:rsid w:val="00B5583C"/>
    <w:rsid w:val="00B578D7"/>
    <w:rsid w:val="00B6160F"/>
    <w:rsid w:val="00B65D90"/>
    <w:rsid w:val="00B6617B"/>
    <w:rsid w:val="00B674EF"/>
    <w:rsid w:val="00B67808"/>
    <w:rsid w:val="00B7045B"/>
    <w:rsid w:val="00B73525"/>
    <w:rsid w:val="00B74AA4"/>
    <w:rsid w:val="00B80A1D"/>
    <w:rsid w:val="00B81F97"/>
    <w:rsid w:val="00B837AF"/>
    <w:rsid w:val="00B86C3D"/>
    <w:rsid w:val="00B9297E"/>
    <w:rsid w:val="00B92DB9"/>
    <w:rsid w:val="00B96B40"/>
    <w:rsid w:val="00BA0533"/>
    <w:rsid w:val="00BA1907"/>
    <w:rsid w:val="00BA1A5A"/>
    <w:rsid w:val="00BA2205"/>
    <w:rsid w:val="00BA2B49"/>
    <w:rsid w:val="00BA3501"/>
    <w:rsid w:val="00BA368C"/>
    <w:rsid w:val="00BA380E"/>
    <w:rsid w:val="00BA501C"/>
    <w:rsid w:val="00BA6D17"/>
    <w:rsid w:val="00BB1D6F"/>
    <w:rsid w:val="00BB2F41"/>
    <w:rsid w:val="00BB3A1B"/>
    <w:rsid w:val="00BB3BC7"/>
    <w:rsid w:val="00BB3DAD"/>
    <w:rsid w:val="00BB3FB7"/>
    <w:rsid w:val="00BB4421"/>
    <w:rsid w:val="00BC080A"/>
    <w:rsid w:val="00BC231B"/>
    <w:rsid w:val="00BC4256"/>
    <w:rsid w:val="00BC52CA"/>
    <w:rsid w:val="00BC6B6E"/>
    <w:rsid w:val="00BD1EFC"/>
    <w:rsid w:val="00BD5025"/>
    <w:rsid w:val="00BE3A28"/>
    <w:rsid w:val="00BE4BC4"/>
    <w:rsid w:val="00BE517F"/>
    <w:rsid w:val="00BE6B45"/>
    <w:rsid w:val="00BF11E8"/>
    <w:rsid w:val="00BF296B"/>
    <w:rsid w:val="00BF44B4"/>
    <w:rsid w:val="00BF6337"/>
    <w:rsid w:val="00BF6AAE"/>
    <w:rsid w:val="00BF72D1"/>
    <w:rsid w:val="00C0319C"/>
    <w:rsid w:val="00C04707"/>
    <w:rsid w:val="00C04D77"/>
    <w:rsid w:val="00C063C9"/>
    <w:rsid w:val="00C07D1B"/>
    <w:rsid w:val="00C14391"/>
    <w:rsid w:val="00C15A84"/>
    <w:rsid w:val="00C20358"/>
    <w:rsid w:val="00C207B9"/>
    <w:rsid w:val="00C208AD"/>
    <w:rsid w:val="00C223F0"/>
    <w:rsid w:val="00C227EB"/>
    <w:rsid w:val="00C233F0"/>
    <w:rsid w:val="00C24019"/>
    <w:rsid w:val="00C24AE0"/>
    <w:rsid w:val="00C25AAA"/>
    <w:rsid w:val="00C30305"/>
    <w:rsid w:val="00C348D6"/>
    <w:rsid w:val="00C34F5F"/>
    <w:rsid w:val="00C35DEE"/>
    <w:rsid w:val="00C36AA8"/>
    <w:rsid w:val="00C37CD5"/>
    <w:rsid w:val="00C4024C"/>
    <w:rsid w:val="00C41BD1"/>
    <w:rsid w:val="00C436BD"/>
    <w:rsid w:val="00C4632E"/>
    <w:rsid w:val="00C47A2C"/>
    <w:rsid w:val="00C508B4"/>
    <w:rsid w:val="00C54FFF"/>
    <w:rsid w:val="00C626A8"/>
    <w:rsid w:val="00C64795"/>
    <w:rsid w:val="00C7170F"/>
    <w:rsid w:val="00C71D90"/>
    <w:rsid w:val="00C7590F"/>
    <w:rsid w:val="00C76041"/>
    <w:rsid w:val="00C763C7"/>
    <w:rsid w:val="00C771C3"/>
    <w:rsid w:val="00C80D75"/>
    <w:rsid w:val="00C82AA5"/>
    <w:rsid w:val="00C84B3A"/>
    <w:rsid w:val="00C85B92"/>
    <w:rsid w:val="00C9043A"/>
    <w:rsid w:val="00C91CCB"/>
    <w:rsid w:val="00C93A34"/>
    <w:rsid w:val="00C9486C"/>
    <w:rsid w:val="00C95C50"/>
    <w:rsid w:val="00C97531"/>
    <w:rsid w:val="00CA1634"/>
    <w:rsid w:val="00CA3908"/>
    <w:rsid w:val="00CA4152"/>
    <w:rsid w:val="00CA69DE"/>
    <w:rsid w:val="00CB01A6"/>
    <w:rsid w:val="00CB0373"/>
    <w:rsid w:val="00CB0FBB"/>
    <w:rsid w:val="00CB4959"/>
    <w:rsid w:val="00CC0483"/>
    <w:rsid w:val="00CC0546"/>
    <w:rsid w:val="00CC671B"/>
    <w:rsid w:val="00CC7300"/>
    <w:rsid w:val="00CD0DD1"/>
    <w:rsid w:val="00CD1C74"/>
    <w:rsid w:val="00CD2B5D"/>
    <w:rsid w:val="00CD3168"/>
    <w:rsid w:val="00CD6634"/>
    <w:rsid w:val="00CE0C39"/>
    <w:rsid w:val="00CE1B56"/>
    <w:rsid w:val="00CE46D0"/>
    <w:rsid w:val="00CF3837"/>
    <w:rsid w:val="00CF5227"/>
    <w:rsid w:val="00CF5B6B"/>
    <w:rsid w:val="00CF6695"/>
    <w:rsid w:val="00D00CD2"/>
    <w:rsid w:val="00D02278"/>
    <w:rsid w:val="00D02DB0"/>
    <w:rsid w:val="00D02DD3"/>
    <w:rsid w:val="00D02EF5"/>
    <w:rsid w:val="00D03C87"/>
    <w:rsid w:val="00D07028"/>
    <w:rsid w:val="00D078A3"/>
    <w:rsid w:val="00D13A79"/>
    <w:rsid w:val="00D13F35"/>
    <w:rsid w:val="00D144B7"/>
    <w:rsid w:val="00D15CCF"/>
    <w:rsid w:val="00D161B1"/>
    <w:rsid w:val="00D17452"/>
    <w:rsid w:val="00D20A64"/>
    <w:rsid w:val="00D21810"/>
    <w:rsid w:val="00D21841"/>
    <w:rsid w:val="00D21A0F"/>
    <w:rsid w:val="00D230CA"/>
    <w:rsid w:val="00D236D2"/>
    <w:rsid w:val="00D23731"/>
    <w:rsid w:val="00D24940"/>
    <w:rsid w:val="00D25E58"/>
    <w:rsid w:val="00D267FC"/>
    <w:rsid w:val="00D30F52"/>
    <w:rsid w:val="00D32817"/>
    <w:rsid w:val="00D33CA1"/>
    <w:rsid w:val="00D35F20"/>
    <w:rsid w:val="00D3657D"/>
    <w:rsid w:val="00D4090C"/>
    <w:rsid w:val="00D41E23"/>
    <w:rsid w:val="00D42598"/>
    <w:rsid w:val="00D438C7"/>
    <w:rsid w:val="00D43B5D"/>
    <w:rsid w:val="00D449FF"/>
    <w:rsid w:val="00D44A33"/>
    <w:rsid w:val="00D455AE"/>
    <w:rsid w:val="00D46D64"/>
    <w:rsid w:val="00D473B5"/>
    <w:rsid w:val="00D47976"/>
    <w:rsid w:val="00D501DE"/>
    <w:rsid w:val="00D520A7"/>
    <w:rsid w:val="00D52785"/>
    <w:rsid w:val="00D53086"/>
    <w:rsid w:val="00D538A6"/>
    <w:rsid w:val="00D53C79"/>
    <w:rsid w:val="00D553BE"/>
    <w:rsid w:val="00D60404"/>
    <w:rsid w:val="00D62463"/>
    <w:rsid w:val="00D62AD7"/>
    <w:rsid w:val="00D6300B"/>
    <w:rsid w:val="00D63E96"/>
    <w:rsid w:val="00D64257"/>
    <w:rsid w:val="00D65EF7"/>
    <w:rsid w:val="00D669BD"/>
    <w:rsid w:val="00D66E44"/>
    <w:rsid w:val="00D67327"/>
    <w:rsid w:val="00D67FCE"/>
    <w:rsid w:val="00D70088"/>
    <w:rsid w:val="00D7389C"/>
    <w:rsid w:val="00D74388"/>
    <w:rsid w:val="00D749E7"/>
    <w:rsid w:val="00D74D07"/>
    <w:rsid w:val="00D75753"/>
    <w:rsid w:val="00D75AF6"/>
    <w:rsid w:val="00D76943"/>
    <w:rsid w:val="00D827AF"/>
    <w:rsid w:val="00D8340A"/>
    <w:rsid w:val="00D874D4"/>
    <w:rsid w:val="00D9050E"/>
    <w:rsid w:val="00D929C0"/>
    <w:rsid w:val="00D935CA"/>
    <w:rsid w:val="00D93B68"/>
    <w:rsid w:val="00D94745"/>
    <w:rsid w:val="00D9482E"/>
    <w:rsid w:val="00D968B8"/>
    <w:rsid w:val="00DA3726"/>
    <w:rsid w:val="00DA3F2C"/>
    <w:rsid w:val="00DA5F41"/>
    <w:rsid w:val="00DB0E01"/>
    <w:rsid w:val="00DB25B1"/>
    <w:rsid w:val="00DB4026"/>
    <w:rsid w:val="00DC2911"/>
    <w:rsid w:val="00DC2DA0"/>
    <w:rsid w:val="00DC365E"/>
    <w:rsid w:val="00DC3DCB"/>
    <w:rsid w:val="00DC4305"/>
    <w:rsid w:val="00DC4DC6"/>
    <w:rsid w:val="00DC605D"/>
    <w:rsid w:val="00DC6DB3"/>
    <w:rsid w:val="00DC6F56"/>
    <w:rsid w:val="00DD069C"/>
    <w:rsid w:val="00DD07D5"/>
    <w:rsid w:val="00DD4081"/>
    <w:rsid w:val="00DD7963"/>
    <w:rsid w:val="00DE1842"/>
    <w:rsid w:val="00DE2B64"/>
    <w:rsid w:val="00DE2BB8"/>
    <w:rsid w:val="00DE346D"/>
    <w:rsid w:val="00DE4CDD"/>
    <w:rsid w:val="00DF3C6E"/>
    <w:rsid w:val="00DF46B4"/>
    <w:rsid w:val="00DF4B94"/>
    <w:rsid w:val="00DF5710"/>
    <w:rsid w:val="00E02A60"/>
    <w:rsid w:val="00E0470F"/>
    <w:rsid w:val="00E048B5"/>
    <w:rsid w:val="00E0658F"/>
    <w:rsid w:val="00E11175"/>
    <w:rsid w:val="00E13FFC"/>
    <w:rsid w:val="00E20644"/>
    <w:rsid w:val="00E24338"/>
    <w:rsid w:val="00E26EEC"/>
    <w:rsid w:val="00E3023F"/>
    <w:rsid w:val="00E3044B"/>
    <w:rsid w:val="00E319E2"/>
    <w:rsid w:val="00E320ED"/>
    <w:rsid w:val="00E33603"/>
    <w:rsid w:val="00E36B0E"/>
    <w:rsid w:val="00E37DB1"/>
    <w:rsid w:val="00E40195"/>
    <w:rsid w:val="00E4061F"/>
    <w:rsid w:val="00E406D8"/>
    <w:rsid w:val="00E41FA5"/>
    <w:rsid w:val="00E42102"/>
    <w:rsid w:val="00E43995"/>
    <w:rsid w:val="00E47913"/>
    <w:rsid w:val="00E47A1B"/>
    <w:rsid w:val="00E50D7B"/>
    <w:rsid w:val="00E5142B"/>
    <w:rsid w:val="00E51438"/>
    <w:rsid w:val="00E51BC8"/>
    <w:rsid w:val="00E539DB"/>
    <w:rsid w:val="00E54BAC"/>
    <w:rsid w:val="00E550D0"/>
    <w:rsid w:val="00E56206"/>
    <w:rsid w:val="00E56F55"/>
    <w:rsid w:val="00E6092F"/>
    <w:rsid w:val="00E6288C"/>
    <w:rsid w:val="00E64ABB"/>
    <w:rsid w:val="00E67986"/>
    <w:rsid w:val="00E67BB0"/>
    <w:rsid w:val="00E72689"/>
    <w:rsid w:val="00E75D4D"/>
    <w:rsid w:val="00E77034"/>
    <w:rsid w:val="00E77A5D"/>
    <w:rsid w:val="00E77F85"/>
    <w:rsid w:val="00E80BD9"/>
    <w:rsid w:val="00E80E69"/>
    <w:rsid w:val="00E80EBA"/>
    <w:rsid w:val="00E84D6C"/>
    <w:rsid w:val="00E84FE1"/>
    <w:rsid w:val="00E8586C"/>
    <w:rsid w:val="00E86B0F"/>
    <w:rsid w:val="00E86D85"/>
    <w:rsid w:val="00E86DE4"/>
    <w:rsid w:val="00E93C77"/>
    <w:rsid w:val="00E94600"/>
    <w:rsid w:val="00E94EB6"/>
    <w:rsid w:val="00E97129"/>
    <w:rsid w:val="00EA4486"/>
    <w:rsid w:val="00EA4BFF"/>
    <w:rsid w:val="00EA5808"/>
    <w:rsid w:val="00EA7D69"/>
    <w:rsid w:val="00EB0728"/>
    <w:rsid w:val="00EB1DCE"/>
    <w:rsid w:val="00EB1EC2"/>
    <w:rsid w:val="00EB341C"/>
    <w:rsid w:val="00EB3D29"/>
    <w:rsid w:val="00EB483C"/>
    <w:rsid w:val="00EB4942"/>
    <w:rsid w:val="00EB4E25"/>
    <w:rsid w:val="00EC0745"/>
    <w:rsid w:val="00EC1F99"/>
    <w:rsid w:val="00EC2C6C"/>
    <w:rsid w:val="00EC2DDA"/>
    <w:rsid w:val="00EC306F"/>
    <w:rsid w:val="00EC76EE"/>
    <w:rsid w:val="00ED26E2"/>
    <w:rsid w:val="00EE3E2C"/>
    <w:rsid w:val="00EE4E73"/>
    <w:rsid w:val="00EE525E"/>
    <w:rsid w:val="00EE5868"/>
    <w:rsid w:val="00EE6D18"/>
    <w:rsid w:val="00EF0ADA"/>
    <w:rsid w:val="00EF4DDA"/>
    <w:rsid w:val="00EF4F34"/>
    <w:rsid w:val="00EF6FB2"/>
    <w:rsid w:val="00F00F02"/>
    <w:rsid w:val="00F03867"/>
    <w:rsid w:val="00F050A3"/>
    <w:rsid w:val="00F05B83"/>
    <w:rsid w:val="00F075BE"/>
    <w:rsid w:val="00F07C61"/>
    <w:rsid w:val="00F127E8"/>
    <w:rsid w:val="00F17273"/>
    <w:rsid w:val="00F17794"/>
    <w:rsid w:val="00F20AAE"/>
    <w:rsid w:val="00F2498A"/>
    <w:rsid w:val="00F258B9"/>
    <w:rsid w:val="00F265FD"/>
    <w:rsid w:val="00F267E4"/>
    <w:rsid w:val="00F35CD8"/>
    <w:rsid w:val="00F37899"/>
    <w:rsid w:val="00F40973"/>
    <w:rsid w:val="00F41432"/>
    <w:rsid w:val="00F42498"/>
    <w:rsid w:val="00F42A0C"/>
    <w:rsid w:val="00F45146"/>
    <w:rsid w:val="00F47556"/>
    <w:rsid w:val="00F51ED4"/>
    <w:rsid w:val="00F60F19"/>
    <w:rsid w:val="00F65814"/>
    <w:rsid w:val="00F70FC0"/>
    <w:rsid w:val="00F73606"/>
    <w:rsid w:val="00F75A7A"/>
    <w:rsid w:val="00F810CE"/>
    <w:rsid w:val="00F820C0"/>
    <w:rsid w:val="00F8574F"/>
    <w:rsid w:val="00F8731B"/>
    <w:rsid w:val="00F87FC5"/>
    <w:rsid w:val="00F908B3"/>
    <w:rsid w:val="00F91610"/>
    <w:rsid w:val="00F92A3C"/>
    <w:rsid w:val="00F941C4"/>
    <w:rsid w:val="00F954E9"/>
    <w:rsid w:val="00F964FF"/>
    <w:rsid w:val="00F96B5E"/>
    <w:rsid w:val="00F96CEB"/>
    <w:rsid w:val="00F970BB"/>
    <w:rsid w:val="00FA4256"/>
    <w:rsid w:val="00FA42FA"/>
    <w:rsid w:val="00FA4AD5"/>
    <w:rsid w:val="00FA6775"/>
    <w:rsid w:val="00FA7114"/>
    <w:rsid w:val="00FB0F61"/>
    <w:rsid w:val="00FB2AB6"/>
    <w:rsid w:val="00FB4DFA"/>
    <w:rsid w:val="00FB542F"/>
    <w:rsid w:val="00FC0BDB"/>
    <w:rsid w:val="00FC2FA1"/>
    <w:rsid w:val="00FC5F82"/>
    <w:rsid w:val="00FC77B2"/>
    <w:rsid w:val="00FD1194"/>
    <w:rsid w:val="00FD1D58"/>
    <w:rsid w:val="00FD4CFB"/>
    <w:rsid w:val="00FD4E7E"/>
    <w:rsid w:val="00FD5F2F"/>
    <w:rsid w:val="00FD6B60"/>
    <w:rsid w:val="00FE0680"/>
    <w:rsid w:val="00FE0894"/>
    <w:rsid w:val="00FE53F3"/>
    <w:rsid w:val="00FE6698"/>
    <w:rsid w:val="00FE72DC"/>
    <w:rsid w:val="00FE7ED3"/>
    <w:rsid w:val="00FF2CA1"/>
    <w:rsid w:val="00FF4760"/>
    <w:rsid w:val="00FF4DC8"/>
    <w:rsid w:val="00FF5F85"/>
    <w:rsid w:val="00FF7D95"/>
    <w:rsid w:val="0515D84E"/>
    <w:rsid w:val="051AB040"/>
    <w:rsid w:val="06FDC31C"/>
    <w:rsid w:val="0711AF8D"/>
    <w:rsid w:val="0796B124"/>
    <w:rsid w:val="08407B16"/>
    <w:rsid w:val="085A8D01"/>
    <w:rsid w:val="0A896014"/>
    <w:rsid w:val="0BFB51A9"/>
    <w:rsid w:val="0F7C8F68"/>
    <w:rsid w:val="140DB203"/>
    <w:rsid w:val="143F03CD"/>
    <w:rsid w:val="151E5649"/>
    <w:rsid w:val="152D9B02"/>
    <w:rsid w:val="163DEC14"/>
    <w:rsid w:val="167FB3F7"/>
    <w:rsid w:val="176093CB"/>
    <w:rsid w:val="183471BC"/>
    <w:rsid w:val="18CA3164"/>
    <w:rsid w:val="191993B5"/>
    <w:rsid w:val="1A2E7632"/>
    <w:rsid w:val="1C3D2FA2"/>
    <w:rsid w:val="1CA2346A"/>
    <w:rsid w:val="1E94BC2A"/>
    <w:rsid w:val="1EFE957F"/>
    <w:rsid w:val="20C4E45D"/>
    <w:rsid w:val="20E0D80B"/>
    <w:rsid w:val="2145D418"/>
    <w:rsid w:val="2257A83A"/>
    <w:rsid w:val="27BFFED0"/>
    <w:rsid w:val="281ED001"/>
    <w:rsid w:val="298D6292"/>
    <w:rsid w:val="299BA978"/>
    <w:rsid w:val="2B61DC76"/>
    <w:rsid w:val="2BFBD877"/>
    <w:rsid w:val="2C628782"/>
    <w:rsid w:val="2C8A2F96"/>
    <w:rsid w:val="2D204DE0"/>
    <w:rsid w:val="31D71C2A"/>
    <w:rsid w:val="32883F1F"/>
    <w:rsid w:val="32C6E7B1"/>
    <w:rsid w:val="34E74CB3"/>
    <w:rsid w:val="3706744C"/>
    <w:rsid w:val="39709A57"/>
    <w:rsid w:val="399763F2"/>
    <w:rsid w:val="3B41549A"/>
    <w:rsid w:val="3C3355A4"/>
    <w:rsid w:val="3F859419"/>
    <w:rsid w:val="40729607"/>
    <w:rsid w:val="40A29495"/>
    <w:rsid w:val="4153345B"/>
    <w:rsid w:val="423486B0"/>
    <w:rsid w:val="46C8CC41"/>
    <w:rsid w:val="46CF3E82"/>
    <w:rsid w:val="4A3B4E95"/>
    <w:rsid w:val="505F1E0B"/>
    <w:rsid w:val="521F1747"/>
    <w:rsid w:val="52FF91C2"/>
    <w:rsid w:val="548ADEE8"/>
    <w:rsid w:val="5527E2F5"/>
    <w:rsid w:val="5581686A"/>
    <w:rsid w:val="561283F5"/>
    <w:rsid w:val="594D5B11"/>
    <w:rsid w:val="5997E3CC"/>
    <w:rsid w:val="5AC3EDBF"/>
    <w:rsid w:val="5AD5496A"/>
    <w:rsid w:val="5B5ADE66"/>
    <w:rsid w:val="5F0B2794"/>
    <w:rsid w:val="62C29E27"/>
    <w:rsid w:val="62FDD37F"/>
    <w:rsid w:val="653CAE1B"/>
    <w:rsid w:val="6647A295"/>
    <w:rsid w:val="6AED0A51"/>
    <w:rsid w:val="6B2F40F6"/>
    <w:rsid w:val="6D0C4938"/>
    <w:rsid w:val="70D84A99"/>
    <w:rsid w:val="74C5FAAF"/>
    <w:rsid w:val="7BF79465"/>
    <w:rsid w:val="7DDA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60FA2"/>
  <w15:chartTrackingRefBased/>
  <w15:docId w15:val="{807D00BC-F949-41A8-A44B-85115A32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6BF1"/>
    <w:pPr>
      <w:widowControl w:val="0"/>
      <w:autoSpaceDE w:val="0"/>
      <w:autoSpaceDN w:val="0"/>
      <w:spacing w:after="0" w:line="240" w:lineRule="auto"/>
    </w:pPr>
    <w:rPr>
      <w:rFonts w:ascii="Segoe UI Semilight" w:eastAsia="Segoe UI Semilight" w:hAnsi="Segoe UI Semilight" w:cs="Segoe UI Semilight"/>
    </w:rPr>
  </w:style>
  <w:style w:type="paragraph" w:styleId="berschrift1">
    <w:name w:val="heading 1"/>
    <w:basedOn w:val="Standard"/>
    <w:link w:val="berschrift1Zchn"/>
    <w:uiPriority w:val="9"/>
    <w:qFormat/>
    <w:rsid w:val="009B4D20"/>
    <w:pPr>
      <w:spacing w:before="222"/>
      <w:ind w:left="100"/>
      <w:outlineLvl w:val="0"/>
    </w:pPr>
    <w:rPr>
      <w:rFonts w:ascii="Segoe UI" w:eastAsia="Segoe UI" w:hAnsi="Segoe UI" w:cs="Segoe U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auptberschrift1">
    <w:name w:val="Hauptüberschrift 1"/>
    <w:basedOn w:val="KeineListe"/>
    <w:uiPriority w:val="99"/>
    <w:rsid w:val="001C4375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9B4D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4D2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B4D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4D20"/>
    <w:rPr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4D20"/>
    <w:rPr>
      <w:rFonts w:ascii="Segoe UI" w:eastAsia="Segoe UI" w:hAnsi="Segoe UI" w:cs="Segoe UI"/>
      <w:b/>
      <w:bCs/>
      <w:sz w:val="20"/>
      <w:szCs w:val="20"/>
    </w:rPr>
  </w:style>
  <w:style w:type="paragraph" w:styleId="Textkrper">
    <w:name w:val="Body Text"/>
    <w:basedOn w:val="Standard"/>
    <w:link w:val="TextkrperZchn"/>
    <w:uiPriority w:val="1"/>
    <w:qFormat/>
    <w:rsid w:val="009B4D20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B4D20"/>
    <w:rPr>
      <w:rFonts w:ascii="Segoe UI Semilight" w:eastAsia="Segoe UI Semilight" w:hAnsi="Segoe UI Semilight" w:cs="Segoe UI Semilight"/>
      <w:sz w:val="20"/>
      <w:szCs w:val="20"/>
    </w:rPr>
  </w:style>
  <w:style w:type="paragraph" w:styleId="Titel">
    <w:name w:val="Title"/>
    <w:basedOn w:val="Standard"/>
    <w:link w:val="TitelZchn"/>
    <w:uiPriority w:val="10"/>
    <w:qFormat/>
    <w:rsid w:val="009B4D20"/>
    <w:pPr>
      <w:ind w:left="100"/>
    </w:pPr>
    <w:rPr>
      <w:rFonts w:ascii="Segoe UI" w:eastAsia="Segoe UI" w:hAnsi="Segoe UI" w:cs="Segoe UI"/>
      <w:b/>
      <w:bCs/>
      <w:sz w:val="54"/>
      <w:szCs w:val="54"/>
    </w:rPr>
  </w:style>
  <w:style w:type="character" w:customStyle="1" w:styleId="TitelZchn">
    <w:name w:val="Titel Zchn"/>
    <w:basedOn w:val="Absatz-Standardschriftart"/>
    <w:link w:val="Titel"/>
    <w:uiPriority w:val="10"/>
    <w:rsid w:val="009B4D20"/>
    <w:rPr>
      <w:rFonts w:ascii="Segoe UI" w:eastAsia="Segoe UI" w:hAnsi="Segoe UI" w:cs="Segoe UI"/>
      <w:b/>
      <w:bCs/>
      <w:sz w:val="54"/>
      <w:szCs w:val="54"/>
    </w:rPr>
  </w:style>
  <w:style w:type="paragraph" w:customStyle="1" w:styleId="EinfAbs">
    <w:name w:val="[Einf. Abs.]"/>
    <w:basedOn w:val="Standard"/>
    <w:uiPriority w:val="99"/>
    <w:rsid w:val="009B4D20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9B4D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570"/>
    <w:rPr>
      <w:color w:val="1612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B3DAD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AD5D45"/>
    <w:pPr>
      <w:spacing w:after="200"/>
    </w:pPr>
    <w:rPr>
      <w:i/>
      <w:iCs/>
      <w:color w:val="000099" w:themeColor="text2"/>
      <w:sz w:val="18"/>
      <w:szCs w:val="18"/>
    </w:rPr>
  </w:style>
  <w:style w:type="paragraph" w:styleId="berarbeitung">
    <w:name w:val="Revision"/>
    <w:hidden/>
    <w:uiPriority w:val="99"/>
    <w:semiHidden/>
    <w:rsid w:val="00CA1634"/>
    <w:pPr>
      <w:spacing w:after="0" w:line="240" w:lineRule="auto"/>
    </w:pPr>
    <w:rPr>
      <w:rFonts w:ascii="Segoe UI Semilight" w:eastAsia="Segoe UI Semilight" w:hAnsi="Segoe UI Semilight" w:cs="Segoe UI Semi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34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7349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73499"/>
    <w:rPr>
      <w:rFonts w:ascii="Segoe UI Semilight" w:eastAsia="Segoe UI Semilight" w:hAnsi="Segoe UI Semilight" w:cs="Segoe UI Semi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34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3499"/>
    <w:rPr>
      <w:rFonts w:ascii="Segoe UI Semilight" w:eastAsia="Segoe UI Semilight" w:hAnsi="Segoe UI Semilight" w:cs="Segoe UI Semilight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582DF5"/>
    <w:pPr>
      <w:widowControl/>
      <w:autoSpaceDE/>
      <w:autoSpaceDN/>
      <w:spacing w:after="160" w:line="259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82DF5"/>
    <w:rPr>
      <w:rFonts w:eastAsiaTheme="minorEastAsia"/>
      <w:lang w:eastAsia="zh-CN"/>
    </w:rPr>
  </w:style>
  <w:style w:type="character" w:styleId="Funotenzeichen">
    <w:name w:val="footnote reference"/>
    <w:uiPriority w:val="99"/>
    <w:unhideWhenUsed/>
    <w:rsid w:val="00582DF5"/>
    <w:rPr>
      <w:vertAlign w:val="superscript"/>
    </w:rPr>
  </w:style>
  <w:style w:type="character" w:customStyle="1" w:styleId="ui-provider">
    <w:name w:val="ui-provider"/>
    <w:basedOn w:val="Absatz-Standardschriftart"/>
    <w:rsid w:val="002A0B01"/>
  </w:style>
  <w:style w:type="paragraph" w:styleId="StandardWeb">
    <w:name w:val="Normal (Web)"/>
    <w:basedOn w:val="Standard"/>
    <w:uiPriority w:val="99"/>
    <w:semiHidden/>
    <w:unhideWhenUsed/>
    <w:rsid w:val="009F56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Erwhnung1">
    <w:name w:val="Erwähnung1"/>
    <w:basedOn w:val="Absatz-Standardschriftart"/>
    <w:uiPriority w:val="99"/>
    <w:unhideWhenUsed/>
    <w:rsid w:val="00E94600"/>
    <w:rPr>
      <w:color w:val="2B579A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AE7F13"/>
    <w:rPr>
      <w:color w:val="DDEF03" w:themeColor="followedHyperlink"/>
      <w:u w:val="single"/>
    </w:rPr>
  </w:style>
  <w:style w:type="character" w:customStyle="1" w:styleId="cf01">
    <w:name w:val="cf01"/>
    <w:basedOn w:val="Absatz-Standardschriftart"/>
    <w:rsid w:val="00E320E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E320ED"/>
    <w:rPr>
      <w:rFonts w:ascii="Segoe UI" w:hAnsi="Segoe UI" w:cs="Segoe UI" w:hint="default"/>
      <w:color w:val="5C5D5F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F964FF"/>
    <w:rPr>
      <w:rFonts w:ascii="Segoe UI Semilight" w:eastAsia="Segoe UI Semilight" w:hAnsi="Segoe UI Semilight" w:cs="Segoe UI Semiligh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5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981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9749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1190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319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020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7022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8885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4392">
          <w:marLeft w:val="461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njamin.Brodbeck@mhp.com" TargetMode="External"/><Relationship Id="rId18" Type="http://schemas.openxmlformats.org/officeDocument/2006/relationships/hyperlink" Target="https://www.linkedin.com/in/benjaminbrodbeck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mailto:Benjamin.Brodbeck@mhp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in/mirko-geyer-698b3518b/" TargetMode="External"/><Relationship Id="rId20" Type="http://schemas.openxmlformats.org/officeDocument/2006/relationships/hyperlink" Target="https://www.linkedin.com/in/mirko-geyer-698b3518b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in/benjaminbrodbeck/" TargetMode="External"/><Relationship Id="rId22" Type="http://schemas.openxmlformats.org/officeDocument/2006/relationships/hyperlink" Target="https://www.mhp.com/de/space-report" TargetMode="External"/></Relationships>
</file>

<file path=word/theme/theme1.xml><?xml version="1.0" encoding="utf-8"?>
<a:theme xmlns:a="http://schemas.openxmlformats.org/drawingml/2006/main" name="Office">
  <a:themeElements>
    <a:clrScheme name="MHP Farben 2025">
      <a:dk1>
        <a:srgbClr val="575757"/>
      </a:dk1>
      <a:lt1>
        <a:sysClr val="window" lastClr="FFFFFF"/>
      </a:lt1>
      <a:dk2>
        <a:srgbClr val="000099"/>
      </a:dk2>
      <a:lt2>
        <a:srgbClr val="DCDCDC"/>
      </a:lt2>
      <a:accent1>
        <a:srgbClr val="000099"/>
      </a:accent1>
      <a:accent2>
        <a:srgbClr val="575757"/>
      </a:accent2>
      <a:accent3>
        <a:srgbClr val="1612FF"/>
      </a:accent3>
      <a:accent4>
        <a:srgbClr val="00CC67"/>
      </a:accent4>
      <a:accent5>
        <a:srgbClr val="DDEF03"/>
      </a:accent5>
      <a:accent6>
        <a:srgbClr val="DCDCDC"/>
      </a:accent6>
      <a:hlink>
        <a:srgbClr val="1612FF"/>
      </a:hlink>
      <a:folHlink>
        <a:srgbClr val="DDEF03"/>
      </a:folHlink>
    </a:clrScheme>
    <a:fontScheme name="Benutzerdefiniert 1">
      <a:majorFont>
        <a:latin typeface="Segoe UI Black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1EBA1111B0C469BC741441927B99E" ma:contentTypeVersion="19" ma:contentTypeDescription="Create a new document." ma:contentTypeScope="" ma:versionID="33fb91cde375eee7a4faab04ccbe6b99">
  <xsd:schema xmlns:xsd="http://www.w3.org/2001/XMLSchema" xmlns:xs="http://www.w3.org/2001/XMLSchema" xmlns:p="http://schemas.microsoft.com/office/2006/metadata/properties" xmlns:ns2="4a57d4bf-9a7e-46c4-acf4-78ac17535ba1" xmlns:ns3="be61d1e7-a1f3-4649-90ff-e8785b244049" targetNamespace="http://schemas.microsoft.com/office/2006/metadata/properties" ma:root="true" ma:fieldsID="5d8aff5b549df136b66ba946a320f9fb" ns2:_="" ns3:_="">
    <xsd:import namespace="4a57d4bf-9a7e-46c4-acf4-78ac17535ba1"/>
    <xsd:import namespace="be61d1e7-a1f3-4649-90ff-e8785b24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7d4bf-9a7e-46c4-acf4-78ac17535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2ccb64-0838-493a-8158-7dc6b1690c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d1e7-a1f3-4649-90ff-e8785b24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67583-5735-4a5d-9b97-1bd8156f79ba}" ma:internalName="TaxCatchAll" ma:showField="CatchAllData" ma:web="be61d1e7-a1f3-4649-90ff-e8785b24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57d4bf-9a7e-46c4-acf4-78ac17535ba1">
      <Terms xmlns="http://schemas.microsoft.com/office/infopath/2007/PartnerControls"/>
    </lcf76f155ced4ddcb4097134ff3c332f>
    <TaxCatchAll xmlns="be61d1e7-a1f3-4649-90ff-e8785b244049" xsi:nil="true"/>
    <SharedWithUsers xmlns="be61d1e7-a1f3-4649-90ff-e8785b244049">
      <UserInfo>
        <DisplayName>Tobias Cawein</DisplayName>
        <AccountId>244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B5AD4-3521-4A17-BFF9-A041BB6DB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7d4bf-9a7e-46c4-acf4-78ac17535ba1"/>
    <ds:schemaRef ds:uri="be61d1e7-a1f3-4649-90ff-e8785b244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736E6-B24A-4F96-9266-BDB843A0F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03C8B-65E9-4C88-BF5D-7ECF91E81775}">
  <ds:schemaRefs>
    <ds:schemaRef ds:uri="http://schemas.microsoft.com/office/2006/metadata/properties"/>
    <ds:schemaRef ds:uri="http://schemas.microsoft.com/office/infopath/2007/PartnerControls"/>
    <ds:schemaRef ds:uri="4a57d4bf-9a7e-46c4-acf4-78ac17535ba1"/>
    <ds:schemaRef ds:uri="be61d1e7-a1f3-4649-90ff-e8785b244049"/>
  </ds:schemaRefs>
</ds:datastoreItem>
</file>

<file path=customXml/itemProps4.xml><?xml version="1.0" encoding="utf-8"?>
<ds:datastoreItem xmlns:ds="http://schemas.openxmlformats.org/officeDocument/2006/customXml" ds:itemID="{B612958E-66BA-4884-9089-495C09EA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Benjamin.Brodbeck@mhp.com</dc:creator>
  <cp:keywords/>
  <dc:description/>
  <cp:lastModifiedBy>Benjamin Brodbeck</cp:lastModifiedBy>
  <cp:revision>211</cp:revision>
  <cp:lastPrinted>2023-02-03T10:27:00Z</cp:lastPrinted>
  <dcterms:created xsi:type="dcterms:W3CDTF">2025-02-03T15:53:00Z</dcterms:created>
  <dcterms:modified xsi:type="dcterms:W3CDTF">2026-06-03T12:12:00Z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0x01010009A1EBA1111B0C469BC741441927B99E</vt:lpwstr>
  </property>
  <property fmtid="{D5CDD505-2E9C-101B-9397-08002B2CF9AE}" pid="3" name="MediaServiceImageTags">
    <vt:lpwstr/>
  </property>
  <property fmtid="{D5CDD505-2E9C-101B-9397-08002B2CF9AE}" pid="4" name="GrammarlyDocumentId">
    <vt:lpwstr>79d9833a975d615b03d949f31118891923aaddfeb7722c1a80c64bf6f91303b4</vt:lpwstr>
  </property>
  <property fmtid="{D5CDD505-2E9C-101B-9397-08002B2CF9AE}" pid="5" name="docLang">
    <vt:lpwstr>de</vt:lpwstr>
  </property>
</Properties>
</file>