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C14" w:rsidRPr="00962706" w:rsidRDefault="001A744D" w:rsidP="00674132">
      <w:pPr>
        <w:framePr w:w="481" w:h="1506" w:hSpace="141" w:wrap="around" w:vAnchor="text" w:hAnchor="page" w:x="442" w:y="11540"/>
        <w:jc w:val="right"/>
        <w:textDirection w:val="btLr"/>
        <w:rPr>
          <w:rFonts w:cs="Arial"/>
          <w:color w:val="808080"/>
          <w:sz w:val="12"/>
          <w:szCs w:val="12"/>
        </w:rPr>
      </w:pPr>
      <w:bookmarkStart w:id="0" w:name="_GoBack"/>
      <w:bookmarkEnd w:id="0"/>
      <w:r>
        <w:rPr>
          <w:rFonts w:cs="Arial"/>
          <w:color w:val="808080"/>
          <w:sz w:val="12"/>
          <w:szCs w:val="12"/>
        </w:rPr>
        <w:t>0</w:t>
      </w:r>
      <w:r w:rsidR="00F53C14" w:rsidRPr="00962706">
        <w:rPr>
          <w:rFonts w:cs="Arial"/>
          <w:color w:val="808080"/>
          <w:sz w:val="12"/>
          <w:szCs w:val="12"/>
        </w:rPr>
        <w:t>557</w:t>
      </w:r>
      <w:proofErr w:type="gramStart"/>
      <w:r w:rsidR="00F53C14" w:rsidRPr="00962706">
        <w:rPr>
          <w:rFonts w:cs="Arial"/>
          <w:color w:val="808080"/>
          <w:sz w:val="12"/>
          <w:szCs w:val="12"/>
        </w:rPr>
        <w:t xml:space="preserve">DE </w:t>
      </w:r>
      <w:r>
        <w:rPr>
          <w:rFonts w:cs="Arial"/>
          <w:color w:val="808080"/>
          <w:sz w:val="12"/>
          <w:szCs w:val="12"/>
        </w:rPr>
        <w:t xml:space="preserve"> 06.18</w:t>
      </w:r>
      <w:proofErr w:type="gramEnd"/>
    </w:p>
    <w:p w:rsidR="00962706" w:rsidRPr="000A1AAE" w:rsidRDefault="000A1AAE" w:rsidP="000A1AAE">
      <w:pPr>
        <w:spacing w:line="360" w:lineRule="auto"/>
        <w:ind w:right="1132"/>
        <w:jc w:val="both"/>
        <w:rPr>
          <w:rFonts w:cs="Arial"/>
          <w:b/>
          <w:u w:val="single"/>
        </w:rPr>
      </w:pPr>
      <w:r w:rsidRPr="000A1AAE">
        <w:rPr>
          <w:rFonts w:cs="Arial"/>
          <w:b/>
          <w:u w:val="single"/>
        </w:rPr>
        <w:t xml:space="preserve">REHAU verstärkt mit </w:t>
      </w:r>
      <w:r w:rsidR="00B27CB8">
        <w:rPr>
          <w:rFonts w:cs="Arial"/>
          <w:b/>
          <w:u w:val="single"/>
        </w:rPr>
        <w:t xml:space="preserve">Paul </w:t>
      </w:r>
      <w:proofErr w:type="spellStart"/>
      <w:r w:rsidR="00B27CB8">
        <w:rPr>
          <w:rFonts w:cs="Arial"/>
          <w:b/>
          <w:u w:val="single"/>
        </w:rPr>
        <w:t>Heldens</w:t>
      </w:r>
      <w:proofErr w:type="spellEnd"/>
      <w:r w:rsidR="00B27CB8">
        <w:rPr>
          <w:rFonts w:cs="Arial"/>
          <w:b/>
          <w:u w:val="single"/>
        </w:rPr>
        <w:t xml:space="preserve"> die Division Buildi</w:t>
      </w:r>
      <w:r w:rsidRPr="000A1AAE">
        <w:rPr>
          <w:rFonts w:cs="Arial"/>
          <w:b/>
          <w:u w:val="single"/>
        </w:rPr>
        <w:t>ng Solutions</w:t>
      </w:r>
    </w:p>
    <w:p w:rsidR="00E375CA" w:rsidRPr="00783A4A" w:rsidRDefault="00E375CA" w:rsidP="000A1AAE">
      <w:pPr>
        <w:spacing w:line="360" w:lineRule="auto"/>
        <w:ind w:right="1132"/>
        <w:jc w:val="both"/>
        <w:rPr>
          <w:rFonts w:cs="Arial"/>
        </w:rPr>
      </w:pPr>
    </w:p>
    <w:p w:rsidR="00E375CA" w:rsidRPr="001002E2" w:rsidRDefault="000A1AAE" w:rsidP="000A1AAE">
      <w:pPr>
        <w:spacing w:line="360" w:lineRule="auto"/>
        <w:ind w:right="1132"/>
        <w:jc w:val="both"/>
        <w:rPr>
          <w:rFonts w:cs="Arial"/>
        </w:rPr>
      </w:pPr>
      <w:r w:rsidRPr="001002E2">
        <w:rPr>
          <w:rFonts w:cs="Arial"/>
        </w:rPr>
        <w:t>Um die Marktgebiete im Bereich der Sub-Division Building Technologies weiterzuentwickeln und gebietsübergreifende Themenstellungen noch stärker voranzutreiben, hat REHAU seinen Vertrieb verstärkt und eine zentrale Leitung et</w:t>
      </w:r>
      <w:r w:rsidR="00D043E9" w:rsidRPr="001002E2">
        <w:rPr>
          <w:rFonts w:cs="Arial"/>
        </w:rPr>
        <w:t>abliert. Diese Funktion nimmt seit</w:t>
      </w:r>
      <w:r w:rsidRPr="001002E2">
        <w:rPr>
          <w:rFonts w:cs="Arial"/>
        </w:rPr>
        <w:t xml:space="preserve"> 01. Juli 2019 Paul </w:t>
      </w:r>
      <w:proofErr w:type="spellStart"/>
      <w:r w:rsidRPr="001002E2">
        <w:rPr>
          <w:rFonts w:cs="Arial"/>
        </w:rPr>
        <w:t>Heldens</w:t>
      </w:r>
      <w:proofErr w:type="spellEnd"/>
      <w:r w:rsidRPr="001002E2">
        <w:rPr>
          <w:rFonts w:cs="Arial"/>
        </w:rPr>
        <w:t xml:space="preserve"> als </w:t>
      </w:r>
      <w:r w:rsidR="001002E2" w:rsidRPr="001002E2">
        <w:rPr>
          <w:rFonts w:cs="Arial"/>
        </w:rPr>
        <w:t>„</w:t>
      </w:r>
      <w:r w:rsidRPr="001002E2">
        <w:rPr>
          <w:rFonts w:cs="Arial"/>
        </w:rPr>
        <w:t xml:space="preserve">Executive </w:t>
      </w:r>
      <w:proofErr w:type="spellStart"/>
      <w:r w:rsidRPr="001002E2">
        <w:rPr>
          <w:rFonts w:cs="Arial"/>
        </w:rPr>
        <w:t>Director</w:t>
      </w:r>
      <w:proofErr w:type="spellEnd"/>
      <w:r w:rsidRPr="001002E2">
        <w:rPr>
          <w:rFonts w:cs="Arial"/>
        </w:rPr>
        <w:t xml:space="preserve"> </w:t>
      </w:r>
      <w:proofErr w:type="spellStart"/>
      <w:r w:rsidRPr="001002E2">
        <w:rPr>
          <w:rFonts w:cs="Arial"/>
        </w:rPr>
        <w:t>Sales</w:t>
      </w:r>
      <w:proofErr w:type="spellEnd"/>
      <w:r w:rsidRPr="001002E2">
        <w:rPr>
          <w:rFonts w:cs="Arial"/>
        </w:rPr>
        <w:t xml:space="preserve"> Building Technologies</w:t>
      </w:r>
      <w:r w:rsidR="001002E2" w:rsidRPr="001002E2">
        <w:rPr>
          <w:rFonts w:cs="Arial"/>
        </w:rPr>
        <w:t>”</w:t>
      </w:r>
      <w:r w:rsidRPr="001002E2">
        <w:rPr>
          <w:rFonts w:cs="Arial"/>
        </w:rPr>
        <w:t xml:space="preserve"> </w:t>
      </w:r>
      <w:r w:rsidR="00D043E9" w:rsidRPr="001002E2">
        <w:rPr>
          <w:rFonts w:cs="Arial"/>
        </w:rPr>
        <w:t>wahr</w:t>
      </w:r>
      <w:r w:rsidRPr="001002E2">
        <w:rPr>
          <w:rFonts w:cs="Arial"/>
        </w:rPr>
        <w:t>. Zudem wird er in Personalunion die Marktgebietsleitung für Zentraleuropa für Building Technologies</w:t>
      </w:r>
      <w:r w:rsidR="00D043E9" w:rsidRPr="001002E2">
        <w:rPr>
          <w:rFonts w:cs="Arial"/>
        </w:rPr>
        <w:t xml:space="preserve"> a</w:t>
      </w:r>
      <w:r w:rsidRPr="001002E2">
        <w:rPr>
          <w:rFonts w:cs="Arial"/>
        </w:rPr>
        <w:t>u</w:t>
      </w:r>
      <w:r w:rsidR="00D043E9" w:rsidRPr="001002E2">
        <w:rPr>
          <w:rFonts w:cs="Arial"/>
        </w:rPr>
        <w:t>s</w:t>
      </w:r>
      <w:r w:rsidRPr="001002E2">
        <w:rPr>
          <w:rFonts w:cs="Arial"/>
        </w:rPr>
        <w:t>führen.</w:t>
      </w:r>
    </w:p>
    <w:p w:rsidR="000A1AAE" w:rsidRPr="001002E2" w:rsidRDefault="000A1AAE" w:rsidP="000A1AAE">
      <w:pPr>
        <w:spacing w:line="360" w:lineRule="auto"/>
        <w:ind w:right="1132"/>
        <w:jc w:val="both"/>
        <w:rPr>
          <w:rFonts w:cs="Arial"/>
        </w:rPr>
      </w:pPr>
    </w:p>
    <w:p w:rsidR="000A1AAE" w:rsidRPr="001002E2" w:rsidRDefault="000A1AAE" w:rsidP="000A1AAE">
      <w:pPr>
        <w:spacing w:line="360" w:lineRule="auto"/>
        <w:ind w:right="1132"/>
        <w:jc w:val="both"/>
        <w:rPr>
          <w:rFonts w:cs="Arial"/>
        </w:rPr>
      </w:pPr>
      <w:r w:rsidRPr="001002E2">
        <w:rPr>
          <w:rFonts w:cs="Arial"/>
        </w:rPr>
        <w:t xml:space="preserve">Paul </w:t>
      </w:r>
      <w:proofErr w:type="spellStart"/>
      <w:r w:rsidRPr="001002E2">
        <w:rPr>
          <w:rFonts w:cs="Arial"/>
        </w:rPr>
        <w:t>Heldens</w:t>
      </w:r>
      <w:proofErr w:type="spellEnd"/>
      <w:r w:rsidRPr="001002E2">
        <w:rPr>
          <w:rFonts w:cs="Arial"/>
        </w:rPr>
        <w:t xml:space="preserve"> bringt </w:t>
      </w:r>
      <w:r w:rsidR="001002E2">
        <w:rPr>
          <w:rFonts w:cs="Arial"/>
        </w:rPr>
        <w:t xml:space="preserve">als </w:t>
      </w:r>
      <w:r w:rsidR="0015394D">
        <w:rPr>
          <w:rFonts w:cs="Arial"/>
        </w:rPr>
        <w:t xml:space="preserve">gestandener internationaler </w:t>
      </w:r>
      <w:r w:rsidR="001002E2">
        <w:rPr>
          <w:rFonts w:cs="Arial"/>
        </w:rPr>
        <w:t xml:space="preserve">Vertriebsprofi </w:t>
      </w:r>
      <w:r w:rsidRPr="001002E2">
        <w:rPr>
          <w:rFonts w:cs="Arial"/>
        </w:rPr>
        <w:t xml:space="preserve">langjährige und einschlägige Branchenerfahrungen mit. </w:t>
      </w:r>
      <w:r w:rsidR="0015394D">
        <w:rPr>
          <w:rFonts w:cs="Arial"/>
        </w:rPr>
        <w:t xml:space="preserve">In seiner letzten Funktion war er als Chief </w:t>
      </w:r>
      <w:proofErr w:type="spellStart"/>
      <w:r w:rsidR="0015394D">
        <w:rPr>
          <w:rFonts w:cs="Arial"/>
        </w:rPr>
        <w:t>Sales</w:t>
      </w:r>
      <w:proofErr w:type="spellEnd"/>
      <w:r w:rsidR="0015394D">
        <w:rPr>
          <w:rFonts w:cs="Arial"/>
        </w:rPr>
        <w:t xml:space="preserve"> Officer </w:t>
      </w:r>
      <w:r w:rsidR="00D043E9" w:rsidRPr="001002E2">
        <w:rPr>
          <w:rFonts w:cs="Arial"/>
        </w:rPr>
        <w:t xml:space="preserve">sechs Jahre </w:t>
      </w:r>
      <w:r w:rsidR="0015394D">
        <w:rPr>
          <w:rFonts w:cs="Arial"/>
        </w:rPr>
        <w:t xml:space="preserve">für die </w:t>
      </w:r>
      <w:r w:rsidR="00D043E9" w:rsidRPr="001002E2">
        <w:rPr>
          <w:rFonts w:cs="Arial"/>
        </w:rPr>
        <w:t>D</w:t>
      </w:r>
      <w:r w:rsidR="0015394D">
        <w:rPr>
          <w:rFonts w:cs="Arial"/>
        </w:rPr>
        <w:t>ornbracht Group verantwortlich.</w:t>
      </w:r>
    </w:p>
    <w:p w:rsidR="00C11A0F" w:rsidRPr="000A1AAE" w:rsidRDefault="00C11A0F" w:rsidP="000A1AAE">
      <w:pPr>
        <w:spacing w:line="360" w:lineRule="auto"/>
        <w:ind w:right="1132"/>
        <w:jc w:val="both"/>
        <w:rPr>
          <w:rFonts w:cs="Arial"/>
        </w:rPr>
      </w:pPr>
    </w:p>
    <w:p w:rsidR="00C11A0F" w:rsidRPr="000A1AAE" w:rsidRDefault="00C11A0F" w:rsidP="000A1AAE">
      <w:pPr>
        <w:spacing w:line="360" w:lineRule="auto"/>
        <w:ind w:right="1132"/>
        <w:jc w:val="both"/>
        <w:rPr>
          <w:rFonts w:cs="Arial"/>
        </w:rPr>
      </w:pPr>
    </w:p>
    <w:p w:rsidR="00C11A0F" w:rsidRPr="000A1AAE" w:rsidRDefault="00C11A0F" w:rsidP="00C11A0F">
      <w:pPr>
        <w:spacing w:line="360" w:lineRule="auto"/>
        <w:jc w:val="both"/>
        <w:rPr>
          <w:rFonts w:cs="Arial"/>
        </w:rPr>
      </w:pPr>
    </w:p>
    <w:p w:rsidR="00C11A0F" w:rsidRPr="000A1AAE" w:rsidRDefault="00C11A0F" w:rsidP="00C11A0F">
      <w:pPr>
        <w:spacing w:line="360" w:lineRule="auto"/>
        <w:jc w:val="both"/>
        <w:rPr>
          <w:rFonts w:cs="Arial"/>
        </w:rPr>
      </w:pPr>
    </w:p>
    <w:p w:rsidR="00C11A0F" w:rsidRPr="009255E0" w:rsidRDefault="00C11A0F" w:rsidP="00C11A0F">
      <w:pPr>
        <w:spacing w:line="360" w:lineRule="auto"/>
        <w:ind w:right="1132"/>
        <w:jc w:val="both"/>
        <w:rPr>
          <w:rFonts w:cs="Arial"/>
          <w:b/>
          <w:i/>
        </w:rPr>
      </w:pPr>
      <w:r w:rsidRPr="009255E0">
        <w:rPr>
          <w:rFonts w:cs="Arial"/>
          <w:b/>
          <w:i/>
        </w:rPr>
        <w:t xml:space="preserve">Die REHAU Gruppe ist ein Polymerspezialist mit einem Jahresumsatz von mehr als 3,5 Milliarden Euro. Ein unabhängiges und stabiles Unternehmen in Familienbesitz. Rund 20.000 Mitarbeiter sind weltweit für das Unternehmen an über 170 Standorten tätig. Europaweit arbeiten rund 12.000 Mitarbeiter für REHAU, davon alleine 8.000 in Deutschland. REHAU stellt Lösungen für die Bereiche Bau, Automotive und Industrie her. Seit über 70 Jahren arbeitet REHAU daran, Kunststoffprodukte noch leichter, komfortabler, sicherer und effizienter zu machen und beliefert mit innovativen Produkten Länder auf der ganzen Welt. </w:t>
      </w:r>
    </w:p>
    <w:p w:rsidR="00C11A0F" w:rsidRPr="009255E0" w:rsidRDefault="00C11A0F" w:rsidP="00C11A0F">
      <w:pPr>
        <w:ind w:right="1132"/>
        <w:rPr>
          <w:rFonts w:cs="Arial"/>
        </w:rPr>
      </w:pPr>
    </w:p>
    <w:p w:rsidR="00C11A0F" w:rsidRPr="009255E0" w:rsidRDefault="00C11A0F" w:rsidP="00C11A0F">
      <w:pPr>
        <w:ind w:right="1132"/>
        <w:rPr>
          <w:rFonts w:cs="Arial"/>
        </w:rPr>
      </w:pPr>
    </w:p>
    <w:p w:rsidR="00C11A0F" w:rsidRPr="009255E0" w:rsidRDefault="00C11A0F" w:rsidP="00C11A0F">
      <w:pPr>
        <w:spacing w:line="276" w:lineRule="auto"/>
        <w:ind w:right="1132"/>
        <w:jc w:val="both"/>
        <w:rPr>
          <w:rFonts w:cs="Arial"/>
          <w:b/>
          <w:u w:val="single"/>
        </w:rPr>
      </w:pPr>
      <w:r w:rsidRPr="009255E0">
        <w:rPr>
          <w:rFonts w:cs="Arial"/>
          <w:b/>
          <w:u w:val="single"/>
        </w:rPr>
        <w:t>Ansprechpartner für die Presse:</w:t>
      </w:r>
    </w:p>
    <w:p w:rsidR="00C11A0F" w:rsidRPr="009255E0" w:rsidRDefault="00C11A0F" w:rsidP="00C11A0F">
      <w:pPr>
        <w:spacing w:line="276" w:lineRule="auto"/>
        <w:ind w:right="1132"/>
        <w:jc w:val="both"/>
        <w:rPr>
          <w:rFonts w:cs="Arial"/>
          <w:b/>
          <w:u w:val="single"/>
        </w:rPr>
      </w:pPr>
    </w:p>
    <w:p w:rsidR="00C11A0F" w:rsidRPr="009255E0" w:rsidRDefault="00C11A0F" w:rsidP="00C11A0F">
      <w:pPr>
        <w:tabs>
          <w:tab w:val="left" w:pos="5670"/>
        </w:tabs>
        <w:spacing w:line="276" w:lineRule="auto"/>
        <w:ind w:right="1132"/>
        <w:jc w:val="both"/>
        <w:rPr>
          <w:rFonts w:cs="Arial"/>
        </w:rPr>
      </w:pPr>
      <w:r w:rsidRPr="009255E0">
        <w:rPr>
          <w:rFonts w:cs="Arial"/>
        </w:rPr>
        <w:t>Tanja Nürnberger</w:t>
      </w:r>
    </w:p>
    <w:p w:rsidR="00C11A0F" w:rsidRPr="009255E0" w:rsidRDefault="00C11A0F" w:rsidP="00C11A0F">
      <w:pPr>
        <w:tabs>
          <w:tab w:val="left" w:pos="1425"/>
        </w:tabs>
        <w:spacing w:line="276" w:lineRule="auto"/>
        <w:ind w:right="1132"/>
        <w:jc w:val="both"/>
        <w:rPr>
          <w:rFonts w:cs="Arial"/>
        </w:rPr>
      </w:pPr>
      <w:r w:rsidRPr="009255E0">
        <w:rPr>
          <w:rFonts w:cs="Arial"/>
        </w:rPr>
        <w:tab/>
      </w:r>
    </w:p>
    <w:p w:rsidR="00C11A0F" w:rsidRPr="009255E0" w:rsidRDefault="00C11A0F" w:rsidP="00C11A0F">
      <w:pPr>
        <w:pStyle w:val="NormalFlietext112facherZeilenabstand"/>
        <w:spacing w:line="276" w:lineRule="auto"/>
        <w:ind w:right="1132"/>
        <w:rPr>
          <w:rFonts w:ascii="Arial" w:hAnsi="Arial" w:cs="Arial"/>
          <w:sz w:val="20"/>
        </w:rPr>
      </w:pPr>
      <w:r w:rsidRPr="009255E0">
        <w:rPr>
          <w:rFonts w:ascii="Arial" w:hAnsi="Arial" w:cs="Arial"/>
          <w:sz w:val="20"/>
        </w:rPr>
        <w:t xml:space="preserve">REHAU AG + Co, Ytterbium 4, 91058 Erlangen, DEUTSCHLAND </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Tel.: +49 9131 92-5496 / Fax: +49 9131 92-515496</w:t>
      </w:r>
    </w:p>
    <w:p w:rsidR="00C11A0F" w:rsidRPr="009255E0" w:rsidRDefault="00C11A0F" w:rsidP="00C11A0F">
      <w:pPr>
        <w:pStyle w:val="NormalFlietext112facherZeilenabstand"/>
        <w:spacing w:line="276" w:lineRule="auto"/>
        <w:ind w:right="1132"/>
        <w:rPr>
          <w:rFonts w:ascii="Arial" w:hAnsi="Arial" w:cs="Arial"/>
          <w:sz w:val="20"/>
          <w:lang w:val="en-US"/>
        </w:rPr>
      </w:pPr>
      <w:r w:rsidRPr="009255E0">
        <w:rPr>
          <w:rFonts w:ascii="Arial" w:hAnsi="Arial" w:cs="Arial"/>
          <w:sz w:val="20"/>
          <w:lang w:val="en-US"/>
        </w:rPr>
        <w:t>tanja.nuernberger@rehau.com</w:t>
      </w:r>
    </w:p>
    <w:p w:rsidR="005E263D" w:rsidRPr="00C11A0F" w:rsidRDefault="005E263D" w:rsidP="00C11A0F">
      <w:pPr>
        <w:spacing w:line="360" w:lineRule="auto"/>
        <w:jc w:val="both"/>
        <w:rPr>
          <w:rFonts w:ascii="Arial Narrow" w:hAnsi="Arial Narrow"/>
          <w:sz w:val="22"/>
          <w:szCs w:val="22"/>
          <w:lang w:val="en-US"/>
        </w:rPr>
      </w:pPr>
    </w:p>
    <w:sectPr w:rsidR="005E263D" w:rsidRPr="00C11A0F" w:rsidSect="00093A89">
      <w:headerReference w:type="default" r:id="rId10"/>
      <w:footerReference w:type="default" r:id="rId11"/>
      <w:headerReference w:type="first" r:id="rId12"/>
      <w:footerReference w:type="first" r:id="rId13"/>
      <w:type w:val="continuous"/>
      <w:pgSz w:w="11906" w:h="16838" w:code="9"/>
      <w:pgMar w:top="2552" w:right="851" w:bottom="1701" w:left="1418" w:header="567" w:footer="85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AAE" w:rsidRDefault="000A1AAE">
      <w:r>
        <w:separator/>
      </w:r>
    </w:p>
  </w:endnote>
  <w:endnote w:type="continuationSeparator" w:id="0">
    <w:p w:rsidR="000A1AAE" w:rsidRDefault="000A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C14" w:rsidRPr="00E375CA" w:rsidRDefault="009F5F7F" w:rsidP="00F53C14">
    <w:pPr>
      <w:pStyle w:val="Fuzeile"/>
      <w:suppressAutoHyphens/>
      <w:spacing w:before="480" w:line="210" w:lineRule="exact"/>
      <w:rPr>
        <w:rFonts w:cs="Arial"/>
        <w:color w:val="000000"/>
        <w:sz w:val="12"/>
        <w:szCs w:val="12"/>
      </w:rPr>
    </w:pPr>
    <w:r>
      <w:rPr>
        <w:noProof/>
      </w:rPr>
      <mc:AlternateContent>
        <mc:Choice Requires="wps">
          <w:drawing>
            <wp:anchor distT="0" distB="0" distL="114300" distR="114300" simplePos="0" relativeHeight="251664384" behindDoc="0" locked="0" layoutInCell="1" allowOverlap="1">
              <wp:simplePos x="0" y="0"/>
              <wp:positionH relativeFrom="column">
                <wp:posOffset>5432425</wp:posOffset>
              </wp:positionH>
              <wp:positionV relativeFrom="paragraph">
                <wp:posOffset>583565</wp:posOffset>
              </wp:positionV>
              <wp:extent cx="685800" cy="1714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
                      </a:xfrm>
                      <a:prstGeom prst="rect">
                        <a:avLst/>
                      </a:prstGeom>
                      <a:noFill/>
                      <a:ln w="9525">
                        <a:noFill/>
                        <a:miter lim="800000"/>
                        <a:headEnd/>
                        <a:tailEnd/>
                      </a:ln>
                    </wps:spPr>
                    <wps:txbx>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D043E9">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D043E9">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7.75pt;margin-top:45.95pt;width:54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" filled="f" stroked="f">
              <v:textbox inset="0,0,0,0">
                <w:txbxContent>
                  <w:p w:rsidR="004E7089" w:rsidRPr="00E375CA" w:rsidRDefault="004E7089" w:rsidP="004E7089">
                    <w:pPr>
                      <w:pStyle w:val="Kopfzeile"/>
                      <w:jc w:val="right"/>
                      <w:rPr>
                        <w:rFonts w:cs="Arial"/>
                        <w:sz w:val="12"/>
                        <w:szCs w:val="12"/>
                      </w:rPr>
                    </w:pPr>
                    <w:r w:rsidRPr="00E375CA">
                      <w:rPr>
                        <w:rFonts w:cs="Arial"/>
                        <w:sz w:val="12"/>
                        <w:szCs w:val="12"/>
                      </w:rPr>
                      <w:t xml:space="preserve">Seite </w:t>
                    </w:r>
                    <w:r w:rsidR="0069546F" w:rsidRPr="00E375CA">
                      <w:rPr>
                        <w:rFonts w:cs="Arial"/>
                        <w:bCs/>
                        <w:sz w:val="12"/>
                        <w:szCs w:val="12"/>
                      </w:rPr>
                      <w:fldChar w:fldCharType="begin"/>
                    </w:r>
                    <w:r w:rsidRPr="00E375CA">
                      <w:rPr>
                        <w:rFonts w:cs="Arial"/>
                        <w:bCs/>
                        <w:sz w:val="12"/>
                        <w:szCs w:val="12"/>
                      </w:rPr>
                      <w:instrText>PAGE</w:instrText>
                    </w:r>
                    <w:r w:rsidR="0069546F" w:rsidRPr="00E375CA">
                      <w:rPr>
                        <w:rFonts w:cs="Arial"/>
                        <w:bCs/>
                        <w:sz w:val="12"/>
                        <w:szCs w:val="12"/>
                      </w:rPr>
                      <w:fldChar w:fldCharType="separate"/>
                    </w:r>
                    <w:r w:rsidR="00D043E9">
                      <w:rPr>
                        <w:rFonts w:cs="Arial"/>
                        <w:bCs/>
                        <w:noProof/>
                        <w:sz w:val="12"/>
                        <w:szCs w:val="12"/>
                      </w:rPr>
                      <w:t>2</w:t>
                    </w:r>
                    <w:r w:rsidR="0069546F" w:rsidRPr="00E375CA">
                      <w:rPr>
                        <w:rFonts w:cs="Arial"/>
                        <w:bCs/>
                        <w:sz w:val="12"/>
                        <w:szCs w:val="12"/>
                      </w:rPr>
                      <w:fldChar w:fldCharType="end"/>
                    </w:r>
                    <w:r w:rsidRPr="00E375CA">
                      <w:rPr>
                        <w:rFonts w:cs="Arial"/>
                        <w:sz w:val="12"/>
                        <w:szCs w:val="12"/>
                      </w:rPr>
                      <w:t xml:space="preserve"> von </w:t>
                    </w:r>
                    <w:r w:rsidR="0069546F" w:rsidRPr="00E375CA">
                      <w:rPr>
                        <w:rFonts w:cs="Arial"/>
                        <w:bCs/>
                        <w:sz w:val="12"/>
                        <w:szCs w:val="12"/>
                      </w:rPr>
                      <w:fldChar w:fldCharType="begin"/>
                    </w:r>
                    <w:r w:rsidRPr="00E375CA">
                      <w:rPr>
                        <w:rFonts w:cs="Arial"/>
                        <w:bCs/>
                        <w:sz w:val="12"/>
                        <w:szCs w:val="12"/>
                      </w:rPr>
                      <w:instrText>NUMPAGES</w:instrText>
                    </w:r>
                    <w:r w:rsidR="0069546F" w:rsidRPr="00E375CA">
                      <w:rPr>
                        <w:rFonts w:cs="Arial"/>
                        <w:bCs/>
                        <w:sz w:val="12"/>
                        <w:szCs w:val="12"/>
                      </w:rPr>
                      <w:fldChar w:fldCharType="separate"/>
                    </w:r>
                    <w:r w:rsidR="00D043E9">
                      <w:rPr>
                        <w:rFonts w:cs="Arial"/>
                        <w:bCs/>
                        <w:noProof/>
                        <w:sz w:val="12"/>
                        <w:szCs w:val="12"/>
                      </w:rPr>
                      <w:t>2</w:t>
                    </w:r>
                    <w:r w:rsidR="0069546F" w:rsidRPr="00E375CA">
                      <w:rPr>
                        <w:rFonts w:cs="Arial"/>
                        <w:bCs/>
                        <w:sz w:val="12"/>
                        <w:szCs w:val="12"/>
                      </w:rPr>
                      <w:fldChar w:fldCharType="end"/>
                    </w:r>
                  </w:p>
                  <w:p w:rsidR="004E7089" w:rsidRPr="00962706" w:rsidRDefault="004E7089">
                    <w:pPr>
                      <w:rPr>
                        <w:rFonts w:cs="Arial"/>
                        <w:sz w:val="16"/>
                        <w:szCs w:val="16"/>
                      </w:rPr>
                    </w:pPr>
                  </w:p>
                </w:txbxContent>
              </v:textbox>
            </v:shape>
          </w:pict>
        </mc:Fallback>
      </mc:AlternateContent>
    </w:r>
    <w:r w:rsidR="00E375CA" w:rsidRPr="00962706">
      <w:rPr>
        <w:rFonts w:cs="Arial"/>
        <w:color w:val="000000"/>
        <w:sz w:val="12"/>
        <w:szCs w:val="12"/>
      </w:rPr>
      <w:t xml:space="preserve">REHAU AG + Co </w:t>
    </w:r>
    <w:r w:rsidR="00E375CA" w:rsidRPr="00962706">
      <w:rPr>
        <w:rFonts w:cs="Arial"/>
        <w:color w:val="000000"/>
        <w:sz w:val="12"/>
        <w:szCs w:val="12"/>
      </w:rPr>
      <w:sym w:font="Symbol" w:char="F0D7"/>
    </w:r>
    <w:r w:rsidR="00E375CA" w:rsidRPr="00962706">
      <w:rPr>
        <w:rFonts w:cs="Arial"/>
        <w:color w:val="000000"/>
        <w:sz w:val="12"/>
        <w:szCs w:val="12"/>
      </w:rPr>
      <w:t xml:space="preserve"> Presse- und Öffentlichkeitsarbeit </w:t>
    </w:r>
    <w:r w:rsidR="00E375CA" w:rsidRPr="00962706">
      <w:rPr>
        <w:rFonts w:cs="Arial"/>
        <w:color w:val="000000"/>
        <w:sz w:val="12"/>
        <w:szCs w:val="12"/>
      </w:rPr>
      <w:sym w:font="Symbol" w:char="F0D7"/>
    </w:r>
    <w:r w:rsidR="00E375CA" w:rsidRPr="00962706">
      <w:rPr>
        <w:rFonts w:cs="Arial"/>
        <w:color w:val="000000"/>
        <w:sz w:val="12"/>
        <w:szCs w:val="12"/>
      </w:rPr>
      <w:t xml:space="preserve"> </w:t>
    </w:r>
    <w:proofErr w:type="spellStart"/>
    <w:r w:rsidR="00E375CA" w:rsidRPr="00962706">
      <w:rPr>
        <w:rFonts w:cs="Arial"/>
        <w:color w:val="000000"/>
        <w:sz w:val="12"/>
        <w:szCs w:val="12"/>
      </w:rPr>
      <w:t>Rheniumhaus</w:t>
    </w:r>
    <w:proofErr w:type="spellEnd"/>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r>
      <w:rPr>
        <w:rFonts w:cs="Arial"/>
        <w:color w:val="000000"/>
        <w:sz w:val="12"/>
        <w:szCs w:val="12"/>
      </w:rPr>
      <w:t>Otto-Hahn-Str. 2</w:t>
    </w:r>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E375CA" w:rsidRPr="00962706">
      <w:rPr>
        <w:rFonts w:cs="Arial"/>
        <w:color w:val="000000"/>
        <w:sz w:val="12"/>
        <w:szCs w:val="12"/>
      </w:rPr>
      <w:t>95111</w:t>
    </w:r>
    <w:r w:rsidR="00C75044">
      <w:rPr>
        <w:rFonts w:cs="Arial"/>
        <w:color w:val="000000"/>
        <w:sz w:val="12"/>
        <w:szCs w:val="12"/>
      </w:rPr>
      <w:t xml:space="preserve"> Rehau</w:t>
    </w:r>
    <w:r w:rsidR="00E375CA" w:rsidRPr="00962706">
      <w:rPr>
        <w:rFonts w:cs="Arial"/>
        <w:color w:val="000000"/>
        <w:sz w:val="12"/>
        <w:szCs w:val="12"/>
      </w:rPr>
      <w:br/>
      <w:t xml:space="preserve">Tel.: +49 9283 77-1004, -1094, -1457, </w:t>
    </w:r>
    <w:r w:rsidR="00E375CA">
      <w:rPr>
        <w:rFonts w:cs="Arial"/>
        <w:color w:val="000000"/>
        <w:sz w:val="12"/>
        <w:szCs w:val="12"/>
      </w:rPr>
      <w:t xml:space="preserve">-1441, </w:t>
    </w:r>
    <w:r w:rsidR="00E375CA" w:rsidRPr="00962706">
      <w:rPr>
        <w:rFonts w:cs="Arial"/>
        <w:color w:val="000000"/>
        <w:sz w:val="12"/>
        <w:szCs w:val="12"/>
      </w:rPr>
      <w:t>-2385</w:t>
    </w:r>
    <w:r w:rsidR="00E375CA" w:rsidRPr="00962706">
      <w:rPr>
        <w:rFonts w:cs="Arial"/>
        <w:color w:val="000000"/>
        <w:sz w:val="12"/>
        <w:szCs w:val="12"/>
      </w:rPr>
      <w:br/>
    </w:r>
    <w:hyperlink r:id="rId1" w:history="1">
      <w:r w:rsidR="00E375CA" w:rsidRPr="00962706">
        <w:rPr>
          <w:rStyle w:val="Hyperlink"/>
          <w:rFonts w:cs="Arial"/>
          <w:color w:val="000000"/>
          <w:sz w:val="12"/>
          <w:szCs w:val="12"/>
          <w:u w:val="none"/>
        </w:rPr>
        <w:t>presse@rehau.com</w:t>
      </w:r>
    </w:hyperlink>
    <w:r w:rsidR="00E375CA" w:rsidRPr="00962706">
      <w:rPr>
        <w:rFonts w:cs="Arial"/>
        <w:color w:val="000000"/>
        <w:sz w:val="12"/>
        <w:szCs w:val="12"/>
      </w:rPr>
      <w:t xml:space="preserve"> </w:t>
    </w:r>
    <w:r w:rsidR="00E375CA" w:rsidRPr="00962706">
      <w:rPr>
        <w:rFonts w:cs="Arial"/>
        <w:color w:val="000000"/>
        <w:sz w:val="12"/>
        <w:szCs w:val="12"/>
      </w:rPr>
      <w:sym w:font="Symbol" w:char="F0D7"/>
    </w:r>
    <w:r w:rsidR="00E375CA" w:rsidRPr="00962706">
      <w:rPr>
        <w:rFonts w:cs="Arial"/>
        <w:color w:val="000000"/>
        <w:sz w:val="12"/>
        <w:szCs w:val="12"/>
      </w:rPr>
      <w:t xml:space="preserve"> </w:t>
    </w:r>
    <w:hyperlink r:id="rId2" w:history="1">
      <w:r w:rsidR="00E375CA" w:rsidRPr="00962706">
        <w:rPr>
          <w:rStyle w:val="Hyperlink"/>
          <w:rFonts w:cs="Arial"/>
          <w:color w:val="000000"/>
          <w:sz w:val="12"/>
          <w:szCs w:val="12"/>
          <w:u w:val="none"/>
        </w:rPr>
        <w:t>www.rehau.com</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B22" w:rsidRPr="00962706" w:rsidRDefault="00DD7B22" w:rsidP="00DD7B22">
    <w:pPr>
      <w:pStyle w:val="Fuzeile"/>
      <w:suppressAutoHyphens/>
      <w:spacing w:before="480" w:line="210" w:lineRule="exact"/>
      <w:rPr>
        <w:rFonts w:cs="Arial"/>
        <w:color w:val="000000"/>
        <w:sz w:val="12"/>
        <w:szCs w:val="12"/>
      </w:rPr>
    </w:pPr>
    <w:r w:rsidRPr="00962706">
      <w:rPr>
        <w:rFonts w:cs="Arial"/>
        <w:color w:val="000000"/>
        <w:sz w:val="12"/>
        <w:szCs w:val="12"/>
      </w:rPr>
      <w:t xml:space="preserve">REHAU AG + Co </w:t>
    </w:r>
    <w:r w:rsidRPr="00962706">
      <w:rPr>
        <w:rFonts w:cs="Arial"/>
        <w:color w:val="000000"/>
        <w:sz w:val="12"/>
        <w:szCs w:val="12"/>
      </w:rPr>
      <w:sym w:font="Symbol" w:char="F0D7"/>
    </w:r>
    <w:r w:rsidRPr="00962706">
      <w:rPr>
        <w:rFonts w:cs="Arial"/>
        <w:color w:val="000000"/>
        <w:sz w:val="12"/>
        <w:szCs w:val="12"/>
      </w:rPr>
      <w:t xml:space="preserve"> Presse- und Öffentlichkeitsarbeit </w:t>
    </w:r>
    <w:r w:rsidRPr="00962706">
      <w:rPr>
        <w:rFonts w:cs="Arial"/>
        <w:color w:val="000000"/>
        <w:sz w:val="12"/>
        <w:szCs w:val="12"/>
      </w:rPr>
      <w:sym w:font="Symbol" w:char="F0D7"/>
    </w:r>
    <w:r w:rsidRPr="00962706">
      <w:rPr>
        <w:rFonts w:cs="Arial"/>
        <w:color w:val="000000"/>
        <w:sz w:val="12"/>
        <w:szCs w:val="12"/>
      </w:rPr>
      <w:t xml:space="preserve"> </w:t>
    </w:r>
    <w:proofErr w:type="spellStart"/>
    <w:r w:rsidRPr="00962706">
      <w:rPr>
        <w:rFonts w:cs="Arial"/>
        <w:color w:val="000000"/>
        <w:sz w:val="12"/>
        <w:szCs w:val="12"/>
      </w:rPr>
      <w:t>Rheniumhaus</w:t>
    </w:r>
    <w:proofErr w:type="spellEnd"/>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r w:rsidR="009F5F7F">
      <w:rPr>
        <w:rFonts w:cs="Arial"/>
        <w:color w:val="000000"/>
        <w:sz w:val="12"/>
        <w:szCs w:val="12"/>
      </w:rPr>
      <w:t>Otto-Hahn-Str 2</w:t>
    </w:r>
    <w:r w:rsidR="009F5F7F" w:rsidRPr="00962706">
      <w:rPr>
        <w:rFonts w:cs="Arial"/>
        <w:color w:val="000000"/>
        <w:sz w:val="12"/>
        <w:szCs w:val="12"/>
      </w:rPr>
      <w:t xml:space="preserve"> </w:t>
    </w:r>
    <w:r w:rsidR="009F5F7F" w:rsidRPr="00962706">
      <w:rPr>
        <w:rFonts w:cs="Arial"/>
        <w:color w:val="000000"/>
        <w:sz w:val="12"/>
        <w:szCs w:val="12"/>
      </w:rPr>
      <w:sym w:font="Symbol" w:char="F0D7"/>
    </w:r>
    <w:r w:rsidR="009F5F7F" w:rsidRPr="00962706">
      <w:rPr>
        <w:rFonts w:cs="Arial"/>
        <w:color w:val="000000"/>
        <w:sz w:val="12"/>
        <w:szCs w:val="12"/>
      </w:rPr>
      <w:t xml:space="preserve"> </w:t>
    </w:r>
    <w:r w:rsidRPr="00962706">
      <w:rPr>
        <w:rFonts w:cs="Arial"/>
        <w:color w:val="000000"/>
        <w:sz w:val="12"/>
        <w:szCs w:val="12"/>
      </w:rPr>
      <w:t>95111</w:t>
    </w:r>
    <w:r w:rsidR="00C75044">
      <w:rPr>
        <w:rFonts w:cs="Arial"/>
        <w:color w:val="000000"/>
        <w:sz w:val="12"/>
        <w:szCs w:val="12"/>
      </w:rPr>
      <w:t xml:space="preserve"> Rehau</w:t>
    </w:r>
    <w:r w:rsidRPr="00962706">
      <w:rPr>
        <w:rFonts w:cs="Arial"/>
        <w:color w:val="000000"/>
        <w:sz w:val="12"/>
        <w:szCs w:val="12"/>
      </w:rPr>
      <w:br/>
      <w:t xml:space="preserve">Tel.: +49 9283 77-1004, -1094, -1457, </w:t>
    </w:r>
    <w:r w:rsidR="00674132">
      <w:rPr>
        <w:rFonts w:cs="Arial"/>
        <w:color w:val="000000"/>
        <w:sz w:val="12"/>
        <w:szCs w:val="12"/>
      </w:rPr>
      <w:t xml:space="preserve">-1441, </w:t>
    </w:r>
    <w:r w:rsidRPr="00962706">
      <w:rPr>
        <w:rFonts w:cs="Arial"/>
        <w:color w:val="000000"/>
        <w:sz w:val="12"/>
        <w:szCs w:val="12"/>
      </w:rPr>
      <w:t>-2385</w:t>
    </w:r>
    <w:r w:rsidRPr="00962706">
      <w:rPr>
        <w:rFonts w:cs="Arial"/>
        <w:color w:val="000000"/>
        <w:sz w:val="12"/>
        <w:szCs w:val="12"/>
      </w:rPr>
      <w:br/>
    </w:r>
    <w:hyperlink r:id="rId1" w:history="1">
      <w:r w:rsidRPr="00962706">
        <w:rPr>
          <w:rStyle w:val="Hyperlink"/>
          <w:rFonts w:cs="Arial"/>
          <w:color w:val="000000"/>
          <w:sz w:val="12"/>
          <w:szCs w:val="12"/>
          <w:u w:val="none"/>
        </w:rPr>
        <w:t>presse@rehau.com</w:t>
      </w:r>
    </w:hyperlink>
    <w:r w:rsidRPr="00962706">
      <w:rPr>
        <w:rFonts w:cs="Arial"/>
        <w:color w:val="000000"/>
        <w:sz w:val="12"/>
        <w:szCs w:val="12"/>
      </w:rPr>
      <w:t xml:space="preserve"> </w:t>
    </w:r>
    <w:r w:rsidRPr="00962706">
      <w:rPr>
        <w:rFonts w:cs="Arial"/>
        <w:color w:val="000000"/>
        <w:sz w:val="12"/>
        <w:szCs w:val="12"/>
      </w:rPr>
      <w:sym w:font="Symbol" w:char="F0D7"/>
    </w:r>
    <w:r w:rsidRPr="00962706">
      <w:rPr>
        <w:rFonts w:cs="Arial"/>
        <w:color w:val="000000"/>
        <w:sz w:val="12"/>
        <w:szCs w:val="12"/>
      </w:rPr>
      <w:t xml:space="preserve"> </w:t>
    </w:r>
    <w:hyperlink r:id="rId2" w:history="1">
      <w:r w:rsidRPr="00962706">
        <w:rPr>
          <w:rStyle w:val="Hyperlink"/>
          <w:rFonts w:cs="Arial"/>
          <w:color w:val="000000"/>
          <w:sz w:val="12"/>
          <w:szCs w:val="12"/>
          <w:u w:val="none"/>
        </w:rPr>
        <w:t>www.rehau.com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AAE" w:rsidRDefault="000A1AAE">
      <w:r>
        <w:separator/>
      </w:r>
    </w:p>
  </w:footnote>
  <w:footnote w:type="continuationSeparator" w:id="0">
    <w:p w:rsidR="000A1AAE" w:rsidRDefault="000A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04916"/>
      <w:docPartObj>
        <w:docPartGallery w:val="Page Numbers (Top of Page)"/>
        <w:docPartUnique/>
      </w:docPartObj>
    </w:sdtPr>
    <w:sdtEndPr>
      <w:rPr>
        <w:rFonts w:ascii="Arial Narrow" w:hAnsi="Arial Narrow"/>
      </w:rPr>
    </w:sdtEndPr>
    <w:sdtContent>
      <w:p w:rsidR="00E03D35" w:rsidRDefault="005E263D">
        <w:pPr>
          <w:pStyle w:val="Kopfzeile"/>
        </w:pPr>
        <w:r>
          <w:rPr>
            <w:noProof/>
          </w:rPr>
          <w:drawing>
            <wp:anchor distT="0" distB="0" distL="114300" distR="114300" simplePos="0" relativeHeight="251672576" behindDoc="1" locked="0" layoutInCell="1" allowOverlap="1" wp14:anchorId="1B210352" wp14:editId="5C8918FC">
              <wp:simplePos x="0" y="0"/>
              <wp:positionH relativeFrom="column">
                <wp:posOffset>4273550</wp:posOffset>
              </wp:positionH>
              <wp:positionV relativeFrom="paragraph">
                <wp:posOffset>-151130</wp:posOffset>
              </wp:positionV>
              <wp:extent cx="2167200" cy="1058400"/>
              <wp:effectExtent l="0" t="0" r="5080" b="8890"/>
              <wp:wrapTight wrapText="bothSides">
                <wp:wrapPolygon edited="0">
                  <wp:start x="0" y="0"/>
                  <wp:lineTo x="0" y="21393"/>
                  <wp:lineTo x="21461" y="21393"/>
                  <wp:lineTo x="21461" y="0"/>
                  <wp:lineTo x="0" y="0"/>
                </wp:wrapPolygon>
              </wp:wrapTight>
              <wp:docPr id="6" name="Grafik 6"/>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p>
      <w:p w:rsidR="00E03D35" w:rsidRDefault="00E03D35">
        <w:pPr>
          <w:pStyle w:val="Kopfzeile"/>
        </w:pPr>
      </w:p>
      <w:p w:rsidR="004E7089" w:rsidRDefault="004E7089">
        <w:pPr>
          <w:pStyle w:val="Kopfzeile"/>
          <w:rPr>
            <w:rFonts w:ascii="Arial Narrow" w:hAnsi="Arial Narrow"/>
          </w:rPr>
        </w:pPr>
      </w:p>
      <w:p w:rsidR="004E7089" w:rsidRDefault="004E7089">
        <w:pPr>
          <w:pStyle w:val="Kopfzeile"/>
          <w:rPr>
            <w:rFonts w:ascii="Arial Narrow" w:hAnsi="Arial Narrow"/>
          </w:rPr>
        </w:pPr>
      </w:p>
      <w:p w:rsidR="004E7089" w:rsidRDefault="00262D69">
        <w:pPr>
          <w:pStyle w:val="Kopfzeile"/>
          <w:rPr>
            <w:rFonts w:ascii="Arial Narrow" w:hAnsi="Arial Narrow"/>
          </w:rPr>
        </w:pPr>
      </w:p>
    </w:sdtContent>
  </w:sdt>
  <w:p w:rsidR="003102D9" w:rsidRDefault="003102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227" w:rsidRDefault="00FF1571">
    <w:pPr>
      <w:pStyle w:val="Kopfzeile"/>
      <w:rPr>
        <w:noProof/>
      </w:rPr>
    </w:pPr>
    <w:r>
      <w:rPr>
        <w:noProof/>
      </w:rPr>
      <w:drawing>
        <wp:anchor distT="0" distB="0" distL="114300" distR="114300" simplePos="0" relativeHeight="251670528" behindDoc="1" locked="0" layoutInCell="1" allowOverlap="1">
          <wp:simplePos x="0" y="0"/>
          <wp:positionH relativeFrom="column">
            <wp:posOffset>4275510</wp:posOffset>
          </wp:positionH>
          <wp:positionV relativeFrom="paragraph">
            <wp:posOffset>-153615</wp:posOffset>
          </wp:positionV>
          <wp:extent cx="2167200" cy="1058400"/>
          <wp:effectExtent l="0" t="0" r="5080" b="8890"/>
          <wp:wrapTight wrapText="bothSides">
            <wp:wrapPolygon edited="0">
              <wp:start x="0" y="0"/>
              <wp:lineTo x="0" y="21393"/>
              <wp:lineTo x="21461" y="21393"/>
              <wp:lineTo x="21461" y="0"/>
              <wp:lineTo x="0" y="0"/>
            </wp:wrapPolygon>
          </wp:wrapTight>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200" cy="1058400"/>
                  </a:xfrm>
                  <a:prstGeom prst="rect">
                    <a:avLst/>
                  </a:prstGeom>
                </pic:spPr>
              </pic:pic>
            </a:graphicData>
          </a:graphic>
          <wp14:sizeRelH relativeFrom="margin">
            <wp14:pctWidth>0</wp14:pctWidth>
          </wp14:sizeRelH>
          <wp14:sizeRelV relativeFrom="margin">
            <wp14:pctHeight>0</wp14:pctHeight>
          </wp14:sizeRelV>
        </wp:anchor>
      </w:drawing>
    </w:r>
    <w:r w:rsidR="009F5F7F">
      <w:rPr>
        <w:noProof/>
      </w:rPr>
      <mc:AlternateContent>
        <mc:Choice Requires="wps">
          <w:drawing>
            <wp:anchor distT="0" distB="0" distL="114300" distR="114300" simplePos="0" relativeHeight="251668480" behindDoc="1" locked="1" layoutInCell="1" allowOverlap="1">
              <wp:simplePos x="0" y="0"/>
              <wp:positionH relativeFrom="column">
                <wp:posOffset>3687445</wp:posOffset>
              </wp:positionH>
              <wp:positionV relativeFrom="page">
                <wp:posOffset>1749425</wp:posOffset>
              </wp:positionV>
              <wp:extent cx="2446655" cy="14605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655" cy="146050"/>
                      </a:xfrm>
                      <a:prstGeom prst="rect">
                        <a:avLst/>
                      </a:prstGeom>
                      <a:noFill/>
                      <a:ln w="9525">
                        <a:noFill/>
                        <a:miter lim="800000"/>
                        <a:headEnd/>
                        <a:tailEnd/>
                      </a:ln>
                    </wps:spPr>
                    <wps:txbx>
                      <w:txbxContent>
                        <w:p w:rsidR="00F06830" w:rsidRDefault="000A1AAE" w:rsidP="00F06830">
                          <w:pPr>
                            <w:jc w:val="right"/>
                          </w:pPr>
                          <w:r>
                            <w:t>01</w:t>
                          </w:r>
                          <w:r w:rsidR="00F06830">
                            <w:t xml:space="preserve">. </w:t>
                          </w:r>
                          <w:r>
                            <w:t>Juli</w:t>
                          </w:r>
                          <w:r w:rsidR="00F06830">
                            <w:t xml:space="preserve"> </w:t>
                          </w:r>
                          <w:r>
                            <w:t>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90.35pt;margin-top:137.75pt;width:192.65pt;height:11.5pt;z-index:-251648000;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" filled="f" stroked="f">
              <v:textbox style="mso-fit-shape-to-text:t" inset="0,0,0,0">
                <w:txbxContent>
                  <w:p w:rsidR="00F06830" w:rsidRDefault="000A1AAE" w:rsidP="00F06830">
                    <w:pPr>
                      <w:jc w:val="right"/>
                    </w:pPr>
                    <w:r>
                      <w:t>01</w:t>
                    </w:r>
                    <w:r w:rsidR="00F06830">
                      <w:t xml:space="preserve">. </w:t>
                    </w:r>
                    <w:r>
                      <w:t>Juli</w:t>
                    </w:r>
                    <w:r w:rsidR="00F06830">
                      <w:t xml:space="preserve"> </w:t>
                    </w:r>
                    <w:r>
                      <w:t>2019</w:t>
                    </w:r>
                  </w:p>
                </w:txbxContent>
              </v:textbox>
              <w10:wrap anchory="page"/>
              <w10:anchorlock/>
            </v:shape>
          </w:pict>
        </mc:Fallback>
      </mc:AlternateContent>
    </w:r>
    <w:r w:rsidR="009F5F7F">
      <w:rPr>
        <w:rFonts w:ascii="Arial Narrow" w:hAnsi="Arial Narrow"/>
        <w:noProof/>
        <w:color w:val="333333"/>
        <w:sz w:val="40"/>
        <w:szCs w:val="40"/>
      </w:rPr>
      <mc:AlternateContent>
        <mc:Choice Requires="wps">
          <w:drawing>
            <wp:anchor distT="0" distB="0" distL="114300" distR="114300" simplePos="0" relativeHeight="251666432" behindDoc="0" locked="0" layoutInCell="1" allowOverlap="1">
              <wp:simplePos x="0" y="0"/>
              <wp:positionH relativeFrom="column">
                <wp:posOffset>-10795</wp:posOffset>
              </wp:positionH>
              <wp:positionV relativeFrom="paragraph">
                <wp:posOffset>1285875</wp:posOffset>
              </wp:positionV>
              <wp:extent cx="3301365" cy="29146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91465"/>
                      </a:xfrm>
                      <a:prstGeom prst="rect">
                        <a:avLst/>
                      </a:prstGeom>
                      <a:noFill/>
                      <a:ln w="9525">
                        <a:noFill/>
                        <a:miter lim="800000"/>
                        <a:headEnd/>
                        <a:tailEnd/>
                      </a:ln>
                    </wps:spPr>
                    <wps:txbx>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5pt;margin-top:101.25pt;width:259.95pt;height:22.9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" filled="f" stroked="f">
              <v:textbox style="mso-fit-shape-to-text:t" inset="0,0,0,0">
                <w:txbxContent>
                  <w:p w:rsidR="00F06830" w:rsidRPr="002779A4" w:rsidRDefault="00F06830" w:rsidP="00F06830">
                    <w:pPr>
                      <w:rPr>
                        <w:rFonts w:ascii="Arial Narrow" w:hAnsi="Arial Narrow"/>
                        <w:b/>
                        <w:sz w:val="40"/>
                        <w:szCs w:val="40"/>
                      </w:rPr>
                    </w:pPr>
                    <w:r w:rsidRPr="002779A4">
                      <w:rPr>
                        <w:rFonts w:ascii="Arial Narrow" w:hAnsi="Arial Narrow"/>
                        <w:b/>
                        <w:sz w:val="40"/>
                        <w:szCs w:val="40"/>
                      </w:rPr>
                      <w:t>PRESSEINFORMATION</w:t>
                    </w:r>
                  </w:p>
                </w:txbxContent>
              </v:textbox>
            </v:shape>
          </w:pict>
        </mc:Fallback>
      </mc:AlternateContent>
    </w:r>
    <w:r w:rsidR="00F06830">
      <w:rPr>
        <w:noProof/>
      </w:rPr>
      <w:t xml:space="preserve"> </w:t>
    </w: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457227" w:rsidRDefault="00457227">
    <w:pPr>
      <w:pStyle w:val="Kopfzeile"/>
      <w:rPr>
        <w:noProof/>
      </w:rPr>
    </w:pPr>
  </w:p>
  <w:p w:rsidR="00F53C14" w:rsidRDefault="00F53C1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7096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AE"/>
    <w:rsid w:val="00077CE4"/>
    <w:rsid w:val="00093A89"/>
    <w:rsid w:val="000A1AAE"/>
    <w:rsid w:val="000D32F7"/>
    <w:rsid w:val="001001CA"/>
    <w:rsid w:val="001002E2"/>
    <w:rsid w:val="00125FA8"/>
    <w:rsid w:val="00133001"/>
    <w:rsid w:val="001438F7"/>
    <w:rsid w:val="001511FA"/>
    <w:rsid w:val="0015394D"/>
    <w:rsid w:val="00174FFD"/>
    <w:rsid w:val="00185F57"/>
    <w:rsid w:val="001A744D"/>
    <w:rsid w:val="0023056E"/>
    <w:rsid w:val="00232E1D"/>
    <w:rsid w:val="00257439"/>
    <w:rsid w:val="00262D69"/>
    <w:rsid w:val="002779A4"/>
    <w:rsid w:val="002C3B37"/>
    <w:rsid w:val="002D3495"/>
    <w:rsid w:val="002F7C67"/>
    <w:rsid w:val="003102D9"/>
    <w:rsid w:val="00332337"/>
    <w:rsid w:val="00344C25"/>
    <w:rsid w:val="004445CE"/>
    <w:rsid w:val="00457227"/>
    <w:rsid w:val="00470A89"/>
    <w:rsid w:val="004B2F34"/>
    <w:rsid w:val="004C28CB"/>
    <w:rsid w:val="004C6003"/>
    <w:rsid w:val="004E60A8"/>
    <w:rsid w:val="004E7089"/>
    <w:rsid w:val="00505BF2"/>
    <w:rsid w:val="00527A76"/>
    <w:rsid w:val="00553E34"/>
    <w:rsid w:val="005569B3"/>
    <w:rsid w:val="00583380"/>
    <w:rsid w:val="005E263D"/>
    <w:rsid w:val="005E6F1E"/>
    <w:rsid w:val="005F12D8"/>
    <w:rsid w:val="006249D5"/>
    <w:rsid w:val="006374EE"/>
    <w:rsid w:val="00637CD8"/>
    <w:rsid w:val="0065191B"/>
    <w:rsid w:val="00656F0E"/>
    <w:rsid w:val="0066361E"/>
    <w:rsid w:val="00674132"/>
    <w:rsid w:val="0069546F"/>
    <w:rsid w:val="006A3DC7"/>
    <w:rsid w:val="006E52B0"/>
    <w:rsid w:val="00713D9D"/>
    <w:rsid w:val="007252C5"/>
    <w:rsid w:val="007335A0"/>
    <w:rsid w:val="00746749"/>
    <w:rsid w:val="00783A4A"/>
    <w:rsid w:val="008A411F"/>
    <w:rsid w:val="008B536C"/>
    <w:rsid w:val="008D2F34"/>
    <w:rsid w:val="008E77D7"/>
    <w:rsid w:val="00915D43"/>
    <w:rsid w:val="009255E0"/>
    <w:rsid w:val="00961778"/>
    <w:rsid w:val="00962706"/>
    <w:rsid w:val="009727E2"/>
    <w:rsid w:val="00995965"/>
    <w:rsid w:val="009B3A9B"/>
    <w:rsid w:val="009C3387"/>
    <w:rsid w:val="009D052C"/>
    <w:rsid w:val="009F5F7F"/>
    <w:rsid w:val="00A159B2"/>
    <w:rsid w:val="00A2624F"/>
    <w:rsid w:val="00A358E7"/>
    <w:rsid w:val="00A624DC"/>
    <w:rsid w:val="00A84AEC"/>
    <w:rsid w:val="00B049AF"/>
    <w:rsid w:val="00B27CB8"/>
    <w:rsid w:val="00B46DA0"/>
    <w:rsid w:val="00B61133"/>
    <w:rsid w:val="00BD7F78"/>
    <w:rsid w:val="00BE5B1B"/>
    <w:rsid w:val="00C0121D"/>
    <w:rsid w:val="00C0656E"/>
    <w:rsid w:val="00C11A0F"/>
    <w:rsid w:val="00C13DAE"/>
    <w:rsid w:val="00C2403A"/>
    <w:rsid w:val="00C2722F"/>
    <w:rsid w:val="00C308C6"/>
    <w:rsid w:val="00C75044"/>
    <w:rsid w:val="00CA096E"/>
    <w:rsid w:val="00CD3EEA"/>
    <w:rsid w:val="00D043E9"/>
    <w:rsid w:val="00D87F3F"/>
    <w:rsid w:val="00DA12C7"/>
    <w:rsid w:val="00DD7B22"/>
    <w:rsid w:val="00DF7E5E"/>
    <w:rsid w:val="00E03D35"/>
    <w:rsid w:val="00E358F4"/>
    <w:rsid w:val="00E375CA"/>
    <w:rsid w:val="00E95CCE"/>
    <w:rsid w:val="00EB101D"/>
    <w:rsid w:val="00ED2968"/>
    <w:rsid w:val="00ED5170"/>
    <w:rsid w:val="00EE2CF1"/>
    <w:rsid w:val="00EE53ED"/>
    <w:rsid w:val="00F04612"/>
    <w:rsid w:val="00F06830"/>
    <w:rsid w:val="00F1438D"/>
    <w:rsid w:val="00F53C14"/>
    <w:rsid w:val="00F63F7F"/>
    <w:rsid w:val="00F77465"/>
    <w:rsid w:val="00F85520"/>
    <w:rsid w:val="00FD18F3"/>
    <w:rsid w:val="00FF1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70965e"/>
    </o:shapedefaults>
    <o:shapelayout v:ext="edit">
      <o:idmap v:ext="edit" data="1"/>
    </o:shapelayout>
  </w:shapeDefaults>
  <w:decimalSymbol w:val=","/>
  <w:listSeparator w:val=";"/>
  <w15:docId w15:val="{62668F99-E834-450E-8356-8F69B324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3C14"/>
    <w:rPr>
      <w:rFonts w:ascii="Arial" w:hAnsi="Arial"/>
    </w:rPr>
  </w:style>
  <w:style w:type="paragraph" w:styleId="berschrift1">
    <w:name w:val="heading 1"/>
    <w:basedOn w:val="Standard"/>
    <w:next w:val="Standard"/>
    <w:qFormat/>
    <w:rsid w:val="0069546F"/>
    <w:pPr>
      <w:keepNext/>
      <w:framePr w:hSpace="141" w:wrap="around" w:vAnchor="text" w:hAnchor="page" w:x="4783" w:y="24"/>
      <w:outlineLvl w:val="0"/>
    </w:pPr>
    <w:rPr>
      <w:rFonts w:ascii="Arial Narrow" w:hAnsi="Arial Narrow"/>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Flietext112facherZeilenabstand">
    <w:name w:val="Normal: Fließtext 1 1/2 facher Zeilenabstand"/>
    <w:basedOn w:val="Standard"/>
    <w:rsid w:val="006249D5"/>
    <w:pPr>
      <w:spacing w:line="360" w:lineRule="auto"/>
    </w:pPr>
    <w:rPr>
      <w:rFonts w:ascii="Arial Narrow" w:hAnsi="Arial Narrow"/>
      <w:sz w:val="22"/>
    </w:rPr>
  </w:style>
  <w:style w:type="paragraph" w:styleId="Fuzeile">
    <w:name w:val="footer"/>
    <w:basedOn w:val="Standard"/>
    <w:semiHidden/>
    <w:rsid w:val="0069546F"/>
    <w:pPr>
      <w:tabs>
        <w:tab w:val="center" w:pos="4536"/>
        <w:tab w:val="right" w:pos="9072"/>
      </w:tabs>
    </w:pPr>
  </w:style>
  <w:style w:type="character" w:styleId="Hyperlink">
    <w:name w:val="Hyperlink"/>
    <w:semiHidden/>
    <w:rsid w:val="0069546F"/>
    <w:rPr>
      <w:color w:val="0000FF"/>
      <w:u w:val="single"/>
    </w:rPr>
  </w:style>
  <w:style w:type="paragraph" w:customStyle="1" w:styleId="FettEinleitung">
    <w:name w:val="Fett: Einleitung"/>
    <w:basedOn w:val="Standard"/>
    <w:rsid w:val="006249D5"/>
    <w:pPr>
      <w:spacing w:line="360" w:lineRule="auto"/>
    </w:pPr>
    <w:rPr>
      <w:rFonts w:ascii="Arial Narrow" w:hAnsi="Arial Narrow"/>
      <w:b/>
      <w:bCs/>
      <w:sz w:val="22"/>
    </w:rPr>
  </w:style>
  <w:style w:type="paragraph" w:styleId="Sprechblasentext">
    <w:name w:val="Balloon Text"/>
    <w:basedOn w:val="Standard"/>
    <w:semiHidden/>
    <w:rsid w:val="0069546F"/>
    <w:rPr>
      <w:rFonts w:ascii="Tahoma" w:hAnsi="Tahoma" w:cs="Tahoma"/>
      <w:sz w:val="16"/>
      <w:szCs w:val="16"/>
    </w:rPr>
  </w:style>
  <w:style w:type="paragraph" w:customStyle="1" w:styleId="11Fuzeile-8ptProspekt">
    <w:name w:val="11 Fußzeile - 8 pt Prospekt"/>
    <w:semiHidden/>
    <w:rsid w:val="00C308C6"/>
    <w:pPr>
      <w:tabs>
        <w:tab w:val="left" w:pos="170"/>
        <w:tab w:val="left" w:pos="340"/>
        <w:tab w:val="left" w:pos="510"/>
      </w:tabs>
      <w:spacing w:line="298" w:lineRule="auto"/>
    </w:pPr>
    <w:rPr>
      <w:rFonts w:ascii="Arial Narrow" w:hAnsi="Arial Narrow"/>
      <w:color w:val="333333"/>
      <w:sz w:val="16"/>
      <w:szCs w:val="16"/>
    </w:rPr>
  </w:style>
  <w:style w:type="paragraph" w:customStyle="1" w:styleId="FettundkursivAbbinder">
    <w:name w:val="Fett und kursiv: Abbinder"/>
    <w:basedOn w:val="Standard"/>
    <w:rsid w:val="006249D5"/>
    <w:pPr>
      <w:spacing w:line="360" w:lineRule="auto"/>
    </w:pPr>
    <w:rPr>
      <w:rFonts w:ascii="Arial Narrow" w:hAnsi="Arial Narrow"/>
      <w:b/>
      <w:bCs/>
      <w:i/>
      <w:iCs/>
      <w:sz w:val="22"/>
    </w:rPr>
  </w:style>
  <w:style w:type="paragraph" w:customStyle="1" w:styleId="Unterstrichenundfettberschrift">
    <w:name w:val="Unterstrichen und fett: Überschrift"/>
    <w:basedOn w:val="Standard"/>
    <w:rsid w:val="006249D5"/>
    <w:pPr>
      <w:spacing w:line="360" w:lineRule="auto"/>
    </w:pPr>
    <w:rPr>
      <w:rFonts w:ascii="Arial Narrow" w:hAnsi="Arial Narrow"/>
      <w:b/>
      <w:bCs/>
      <w:sz w:val="22"/>
      <w:u w:val="single"/>
    </w:rPr>
  </w:style>
  <w:style w:type="paragraph" w:customStyle="1" w:styleId="NormalFlietext1facherZeilenabstand">
    <w:name w:val="Normal: Fließtext 1 facher Zeilenabstand"/>
    <w:basedOn w:val="Standard"/>
    <w:rsid w:val="006249D5"/>
    <w:rPr>
      <w:rFonts w:ascii="Arial Narrow" w:hAnsi="Arial Narrow"/>
      <w:sz w:val="22"/>
    </w:rPr>
  </w:style>
  <w:style w:type="paragraph" w:customStyle="1" w:styleId="NormalundkursivBildunterschrift">
    <w:name w:val="Normal und kursiv: Bildunterschrift"/>
    <w:basedOn w:val="Standard"/>
    <w:rsid w:val="006249D5"/>
    <w:rPr>
      <w:rFonts w:ascii="Arial Narrow" w:hAnsi="Arial Narrow"/>
      <w:i/>
      <w:iCs/>
      <w:sz w:val="22"/>
    </w:rPr>
  </w:style>
  <w:style w:type="paragraph" w:styleId="Kopfzeile">
    <w:name w:val="header"/>
    <w:basedOn w:val="Standard"/>
    <w:link w:val="KopfzeileZchn"/>
    <w:uiPriority w:val="99"/>
    <w:rsid w:val="00A84AEC"/>
    <w:pPr>
      <w:tabs>
        <w:tab w:val="center" w:pos="4536"/>
        <w:tab w:val="right" w:pos="9072"/>
      </w:tabs>
    </w:pPr>
  </w:style>
  <w:style w:type="character" w:customStyle="1" w:styleId="KopfzeileZchn">
    <w:name w:val="Kopfzeile Zchn"/>
    <w:basedOn w:val="Absatz-Standardschriftart"/>
    <w:link w:val="Kopfzeile"/>
    <w:uiPriority w:val="99"/>
    <w:rsid w:val="00E03D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rehau.com" TargetMode="External"/><Relationship Id="rId1" Type="http://schemas.openxmlformats.org/officeDocument/2006/relationships/hyperlink" Target="mailto:presse@reh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Tan\AppData\Roaming\Microsoft\Templates\Presseinformation_ab%2003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prechpartner_x0020__x00c4_nderungen xmlns="E53735B3-7FA0-4B89-BE16-DC70562CF2CD">H Larisch 2022</Ansprechpartner_x0020__x00c4_nderungen>
    <DrucksachenNr_x002e_ xmlns="E53735B3-7FA0-4B89-BE16-DC70562CF2CD">0557</DrucksachenNr_x002e_>
    <Ansprechpartner_x0020_Erstellung xmlns="E53735B3-7FA0-4B89-BE16-DC70562CF2CD">F Fritsch 2250</Ansprechpartner_x0020_Erstellung>
    <Bemerkung xmlns="E53735B3-7FA0-4B89-BE16-DC70562CF2CD" xsi:nil="true"/>
    <Abteilung xmlns="E53735B3-7FA0-4B89-BE16-DC70562CF2CD">C-COM</Abteil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33537E5A07F894BBE16DC70562CF2CD" ma:contentTypeVersion="0" ma:contentTypeDescription="Ein neues Dokument erstellen." ma:contentTypeScope="" ma:versionID="49d41f66933259972cf5a8800446e249">
  <xsd:schema xmlns:xsd="http://www.w3.org/2001/XMLSchema" xmlns:xs="http://www.w3.org/2001/XMLSchema" xmlns:p="http://schemas.microsoft.com/office/2006/metadata/properties" xmlns:ns2="E53735B3-7FA0-4B89-BE16-DC70562CF2CD" targetNamespace="http://schemas.microsoft.com/office/2006/metadata/properties" ma:root="true" ma:fieldsID="775cb369f86b76c623bf2d7d7eeefb40" ns2:_="">
    <xsd:import namespace="E53735B3-7FA0-4B89-BE16-DC70562CF2CD"/>
    <xsd:element name="properties">
      <xsd:complexType>
        <xsd:sequence>
          <xsd:element name="documentManagement">
            <xsd:complexType>
              <xsd:all>
                <xsd:element ref="ns2:Abteilung" minOccurs="0"/>
                <xsd:element ref="ns2:Ansprechpartner_x0020_Erstellung" minOccurs="0"/>
                <xsd:element ref="ns2:Ansprechpartner_x0020__x00c4_nderungen" minOccurs="0"/>
                <xsd:element ref="ns2:DrucksachenNr_x002e_" minOccurs="0"/>
                <xsd:element ref="ns2: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735B3-7FA0-4B89-BE16-DC70562CF2CD" elementFormDefault="qualified">
    <xsd:import namespace="http://schemas.microsoft.com/office/2006/documentManagement/types"/>
    <xsd:import namespace="http://schemas.microsoft.com/office/infopath/2007/PartnerControls"/>
    <xsd:element name="Abteilung" ma:index="8" nillable="true" ma:displayName="Abt./Einsatzbereich" ma:internalName="Abteilung">
      <xsd:simpleType>
        <xsd:restriction base="dms:Text">
          <xsd:maxLength value="255"/>
        </xsd:restriction>
      </xsd:simpleType>
    </xsd:element>
    <xsd:element name="Ansprechpartner_x0020_Erstellung" ma:index="9" nillable="true" ma:displayName="Ansprechpartner für Änderungen" ma:default="F Fritsch 2250" ma:internalName="Ansprechpartner_x0020_Erstellung">
      <xsd:simpleType>
        <xsd:restriction base="dms:Text">
          <xsd:maxLength value="50"/>
        </xsd:restriction>
      </xsd:simpleType>
    </xsd:element>
    <xsd:element name="Ansprechpartner_x0020__x00c4_nderungen" ma:index="10" nillable="true" ma:displayName="Inhaltlich zuständiger Sachbearbeiter" ma:internalName="Ansprechpartner_x0020__x00c4_nderungen">
      <xsd:simpleType>
        <xsd:restriction base="dms:Text">
          <xsd:maxLength value="50"/>
        </xsd:restriction>
      </xsd:simpleType>
    </xsd:element>
    <xsd:element name="DrucksachenNr_x002e_" ma:index="11" nillable="true" ma:displayName="Drucknr." ma:internalName="DrucksachenNr_x002e_">
      <xsd:simpleType>
        <xsd:restriction base="dms:Text">
          <xsd:maxLength value="25"/>
        </xsd:restriction>
      </xsd:simpleType>
    </xsd:element>
    <xsd:element name="Bemerkung" ma:index="12" nillable="true" ma:displayName="Bemerkung" ma:internalName="Bemerkung">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0867-8C95-428D-B0FC-466314FEB7E8}">
  <ds:schemaRefs>
    <ds:schemaRef ds:uri="http://schemas.microsoft.com/office/2006/metadata/properties"/>
    <ds:schemaRef ds:uri="E53735B3-7FA0-4B89-BE16-DC70562CF2CD"/>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FDB88B0-D044-456B-88C6-D8313FB75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735B3-7FA0-4B89-BE16-DC70562CF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77BD3-B51A-4C22-9DAE-F39F6AB2CD8C}">
  <ds:schemaRefs>
    <ds:schemaRef ds:uri="http://schemas.microsoft.com/sharepoint/v3/contenttype/forms"/>
  </ds:schemaRefs>
</ds:datastoreItem>
</file>

<file path=customXml/itemProps4.xml><?xml version="1.0" encoding="utf-8"?>
<ds:datastoreItem xmlns:ds="http://schemas.openxmlformats.org/officeDocument/2006/customXml" ds:itemID="{9B0DBD07-E784-42BE-976A-483670DB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Presseinformation_ab 0319.dotx</Template>
  <TotalTime>0</TotalTime>
  <Pages>1</Pages>
  <Words>204</Words>
  <Characters>1365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Presseinformation</vt:lpstr>
    </vt:vector>
  </TitlesOfParts>
  <Company>REHAU AG &amp; Co</Company>
  <LinksUpToDate>false</LinksUpToDate>
  <CharactersWithSpaces>1566</CharactersWithSpaces>
  <SharedDoc>false</SharedDoc>
  <HLinks>
    <vt:vector size="12" baseType="variant">
      <vt:variant>
        <vt:i4>4849685</vt:i4>
      </vt:variant>
      <vt:variant>
        <vt:i4>3</vt:i4>
      </vt:variant>
      <vt:variant>
        <vt:i4>0</vt:i4>
      </vt:variant>
      <vt:variant>
        <vt:i4>5</vt:i4>
      </vt:variant>
      <vt:variant>
        <vt:lpwstr>http://www.rehau.com/</vt:lpwstr>
      </vt:variant>
      <vt:variant>
        <vt:lpwstr/>
      </vt:variant>
      <vt:variant>
        <vt:i4>65570</vt:i4>
      </vt:variant>
      <vt:variant>
        <vt:i4>0</vt:i4>
      </vt:variant>
      <vt:variant>
        <vt:i4>0</vt:i4>
      </vt:variant>
      <vt:variant>
        <vt:i4>5</vt:i4>
      </vt:variant>
      <vt:variant>
        <vt:lpwstr>mailto:presse@rehau.com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Tanja Nuernberger, y 5496,</dc:creator>
  <cp:lastModifiedBy>Tanja Nuernberger, y 5496,</cp:lastModifiedBy>
  <cp:revision>2</cp:revision>
  <cp:lastPrinted>2016-07-21T19:51:00Z</cp:lastPrinted>
  <dcterms:created xsi:type="dcterms:W3CDTF">2019-07-02T05:34:00Z</dcterms:created>
  <dcterms:modified xsi:type="dcterms:W3CDTF">2019-07-02T05:34:00Z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14000</vt:r8>
  </property>
  <property fmtid="{D5CDD505-2E9C-101B-9397-08002B2CF9AE}" pid="3" name="ContentTypeId">
    <vt:lpwstr>0x010100B33537E5A07F894BBE16DC70562CF2CD</vt:lpwstr>
  </property>
</Properties>
</file>