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5E77" w14:textId="5041102D" w:rsidR="00AC3113" w:rsidRPr="00506721" w:rsidRDefault="00AC3113" w:rsidP="00DB75BB">
      <w:pPr>
        <w:spacing w:line="280" w:lineRule="atLeast"/>
        <w:rPr>
          <w:rFonts w:ascii="Verdana" w:hAnsi="Verdana" w:cs="Arial"/>
          <w:b/>
          <w:noProof/>
          <w:color w:val="0D3996"/>
          <w:sz w:val="32"/>
          <w:szCs w:val="32"/>
          <w:lang w:val="en-US"/>
        </w:rPr>
      </w:pPr>
      <w:r w:rsidRPr="00506721">
        <w:rPr>
          <w:rFonts w:ascii="Verdana" w:hAnsi="Verdana" w:cs="Arial"/>
          <w:b/>
          <w:noProof/>
          <w:color w:val="0D3996"/>
          <w:sz w:val="32"/>
          <w:szCs w:val="32"/>
          <w:lang w:val="en-US"/>
        </w:rPr>
        <w:t xml:space="preserve">P R E S S E </w:t>
      </w:r>
      <w:r w:rsidR="00DB75BB">
        <w:rPr>
          <w:rFonts w:ascii="Verdana" w:hAnsi="Verdana" w:cs="Arial"/>
          <w:b/>
          <w:noProof/>
          <w:color w:val="0D3996"/>
          <w:sz w:val="32"/>
          <w:szCs w:val="32"/>
          <w:lang w:val="en-US"/>
        </w:rPr>
        <w:t>I</w:t>
      </w:r>
      <w:r w:rsidR="002D5507">
        <w:rPr>
          <w:rFonts w:ascii="Verdana" w:hAnsi="Verdana" w:cs="Arial"/>
          <w:b/>
          <w:noProof/>
          <w:color w:val="0D3996"/>
          <w:sz w:val="32"/>
          <w:szCs w:val="32"/>
          <w:lang w:val="en-US"/>
        </w:rPr>
        <w:t xml:space="preserve"> </w:t>
      </w:r>
      <w:r w:rsidR="00DB75BB">
        <w:rPr>
          <w:rFonts w:ascii="Verdana" w:hAnsi="Verdana" w:cs="Arial"/>
          <w:b/>
          <w:noProof/>
          <w:color w:val="0D3996"/>
          <w:sz w:val="32"/>
          <w:szCs w:val="32"/>
          <w:lang w:val="en-US"/>
        </w:rPr>
        <w:t>N F O R M A T I O N</w:t>
      </w:r>
    </w:p>
    <w:p w14:paraId="614D16DF" w14:textId="7E70EE95" w:rsidR="00AC3113" w:rsidRDefault="00AC3113" w:rsidP="00DB75BB">
      <w:pPr>
        <w:spacing w:line="280" w:lineRule="atLeast"/>
        <w:rPr>
          <w:rFonts w:ascii="Verdana" w:hAnsi="Verdana" w:cs="Arial"/>
          <w:noProof/>
          <w:u w:val="single"/>
          <w:lang w:val="en-US"/>
        </w:rPr>
      </w:pPr>
    </w:p>
    <w:p w14:paraId="4D7DD7BE" w14:textId="77777777" w:rsidR="00DB75BB" w:rsidRPr="00506721" w:rsidRDefault="00DB75BB" w:rsidP="00DB75BB">
      <w:pPr>
        <w:spacing w:line="280" w:lineRule="atLeast"/>
        <w:rPr>
          <w:rFonts w:ascii="Verdana" w:hAnsi="Verdana" w:cs="Arial"/>
          <w:noProof/>
          <w:u w:val="single"/>
          <w:lang w:val="en-US"/>
        </w:rPr>
      </w:pPr>
    </w:p>
    <w:p w14:paraId="7D96D0AE" w14:textId="77777777" w:rsidR="004F59E9" w:rsidRDefault="00350652">
      <w:pPr>
        <w:spacing w:line="280" w:lineRule="atLeast"/>
        <w:jc w:val="both"/>
        <w:rPr>
          <w:rFonts w:ascii="Verdana" w:hAnsi="Verdana" w:cs="Arial"/>
          <w:b/>
          <w:bCs/>
          <w:noProof/>
        </w:rPr>
      </w:pPr>
      <w:r w:rsidRPr="004F59E9">
        <w:rPr>
          <w:rFonts w:ascii="Verdana" w:hAnsi="Verdana" w:cs="Arial"/>
          <w:b/>
          <w:bCs/>
          <w:noProof/>
        </w:rPr>
        <w:t>Er</w:t>
      </w:r>
      <w:r>
        <w:rPr>
          <w:rFonts w:ascii="Verdana" w:hAnsi="Verdana" w:cs="Arial"/>
          <w:b/>
          <w:bCs/>
          <w:noProof/>
        </w:rPr>
        <w:t>neuer</w:t>
      </w:r>
      <w:r w:rsidR="003964F9">
        <w:rPr>
          <w:rFonts w:ascii="Verdana" w:hAnsi="Verdana" w:cs="Arial"/>
          <w:b/>
          <w:bCs/>
          <w:noProof/>
        </w:rPr>
        <w:t>bare Gase als flexibles Rückgrat der Strom- und Wärmeversorgung</w:t>
      </w:r>
    </w:p>
    <w:p w14:paraId="69AC5926" w14:textId="77777777" w:rsidR="004F59E9" w:rsidRDefault="004F59E9">
      <w:pPr>
        <w:spacing w:line="280" w:lineRule="atLeast"/>
        <w:jc w:val="both"/>
        <w:rPr>
          <w:rFonts w:ascii="Verdana" w:hAnsi="Verdana" w:cs="Arial"/>
          <w:b/>
          <w:bCs/>
          <w:noProof/>
        </w:rPr>
      </w:pPr>
    </w:p>
    <w:p w14:paraId="1C43EB8C" w14:textId="1DD0ADE8" w:rsidR="00437D2F" w:rsidRDefault="006D1845">
      <w:pPr>
        <w:spacing w:line="280" w:lineRule="atLeast"/>
        <w:jc w:val="both"/>
        <w:rPr>
          <w:rFonts w:ascii="Verdana" w:hAnsi="Verdana" w:cs="Arial"/>
          <w:b/>
          <w:noProof/>
          <w:sz w:val="28"/>
          <w:szCs w:val="28"/>
        </w:rPr>
      </w:pPr>
      <w:r>
        <w:rPr>
          <w:rFonts w:ascii="Verdana" w:hAnsi="Verdana" w:cs="Arial"/>
          <w:b/>
          <w:noProof/>
          <w:sz w:val="28"/>
          <w:szCs w:val="28"/>
        </w:rPr>
        <w:t>Erdgas Südwest und bmp greengas fordern Erneuerbaren-Bonus auch für Biomethan</w:t>
      </w:r>
    </w:p>
    <w:p w14:paraId="64CC1FA8" w14:textId="77777777" w:rsidR="00890096" w:rsidRPr="00356DE8" w:rsidRDefault="00890096" w:rsidP="00DB75BB">
      <w:pPr>
        <w:spacing w:line="280" w:lineRule="atLeast"/>
        <w:jc w:val="both"/>
        <w:rPr>
          <w:rFonts w:ascii="Verdana" w:hAnsi="Verdana" w:cs="Arial"/>
          <w:iCs/>
        </w:rPr>
      </w:pPr>
    </w:p>
    <w:p w14:paraId="2E7F29DF" w14:textId="51A5AE63" w:rsidR="0043518B" w:rsidRDefault="00AC3113" w:rsidP="00DB75BB">
      <w:pPr>
        <w:spacing w:line="280" w:lineRule="atLeast"/>
        <w:jc w:val="both"/>
        <w:rPr>
          <w:rFonts w:ascii="Verdana" w:hAnsi="Verdana" w:cs="Arial"/>
          <w:b/>
          <w:noProof/>
          <w:sz w:val="20"/>
          <w:szCs w:val="20"/>
        </w:rPr>
      </w:pPr>
      <w:r w:rsidRPr="00AC3113">
        <w:rPr>
          <w:rFonts w:ascii="Verdana" w:hAnsi="Verdana" w:cs="Arial"/>
          <w:b/>
          <w:noProof/>
          <w:sz w:val="20"/>
          <w:szCs w:val="20"/>
        </w:rPr>
        <w:t>Ettlingen</w:t>
      </w:r>
      <w:r w:rsidR="00890096">
        <w:rPr>
          <w:rFonts w:ascii="Verdana" w:hAnsi="Verdana" w:cs="Arial"/>
          <w:b/>
          <w:noProof/>
          <w:sz w:val="20"/>
          <w:szCs w:val="20"/>
        </w:rPr>
        <w:t>/München</w:t>
      </w:r>
      <w:r w:rsidRPr="00AC3113">
        <w:rPr>
          <w:rFonts w:ascii="Verdana" w:hAnsi="Verdana" w:cs="Arial"/>
          <w:b/>
          <w:noProof/>
          <w:sz w:val="20"/>
          <w:szCs w:val="20"/>
        </w:rPr>
        <w:t>,</w:t>
      </w:r>
      <w:r w:rsidR="005E56FC">
        <w:rPr>
          <w:rFonts w:ascii="Verdana" w:hAnsi="Verdana" w:cs="Arial"/>
          <w:b/>
          <w:noProof/>
          <w:sz w:val="20"/>
          <w:szCs w:val="20"/>
        </w:rPr>
        <w:t xml:space="preserve"> </w:t>
      </w:r>
      <w:r w:rsidR="00356DE8">
        <w:rPr>
          <w:rFonts w:ascii="Verdana" w:hAnsi="Verdana" w:cs="Arial"/>
          <w:b/>
          <w:noProof/>
          <w:sz w:val="20"/>
          <w:szCs w:val="20"/>
        </w:rPr>
        <w:t>15</w:t>
      </w:r>
      <w:r w:rsidR="002D5507">
        <w:rPr>
          <w:rFonts w:ascii="Verdana" w:hAnsi="Verdana" w:cs="Arial"/>
          <w:b/>
          <w:noProof/>
          <w:sz w:val="20"/>
          <w:szCs w:val="20"/>
        </w:rPr>
        <w:t xml:space="preserve">. </w:t>
      </w:r>
      <w:r w:rsidR="00890096">
        <w:rPr>
          <w:rFonts w:ascii="Verdana" w:hAnsi="Verdana" w:cs="Arial"/>
          <w:b/>
          <w:noProof/>
          <w:sz w:val="20"/>
          <w:szCs w:val="20"/>
        </w:rPr>
        <w:t>Juni</w:t>
      </w:r>
      <w:r w:rsidR="00023B87">
        <w:rPr>
          <w:rFonts w:ascii="Verdana" w:hAnsi="Verdana" w:cs="Arial"/>
          <w:b/>
          <w:noProof/>
          <w:sz w:val="20"/>
          <w:szCs w:val="20"/>
        </w:rPr>
        <w:t xml:space="preserve"> </w:t>
      </w:r>
      <w:r w:rsidR="000E085E" w:rsidRPr="000E085E">
        <w:rPr>
          <w:rFonts w:ascii="Verdana" w:hAnsi="Verdana" w:cs="Arial"/>
          <w:b/>
          <w:noProof/>
          <w:sz w:val="20"/>
          <w:szCs w:val="20"/>
        </w:rPr>
        <w:t>20</w:t>
      </w:r>
      <w:r w:rsidR="002D5507">
        <w:rPr>
          <w:rFonts w:ascii="Verdana" w:hAnsi="Verdana" w:cs="Arial"/>
          <w:b/>
          <w:noProof/>
          <w:sz w:val="20"/>
          <w:szCs w:val="20"/>
        </w:rPr>
        <w:t>20</w:t>
      </w:r>
      <w:r w:rsidR="000E085E" w:rsidRPr="000E085E">
        <w:rPr>
          <w:rFonts w:ascii="Verdana" w:hAnsi="Verdana" w:cs="Arial"/>
          <w:b/>
          <w:noProof/>
          <w:sz w:val="20"/>
          <w:szCs w:val="20"/>
        </w:rPr>
        <w:t>.</w:t>
      </w:r>
      <w:r w:rsidR="007B36C8" w:rsidRPr="007B36C8">
        <w:rPr>
          <w:rFonts w:ascii="Verdana" w:hAnsi="Verdana" w:cs="Arial"/>
          <w:b/>
          <w:noProof/>
          <w:sz w:val="20"/>
          <w:szCs w:val="20"/>
        </w:rPr>
        <w:t xml:space="preserve"> </w:t>
      </w:r>
      <w:r w:rsidR="00217800">
        <w:rPr>
          <w:rFonts w:ascii="Verdana" w:hAnsi="Verdana" w:cs="Arial"/>
          <w:b/>
          <w:noProof/>
          <w:sz w:val="20"/>
          <w:szCs w:val="20"/>
        </w:rPr>
        <w:t>I</w:t>
      </w:r>
      <w:r w:rsidR="00402554">
        <w:rPr>
          <w:rFonts w:ascii="Verdana" w:hAnsi="Verdana" w:cs="Arial"/>
          <w:b/>
          <w:noProof/>
          <w:sz w:val="20"/>
          <w:szCs w:val="20"/>
        </w:rPr>
        <w:t xml:space="preserve">m Sommer diesen Jahres </w:t>
      </w:r>
      <w:r w:rsidR="00217800">
        <w:rPr>
          <w:rFonts w:ascii="Verdana" w:hAnsi="Verdana" w:cs="Arial"/>
          <w:b/>
          <w:noProof/>
          <w:sz w:val="20"/>
          <w:szCs w:val="20"/>
        </w:rPr>
        <w:t xml:space="preserve">soll das neue </w:t>
      </w:r>
      <w:r w:rsidR="00402554">
        <w:rPr>
          <w:rFonts w:ascii="Verdana" w:hAnsi="Verdana" w:cs="Arial"/>
          <w:b/>
          <w:noProof/>
          <w:sz w:val="20"/>
          <w:szCs w:val="20"/>
        </w:rPr>
        <w:t xml:space="preserve">Kohleausstiegsgesetz </w:t>
      </w:r>
      <w:r w:rsidR="00217800">
        <w:rPr>
          <w:rFonts w:ascii="Verdana" w:hAnsi="Verdana" w:cs="Arial"/>
          <w:b/>
          <w:noProof/>
          <w:sz w:val="20"/>
          <w:szCs w:val="20"/>
        </w:rPr>
        <w:t>beschlossen werden</w:t>
      </w:r>
      <w:r w:rsidR="00402554">
        <w:rPr>
          <w:rFonts w:ascii="Verdana" w:hAnsi="Verdana" w:cs="Arial"/>
          <w:b/>
          <w:noProof/>
          <w:sz w:val="20"/>
          <w:szCs w:val="20"/>
        </w:rPr>
        <w:t xml:space="preserve">. In diesem Zuge wird auch das </w:t>
      </w:r>
      <w:r w:rsidR="00402554" w:rsidRPr="00890096">
        <w:rPr>
          <w:rFonts w:ascii="Verdana" w:hAnsi="Verdana" w:cs="Arial"/>
          <w:b/>
          <w:noProof/>
          <w:sz w:val="20"/>
          <w:szCs w:val="20"/>
        </w:rPr>
        <w:t>Kraft-Wärme-Kopplungsgesetz (KWKG)</w:t>
      </w:r>
      <w:r w:rsidR="00402554">
        <w:rPr>
          <w:rFonts w:ascii="Verdana" w:hAnsi="Verdana" w:cs="Arial"/>
          <w:b/>
          <w:noProof/>
          <w:sz w:val="20"/>
          <w:szCs w:val="20"/>
        </w:rPr>
        <w:t xml:space="preserve"> überarbeitet.</w:t>
      </w:r>
      <w:r w:rsidR="00B02522">
        <w:rPr>
          <w:rFonts w:ascii="Verdana" w:hAnsi="Verdana" w:cs="Arial"/>
          <w:b/>
          <w:noProof/>
          <w:sz w:val="20"/>
          <w:szCs w:val="20"/>
        </w:rPr>
        <w:t xml:space="preserve"> </w:t>
      </w:r>
      <w:r w:rsidR="00EE3E86">
        <w:rPr>
          <w:rFonts w:ascii="Verdana" w:hAnsi="Verdana" w:cs="Arial"/>
          <w:b/>
          <w:noProof/>
          <w:sz w:val="20"/>
          <w:szCs w:val="20"/>
        </w:rPr>
        <w:t xml:space="preserve">Dort </w:t>
      </w:r>
      <w:r w:rsidR="00402554">
        <w:rPr>
          <w:rFonts w:ascii="Verdana" w:hAnsi="Verdana" w:cs="Arial"/>
          <w:b/>
          <w:noProof/>
          <w:sz w:val="20"/>
          <w:szCs w:val="20"/>
        </w:rPr>
        <w:t>sieht die</w:t>
      </w:r>
      <w:r w:rsidR="00402554" w:rsidRPr="00890096">
        <w:rPr>
          <w:rFonts w:ascii="Verdana" w:hAnsi="Verdana" w:cs="Arial"/>
          <w:b/>
          <w:noProof/>
          <w:sz w:val="20"/>
          <w:szCs w:val="20"/>
        </w:rPr>
        <w:t xml:space="preserve"> </w:t>
      </w:r>
      <w:r w:rsidR="00890096" w:rsidRPr="00890096">
        <w:rPr>
          <w:rFonts w:ascii="Verdana" w:hAnsi="Verdana" w:cs="Arial"/>
          <w:b/>
          <w:noProof/>
          <w:sz w:val="20"/>
          <w:szCs w:val="20"/>
        </w:rPr>
        <w:t xml:space="preserve">Bundesregierung zwar eine Bezuschussung Erneuerbarer Energien vor, Biogas und Biomethan bleiben </w:t>
      </w:r>
      <w:r w:rsidR="00321282">
        <w:rPr>
          <w:rFonts w:ascii="Verdana" w:hAnsi="Verdana" w:cs="Arial"/>
          <w:b/>
          <w:noProof/>
          <w:sz w:val="20"/>
          <w:szCs w:val="20"/>
        </w:rPr>
        <w:t xml:space="preserve">aber </w:t>
      </w:r>
      <w:r w:rsidR="00890096" w:rsidRPr="00890096">
        <w:rPr>
          <w:rFonts w:ascii="Verdana" w:hAnsi="Verdana" w:cs="Arial"/>
          <w:b/>
          <w:noProof/>
          <w:sz w:val="20"/>
          <w:szCs w:val="20"/>
        </w:rPr>
        <w:t>trotz aller Vorteile in der Strom- und Wärmeversorgung</w:t>
      </w:r>
      <w:r w:rsidR="00D82494">
        <w:rPr>
          <w:rFonts w:ascii="Verdana" w:hAnsi="Verdana" w:cs="Arial"/>
          <w:b/>
          <w:noProof/>
          <w:sz w:val="20"/>
          <w:szCs w:val="20"/>
        </w:rPr>
        <w:t xml:space="preserve"> bislang</w:t>
      </w:r>
      <w:r w:rsidR="00890096" w:rsidRPr="00890096">
        <w:rPr>
          <w:rFonts w:ascii="Verdana" w:hAnsi="Verdana" w:cs="Arial"/>
          <w:b/>
          <w:noProof/>
          <w:sz w:val="20"/>
          <w:szCs w:val="20"/>
        </w:rPr>
        <w:t xml:space="preserve"> unberücksichtigt.</w:t>
      </w:r>
    </w:p>
    <w:p w14:paraId="1552338D" w14:textId="77777777" w:rsidR="00437D2F" w:rsidRDefault="00437D2F" w:rsidP="00DB75BB">
      <w:pPr>
        <w:spacing w:line="280" w:lineRule="atLeast"/>
        <w:jc w:val="both"/>
        <w:rPr>
          <w:rFonts w:ascii="Verdana" w:hAnsi="Verdana" w:cs="Arial"/>
          <w:b/>
          <w:noProof/>
          <w:sz w:val="20"/>
          <w:szCs w:val="20"/>
        </w:rPr>
      </w:pPr>
    </w:p>
    <w:p w14:paraId="06C2DB4F" w14:textId="68B7440B" w:rsidR="00A529B5" w:rsidRDefault="006E3BF8" w:rsidP="005944B5">
      <w:pPr>
        <w:spacing w:line="280" w:lineRule="atLeast"/>
        <w:jc w:val="both"/>
        <w:rPr>
          <w:rFonts w:ascii="Verdana" w:hAnsi="Verdana" w:cs="Arial"/>
          <w:noProof/>
          <w:sz w:val="20"/>
          <w:szCs w:val="20"/>
        </w:rPr>
      </w:pPr>
      <w:r>
        <w:rPr>
          <w:rFonts w:ascii="Verdana" w:hAnsi="Verdana" w:cs="Arial"/>
          <w:noProof/>
          <w:sz w:val="20"/>
          <w:szCs w:val="20"/>
        </w:rPr>
        <w:t xml:space="preserve">Wer Strom und zugleich Wärme erzeugt, bekommt über das KWKG einen Bonus bezahlt. Künftig soll </w:t>
      </w:r>
      <w:r w:rsidR="00F11DE3">
        <w:rPr>
          <w:rFonts w:ascii="Verdana" w:hAnsi="Verdana" w:cs="Arial"/>
          <w:noProof/>
          <w:sz w:val="20"/>
          <w:szCs w:val="20"/>
        </w:rPr>
        <w:t xml:space="preserve">es </w:t>
      </w:r>
      <w:r w:rsidR="00B94CD2">
        <w:rPr>
          <w:rFonts w:ascii="Verdana" w:hAnsi="Verdana" w:cs="Arial"/>
          <w:noProof/>
          <w:sz w:val="20"/>
          <w:szCs w:val="20"/>
        </w:rPr>
        <w:t xml:space="preserve">darüber hinaus für </w:t>
      </w:r>
      <w:r w:rsidR="005944B5" w:rsidRPr="005944B5">
        <w:rPr>
          <w:rFonts w:ascii="Verdana" w:hAnsi="Verdana" w:cs="Arial"/>
          <w:noProof/>
          <w:sz w:val="20"/>
          <w:szCs w:val="20"/>
        </w:rPr>
        <w:t>sogenannte innovative erneuerbare</w:t>
      </w:r>
      <w:r w:rsidR="005944B5">
        <w:rPr>
          <w:rFonts w:ascii="Verdana" w:hAnsi="Verdana" w:cs="Arial"/>
          <w:noProof/>
          <w:sz w:val="20"/>
          <w:szCs w:val="20"/>
        </w:rPr>
        <w:t xml:space="preserve"> </w:t>
      </w:r>
      <w:r w:rsidR="005944B5" w:rsidRPr="005944B5">
        <w:rPr>
          <w:rFonts w:ascii="Verdana" w:hAnsi="Verdana" w:cs="Arial"/>
          <w:noProof/>
          <w:sz w:val="20"/>
          <w:szCs w:val="20"/>
        </w:rPr>
        <w:t>Wärme</w:t>
      </w:r>
      <w:r w:rsidR="00F11DE3">
        <w:rPr>
          <w:rFonts w:ascii="Verdana" w:hAnsi="Verdana" w:cs="Arial"/>
          <w:noProof/>
          <w:sz w:val="20"/>
          <w:szCs w:val="20"/>
        </w:rPr>
        <w:t xml:space="preserve"> einen Bonus geben</w:t>
      </w:r>
      <w:r w:rsidR="005944B5" w:rsidRPr="005944B5">
        <w:rPr>
          <w:rFonts w:ascii="Verdana" w:hAnsi="Verdana" w:cs="Arial"/>
          <w:noProof/>
          <w:sz w:val="20"/>
          <w:szCs w:val="20"/>
        </w:rPr>
        <w:t xml:space="preserve">, der den Einsatz </w:t>
      </w:r>
      <w:r w:rsidR="00AD154D">
        <w:rPr>
          <w:rFonts w:ascii="Verdana" w:hAnsi="Verdana" w:cs="Arial"/>
          <w:noProof/>
          <w:sz w:val="20"/>
          <w:szCs w:val="20"/>
        </w:rPr>
        <w:t>E</w:t>
      </w:r>
      <w:r w:rsidR="005944B5" w:rsidRPr="005944B5">
        <w:rPr>
          <w:rFonts w:ascii="Verdana" w:hAnsi="Verdana" w:cs="Arial"/>
          <w:noProof/>
          <w:sz w:val="20"/>
          <w:szCs w:val="20"/>
        </w:rPr>
        <w:t>rneuerbarer Energie in der Kraft-Wärme-Kopplung förder</w:t>
      </w:r>
      <w:r w:rsidR="00AD154D">
        <w:rPr>
          <w:rFonts w:ascii="Verdana" w:hAnsi="Verdana" w:cs="Arial"/>
          <w:noProof/>
          <w:sz w:val="20"/>
          <w:szCs w:val="20"/>
        </w:rPr>
        <w:t>t</w:t>
      </w:r>
      <w:r w:rsidR="002917E1">
        <w:rPr>
          <w:rFonts w:ascii="Verdana" w:hAnsi="Verdana" w:cs="Arial"/>
          <w:noProof/>
          <w:sz w:val="20"/>
          <w:szCs w:val="20"/>
        </w:rPr>
        <w:t xml:space="preserve">. </w:t>
      </w:r>
      <w:r w:rsidR="00652C62">
        <w:rPr>
          <w:rFonts w:ascii="Verdana" w:hAnsi="Verdana" w:cs="Arial"/>
          <w:noProof/>
          <w:sz w:val="20"/>
          <w:szCs w:val="20"/>
        </w:rPr>
        <w:t xml:space="preserve">Gesteuert </w:t>
      </w:r>
      <w:r w:rsidR="004A7214">
        <w:rPr>
          <w:rFonts w:ascii="Verdana" w:hAnsi="Verdana" w:cs="Arial"/>
          <w:noProof/>
          <w:sz w:val="20"/>
          <w:szCs w:val="20"/>
        </w:rPr>
        <w:t>wird</w:t>
      </w:r>
      <w:r w:rsidR="00652C62">
        <w:rPr>
          <w:rFonts w:ascii="Verdana" w:hAnsi="Verdana" w:cs="Arial"/>
          <w:noProof/>
          <w:sz w:val="20"/>
          <w:szCs w:val="20"/>
        </w:rPr>
        <w:t xml:space="preserve"> das über die Jahresarbeitszahl</w:t>
      </w:r>
      <w:r w:rsidR="006D1845">
        <w:rPr>
          <w:rFonts w:ascii="Verdana" w:hAnsi="Verdana" w:cs="Arial"/>
          <w:noProof/>
          <w:sz w:val="20"/>
          <w:szCs w:val="20"/>
        </w:rPr>
        <w:t xml:space="preserve"> (JAZ)</w:t>
      </w:r>
      <w:r w:rsidR="00AD154D">
        <w:rPr>
          <w:rFonts w:ascii="Verdana" w:hAnsi="Verdana" w:cs="Arial"/>
          <w:noProof/>
          <w:sz w:val="20"/>
          <w:szCs w:val="20"/>
        </w:rPr>
        <w:t>,</w:t>
      </w:r>
      <w:r w:rsidR="00C011E7">
        <w:rPr>
          <w:rFonts w:ascii="Verdana" w:hAnsi="Verdana" w:cs="Arial"/>
          <w:noProof/>
          <w:sz w:val="20"/>
          <w:szCs w:val="20"/>
        </w:rPr>
        <w:t xml:space="preserve"> die</w:t>
      </w:r>
      <w:r w:rsidR="004B4C47">
        <w:rPr>
          <w:rFonts w:ascii="Verdana" w:hAnsi="Verdana" w:cs="Arial"/>
          <w:noProof/>
          <w:sz w:val="20"/>
          <w:szCs w:val="20"/>
        </w:rPr>
        <w:t xml:space="preserve"> größer als 1,25 sein</w:t>
      </w:r>
      <w:r w:rsidR="00C011E7">
        <w:rPr>
          <w:rFonts w:ascii="Verdana" w:hAnsi="Verdana" w:cs="Arial"/>
          <w:noProof/>
          <w:sz w:val="20"/>
          <w:szCs w:val="20"/>
        </w:rPr>
        <w:t xml:space="preserve"> muss</w:t>
      </w:r>
      <w:r w:rsidR="00983610">
        <w:rPr>
          <w:rFonts w:ascii="Verdana" w:hAnsi="Verdana" w:cs="Arial"/>
          <w:noProof/>
          <w:sz w:val="20"/>
          <w:szCs w:val="20"/>
        </w:rPr>
        <w:t xml:space="preserve">. </w:t>
      </w:r>
      <w:r w:rsidR="0088670E">
        <w:rPr>
          <w:rFonts w:ascii="Verdana" w:hAnsi="Verdana" w:cs="Arial"/>
          <w:noProof/>
          <w:sz w:val="20"/>
          <w:szCs w:val="20"/>
        </w:rPr>
        <w:t>Das trifft zum Beispiel auf die Geo</w:t>
      </w:r>
      <w:r w:rsidR="00946EA7">
        <w:rPr>
          <w:rFonts w:ascii="Verdana" w:hAnsi="Verdana" w:cs="Arial"/>
          <w:noProof/>
          <w:sz w:val="20"/>
          <w:szCs w:val="20"/>
        </w:rPr>
        <w:t xml:space="preserve">thermie und Solarthermie zu – nicht aber auf </w:t>
      </w:r>
      <w:r w:rsidR="006D1845">
        <w:rPr>
          <w:rFonts w:ascii="Verdana" w:hAnsi="Verdana" w:cs="Arial"/>
          <w:noProof/>
          <w:sz w:val="20"/>
          <w:szCs w:val="20"/>
        </w:rPr>
        <w:t>V</w:t>
      </w:r>
      <w:r w:rsidR="00946EA7">
        <w:rPr>
          <w:rFonts w:ascii="Verdana" w:hAnsi="Verdana" w:cs="Arial"/>
          <w:noProof/>
          <w:sz w:val="20"/>
          <w:szCs w:val="20"/>
        </w:rPr>
        <w:t>erbrennungsprozesse</w:t>
      </w:r>
      <w:r w:rsidR="006D1845">
        <w:rPr>
          <w:rFonts w:ascii="Verdana" w:hAnsi="Verdana" w:cs="Arial"/>
          <w:noProof/>
          <w:sz w:val="20"/>
          <w:szCs w:val="20"/>
        </w:rPr>
        <w:t xml:space="preserve"> etwa von erneuerbaren Gasen. Diese haben</w:t>
      </w:r>
      <w:r w:rsidR="00946EA7">
        <w:rPr>
          <w:rFonts w:ascii="Verdana" w:hAnsi="Verdana" w:cs="Arial"/>
          <w:noProof/>
          <w:sz w:val="20"/>
          <w:szCs w:val="20"/>
        </w:rPr>
        <w:t xml:space="preserve"> per se einen Wirkungsgrad von max</w:t>
      </w:r>
      <w:r w:rsidR="00AD154D">
        <w:rPr>
          <w:rFonts w:ascii="Verdana" w:hAnsi="Verdana" w:cs="Arial"/>
          <w:noProof/>
          <w:sz w:val="20"/>
          <w:szCs w:val="20"/>
        </w:rPr>
        <w:t xml:space="preserve">imal </w:t>
      </w:r>
      <w:r w:rsidR="00946EA7">
        <w:rPr>
          <w:rFonts w:ascii="Verdana" w:hAnsi="Verdana" w:cs="Arial"/>
          <w:noProof/>
          <w:sz w:val="20"/>
          <w:szCs w:val="20"/>
        </w:rPr>
        <w:t>100</w:t>
      </w:r>
      <w:r w:rsidR="00AD154D">
        <w:rPr>
          <w:rFonts w:ascii="Verdana" w:hAnsi="Verdana" w:cs="Arial"/>
          <w:noProof/>
          <w:sz w:val="20"/>
          <w:szCs w:val="20"/>
        </w:rPr>
        <w:t xml:space="preserve"> Prozent</w:t>
      </w:r>
      <w:r w:rsidR="006D1845">
        <w:rPr>
          <w:rFonts w:ascii="Verdana" w:hAnsi="Verdana" w:cs="Arial"/>
          <w:noProof/>
          <w:sz w:val="20"/>
          <w:szCs w:val="20"/>
        </w:rPr>
        <w:t>,</w:t>
      </w:r>
      <w:r w:rsidR="00946EA7">
        <w:rPr>
          <w:rFonts w:ascii="Verdana" w:hAnsi="Verdana" w:cs="Arial"/>
          <w:noProof/>
          <w:sz w:val="20"/>
          <w:szCs w:val="20"/>
        </w:rPr>
        <w:t xml:space="preserve"> also eine JAZ von unter 1.</w:t>
      </w:r>
      <w:r w:rsidR="005F3B8E">
        <w:rPr>
          <w:rFonts w:ascii="Verdana" w:hAnsi="Verdana" w:cs="Arial"/>
          <w:noProof/>
          <w:sz w:val="20"/>
          <w:szCs w:val="20"/>
        </w:rPr>
        <w:t xml:space="preserve"> </w:t>
      </w:r>
    </w:p>
    <w:p w14:paraId="24860349" w14:textId="77777777" w:rsidR="00A529B5" w:rsidRDefault="00A529B5" w:rsidP="005944B5">
      <w:pPr>
        <w:spacing w:line="280" w:lineRule="atLeast"/>
        <w:jc w:val="both"/>
        <w:rPr>
          <w:rFonts w:ascii="Verdana" w:hAnsi="Verdana" w:cs="Arial"/>
          <w:noProof/>
          <w:sz w:val="20"/>
          <w:szCs w:val="20"/>
        </w:rPr>
      </w:pPr>
    </w:p>
    <w:p w14:paraId="2A88225C" w14:textId="1F0D8314" w:rsidR="00890096" w:rsidRPr="00890096" w:rsidRDefault="00890096" w:rsidP="005944B5">
      <w:pPr>
        <w:spacing w:line="280" w:lineRule="atLeast"/>
        <w:jc w:val="both"/>
        <w:rPr>
          <w:rFonts w:ascii="Verdana" w:hAnsi="Verdana" w:cs="Arial"/>
          <w:noProof/>
          <w:sz w:val="20"/>
          <w:szCs w:val="20"/>
        </w:rPr>
      </w:pPr>
      <w:r>
        <w:rPr>
          <w:rFonts w:ascii="Verdana" w:hAnsi="Verdana" w:cs="Arial"/>
          <w:noProof/>
          <w:sz w:val="20"/>
          <w:szCs w:val="20"/>
        </w:rPr>
        <w:t>„</w:t>
      </w:r>
      <w:r w:rsidRPr="00890096">
        <w:rPr>
          <w:rFonts w:ascii="Verdana" w:hAnsi="Verdana" w:cs="Arial"/>
          <w:noProof/>
          <w:sz w:val="20"/>
          <w:szCs w:val="20"/>
        </w:rPr>
        <w:t xml:space="preserve">Wir freuen uns, dass Erneuerbare Energien </w:t>
      </w:r>
      <w:r>
        <w:rPr>
          <w:rFonts w:ascii="Verdana" w:hAnsi="Verdana" w:cs="Arial"/>
          <w:noProof/>
          <w:sz w:val="20"/>
          <w:szCs w:val="20"/>
        </w:rPr>
        <w:t xml:space="preserve">in das KWKG aufgenommen </w:t>
      </w:r>
      <w:r w:rsidR="00321282">
        <w:rPr>
          <w:rFonts w:ascii="Verdana" w:hAnsi="Verdana" w:cs="Arial"/>
          <w:noProof/>
          <w:sz w:val="20"/>
          <w:szCs w:val="20"/>
        </w:rPr>
        <w:t xml:space="preserve">werden </w:t>
      </w:r>
      <w:r>
        <w:rPr>
          <w:rFonts w:ascii="Verdana" w:hAnsi="Verdana" w:cs="Arial"/>
          <w:noProof/>
          <w:sz w:val="20"/>
          <w:szCs w:val="20"/>
        </w:rPr>
        <w:t>sollen“</w:t>
      </w:r>
      <w:r w:rsidRPr="00890096">
        <w:rPr>
          <w:rFonts w:ascii="Verdana" w:hAnsi="Verdana" w:cs="Arial"/>
          <w:noProof/>
          <w:sz w:val="20"/>
          <w:szCs w:val="20"/>
        </w:rPr>
        <w:t xml:space="preserve">, sagt </w:t>
      </w:r>
      <w:r w:rsidR="00321282">
        <w:rPr>
          <w:rFonts w:ascii="Verdana" w:hAnsi="Verdana" w:cs="Arial"/>
          <w:noProof/>
          <w:sz w:val="20"/>
          <w:szCs w:val="20"/>
        </w:rPr>
        <w:t>Ralf Biehl</w:t>
      </w:r>
      <w:r w:rsidRPr="00890096">
        <w:rPr>
          <w:rFonts w:ascii="Verdana" w:hAnsi="Verdana" w:cs="Arial"/>
          <w:noProof/>
          <w:sz w:val="20"/>
          <w:szCs w:val="20"/>
        </w:rPr>
        <w:t xml:space="preserve">, </w:t>
      </w:r>
      <w:r w:rsidR="00355C34">
        <w:rPr>
          <w:rFonts w:ascii="Verdana" w:hAnsi="Verdana" w:cs="Arial"/>
          <w:noProof/>
          <w:sz w:val="20"/>
          <w:szCs w:val="20"/>
        </w:rPr>
        <w:t xml:space="preserve">Geschäftsführer der </w:t>
      </w:r>
      <w:r w:rsidRPr="00890096">
        <w:rPr>
          <w:rFonts w:ascii="Verdana" w:hAnsi="Verdana" w:cs="Arial"/>
          <w:noProof/>
          <w:sz w:val="20"/>
          <w:szCs w:val="20"/>
        </w:rPr>
        <w:t xml:space="preserve">Erdgas Südwest. </w:t>
      </w:r>
      <w:r>
        <w:rPr>
          <w:rFonts w:ascii="Verdana" w:hAnsi="Verdana" w:cs="Arial"/>
          <w:noProof/>
          <w:sz w:val="20"/>
          <w:szCs w:val="20"/>
        </w:rPr>
        <w:t>„</w:t>
      </w:r>
      <w:r w:rsidRPr="00890096">
        <w:rPr>
          <w:rFonts w:ascii="Verdana" w:hAnsi="Verdana" w:cs="Arial"/>
          <w:noProof/>
          <w:sz w:val="20"/>
          <w:szCs w:val="20"/>
        </w:rPr>
        <w:t>Wichtig wäre es</w:t>
      </w:r>
      <w:r>
        <w:rPr>
          <w:rFonts w:ascii="Verdana" w:hAnsi="Verdana" w:cs="Arial"/>
          <w:noProof/>
          <w:sz w:val="20"/>
          <w:szCs w:val="20"/>
        </w:rPr>
        <w:t xml:space="preserve"> nun</w:t>
      </w:r>
      <w:r w:rsidRPr="00890096">
        <w:rPr>
          <w:rFonts w:ascii="Verdana" w:hAnsi="Verdana" w:cs="Arial"/>
          <w:noProof/>
          <w:sz w:val="20"/>
          <w:szCs w:val="20"/>
        </w:rPr>
        <w:t>, dies durch Förderungen für</w:t>
      </w:r>
      <w:r w:rsidR="00583110">
        <w:rPr>
          <w:rFonts w:ascii="Verdana" w:hAnsi="Verdana" w:cs="Arial"/>
          <w:noProof/>
          <w:sz w:val="20"/>
          <w:szCs w:val="20"/>
        </w:rPr>
        <w:t xml:space="preserve"> alle</w:t>
      </w:r>
      <w:r w:rsidRPr="00890096">
        <w:rPr>
          <w:rFonts w:ascii="Verdana" w:hAnsi="Verdana" w:cs="Arial"/>
          <w:noProof/>
          <w:sz w:val="20"/>
          <w:szCs w:val="20"/>
        </w:rPr>
        <w:t xml:space="preserve"> </w:t>
      </w:r>
      <w:r w:rsidR="001208F7">
        <w:rPr>
          <w:rFonts w:ascii="Verdana" w:hAnsi="Verdana" w:cs="Arial"/>
          <w:noProof/>
          <w:sz w:val="20"/>
          <w:szCs w:val="20"/>
        </w:rPr>
        <w:t>erneuerbare</w:t>
      </w:r>
      <w:r w:rsidR="00583110">
        <w:rPr>
          <w:rFonts w:ascii="Verdana" w:hAnsi="Verdana" w:cs="Arial"/>
          <w:noProof/>
          <w:sz w:val="20"/>
          <w:szCs w:val="20"/>
        </w:rPr>
        <w:t>n</w:t>
      </w:r>
      <w:r w:rsidR="00AD154D">
        <w:rPr>
          <w:rFonts w:ascii="Verdana" w:hAnsi="Verdana" w:cs="Arial"/>
          <w:noProof/>
          <w:sz w:val="20"/>
          <w:szCs w:val="20"/>
        </w:rPr>
        <w:t xml:space="preserve">, </w:t>
      </w:r>
      <w:r w:rsidR="006F542E">
        <w:rPr>
          <w:rFonts w:ascii="Verdana" w:hAnsi="Verdana" w:cs="Arial"/>
          <w:noProof/>
          <w:sz w:val="20"/>
          <w:szCs w:val="20"/>
        </w:rPr>
        <w:t xml:space="preserve">auch </w:t>
      </w:r>
      <w:r w:rsidR="001B50CF">
        <w:rPr>
          <w:rFonts w:ascii="Verdana" w:hAnsi="Verdana" w:cs="Arial"/>
          <w:noProof/>
          <w:sz w:val="20"/>
          <w:szCs w:val="20"/>
        </w:rPr>
        <w:t>gasförmigen</w:t>
      </w:r>
      <w:r w:rsidR="00AD154D">
        <w:rPr>
          <w:rFonts w:ascii="Verdana" w:hAnsi="Verdana" w:cs="Arial"/>
          <w:noProof/>
          <w:sz w:val="20"/>
          <w:szCs w:val="20"/>
        </w:rPr>
        <w:t xml:space="preserve">, </w:t>
      </w:r>
      <w:r w:rsidR="00EB14AC">
        <w:rPr>
          <w:rFonts w:ascii="Verdana" w:hAnsi="Verdana" w:cs="Arial"/>
          <w:noProof/>
          <w:sz w:val="20"/>
          <w:szCs w:val="20"/>
        </w:rPr>
        <w:t>Energieträger</w:t>
      </w:r>
      <w:r w:rsidRPr="00890096">
        <w:rPr>
          <w:rFonts w:ascii="Verdana" w:hAnsi="Verdana" w:cs="Arial"/>
          <w:noProof/>
          <w:sz w:val="20"/>
          <w:szCs w:val="20"/>
        </w:rPr>
        <w:t xml:space="preserve"> zu erweitern. Biomethan </w:t>
      </w:r>
      <w:r w:rsidR="00F119BB">
        <w:rPr>
          <w:rFonts w:ascii="Verdana" w:hAnsi="Verdana" w:cs="Arial"/>
          <w:noProof/>
          <w:sz w:val="20"/>
          <w:szCs w:val="20"/>
        </w:rPr>
        <w:t xml:space="preserve">zum Beispiel </w:t>
      </w:r>
      <w:r w:rsidRPr="00890096">
        <w:rPr>
          <w:rFonts w:ascii="Verdana" w:hAnsi="Verdana" w:cs="Arial"/>
          <w:noProof/>
          <w:sz w:val="20"/>
          <w:szCs w:val="20"/>
        </w:rPr>
        <w:t>ermöglich</w:t>
      </w:r>
      <w:r w:rsidR="00EB14AC">
        <w:rPr>
          <w:rFonts w:ascii="Verdana" w:hAnsi="Verdana" w:cs="Arial"/>
          <w:noProof/>
          <w:sz w:val="20"/>
          <w:szCs w:val="20"/>
        </w:rPr>
        <w:t>t</w:t>
      </w:r>
      <w:r w:rsidRPr="00890096">
        <w:rPr>
          <w:rFonts w:ascii="Verdana" w:hAnsi="Verdana" w:cs="Arial"/>
          <w:noProof/>
          <w:sz w:val="20"/>
          <w:szCs w:val="20"/>
        </w:rPr>
        <w:t xml:space="preserve"> </w:t>
      </w:r>
      <w:r w:rsidR="002730C8">
        <w:rPr>
          <w:rFonts w:ascii="Verdana" w:hAnsi="Verdana" w:cs="Arial"/>
          <w:noProof/>
          <w:sz w:val="20"/>
          <w:szCs w:val="20"/>
        </w:rPr>
        <w:t>eine</w:t>
      </w:r>
      <w:r w:rsidRPr="00890096">
        <w:rPr>
          <w:rFonts w:ascii="Verdana" w:hAnsi="Verdana" w:cs="Arial"/>
          <w:noProof/>
          <w:sz w:val="20"/>
          <w:szCs w:val="20"/>
        </w:rPr>
        <w:t xml:space="preserve"> flexible </w:t>
      </w:r>
      <w:r w:rsidR="002730C8">
        <w:rPr>
          <w:rFonts w:ascii="Verdana" w:hAnsi="Verdana" w:cs="Arial"/>
          <w:noProof/>
          <w:sz w:val="20"/>
          <w:szCs w:val="20"/>
        </w:rPr>
        <w:t xml:space="preserve">und </w:t>
      </w:r>
      <w:r w:rsidRPr="00890096">
        <w:rPr>
          <w:rFonts w:ascii="Verdana" w:hAnsi="Verdana" w:cs="Arial"/>
          <w:noProof/>
          <w:sz w:val="20"/>
          <w:szCs w:val="20"/>
        </w:rPr>
        <w:t xml:space="preserve">steuerbare Erzeugung von Wärme und Strom. Außerdem </w:t>
      </w:r>
      <w:r w:rsidR="002730C8">
        <w:rPr>
          <w:rFonts w:ascii="Verdana" w:hAnsi="Verdana" w:cs="Arial"/>
          <w:noProof/>
          <w:sz w:val="20"/>
          <w:szCs w:val="20"/>
        </w:rPr>
        <w:t>ist Biomethan</w:t>
      </w:r>
      <w:r w:rsidR="0045104C">
        <w:rPr>
          <w:rFonts w:ascii="Verdana" w:hAnsi="Verdana" w:cs="Arial"/>
          <w:noProof/>
          <w:sz w:val="20"/>
          <w:szCs w:val="20"/>
        </w:rPr>
        <w:t xml:space="preserve"> </w:t>
      </w:r>
      <w:r w:rsidR="005A2EA7">
        <w:rPr>
          <w:rFonts w:ascii="Verdana" w:hAnsi="Verdana" w:cs="Arial"/>
          <w:noProof/>
          <w:sz w:val="20"/>
          <w:szCs w:val="20"/>
        </w:rPr>
        <w:t xml:space="preserve">langfristig </w:t>
      </w:r>
      <w:r w:rsidRPr="00890096">
        <w:rPr>
          <w:rFonts w:ascii="Verdana" w:hAnsi="Verdana" w:cs="Arial"/>
          <w:noProof/>
          <w:sz w:val="20"/>
          <w:szCs w:val="20"/>
        </w:rPr>
        <w:t>speicherbar</w:t>
      </w:r>
      <w:r w:rsidR="007F5488">
        <w:rPr>
          <w:rFonts w:ascii="Verdana" w:hAnsi="Verdana" w:cs="Arial"/>
          <w:noProof/>
          <w:sz w:val="20"/>
          <w:szCs w:val="20"/>
        </w:rPr>
        <w:t xml:space="preserve"> und überall verfügbar, wo ein Gasnetz besteht</w:t>
      </w:r>
      <w:r w:rsidR="006079C9">
        <w:rPr>
          <w:rFonts w:ascii="Verdana" w:hAnsi="Verdana" w:cs="Arial"/>
          <w:noProof/>
          <w:sz w:val="20"/>
          <w:szCs w:val="20"/>
        </w:rPr>
        <w:t>. Damit bietet es</w:t>
      </w:r>
      <w:r w:rsidRPr="00890096">
        <w:rPr>
          <w:rFonts w:ascii="Verdana" w:hAnsi="Verdana" w:cs="Arial"/>
          <w:noProof/>
          <w:sz w:val="20"/>
          <w:szCs w:val="20"/>
        </w:rPr>
        <w:t xml:space="preserve"> zu jeder Jahreszeit</w:t>
      </w:r>
      <w:r>
        <w:rPr>
          <w:rFonts w:ascii="Verdana" w:hAnsi="Verdana" w:cs="Arial"/>
          <w:noProof/>
          <w:sz w:val="20"/>
          <w:szCs w:val="20"/>
        </w:rPr>
        <w:t>, unabhängig von Wettereinflüssen,</w:t>
      </w:r>
      <w:r w:rsidRPr="00890096">
        <w:rPr>
          <w:rFonts w:ascii="Verdana" w:hAnsi="Verdana" w:cs="Arial"/>
          <w:noProof/>
          <w:sz w:val="20"/>
          <w:szCs w:val="20"/>
        </w:rPr>
        <w:t xml:space="preserve"> eine sichere Versorgung mit</w:t>
      </w:r>
      <w:r w:rsidR="00222211">
        <w:rPr>
          <w:rFonts w:ascii="Verdana" w:hAnsi="Verdana" w:cs="Arial"/>
          <w:noProof/>
          <w:sz w:val="20"/>
          <w:szCs w:val="20"/>
        </w:rPr>
        <w:t xml:space="preserve"> </w:t>
      </w:r>
      <w:r w:rsidR="006D1845">
        <w:rPr>
          <w:rFonts w:ascii="Verdana" w:hAnsi="Verdana" w:cs="Arial"/>
          <w:noProof/>
          <w:sz w:val="20"/>
          <w:szCs w:val="20"/>
        </w:rPr>
        <w:t>grünem</w:t>
      </w:r>
      <w:r w:rsidRPr="00890096">
        <w:rPr>
          <w:rFonts w:ascii="Verdana" w:hAnsi="Verdana" w:cs="Arial"/>
          <w:noProof/>
          <w:sz w:val="20"/>
          <w:szCs w:val="20"/>
        </w:rPr>
        <w:t xml:space="preserve"> Strom und </w:t>
      </w:r>
      <w:r w:rsidR="006D1845">
        <w:rPr>
          <w:rFonts w:ascii="Verdana" w:hAnsi="Verdana" w:cs="Arial"/>
          <w:noProof/>
          <w:sz w:val="20"/>
          <w:szCs w:val="20"/>
        </w:rPr>
        <w:t>grüner</w:t>
      </w:r>
      <w:r w:rsidR="00222211">
        <w:rPr>
          <w:rFonts w:ascii="Verdana" w:hAnsi="Verdana" w:cs="Arial"/>
          <w:noProof/>
          <w:sz w:val="20"/>
          <w:szCs w:val="20"/>
        </w:rPr>
        <w:t xml:space="preserve"> </w:t>
      </w:r>
      <w:r w:rsidRPr="00890096">
        <w:rPr>
          <w:rFonts w:ascii="Verdana" w:hAnsi="Verdana" w:cs="Arial"/>
          <w:noProof/>
          <w:sz w:val="20"/>
          <w:szCs w:val="20"/>
        </w:rPr>
        <w:t>Wärme.</w:t>
      </w:r>
      <w:r w:rsidR="00402554">
        <w:rPr>
          <w:rFonts w:ascii="Verdana" w:hAnsi="Verdana" w:cs="Arial"/>
          <w:noProof/>
          <w:sz w:val="20"/>
          <w:szCs w:val="20"/>
        </w:rPr>
        <w:t xml:space="preserve"> Keine andere Erneuerbare Energie schafft das in dieser Form.</w:t>
      </w:r>
      <w:r>
        <w:rPr>
          <w:rFonts w:ascii="Verdana" w:hAnsi="Verdana" w:cs="Arial"/>
          <w:noProof/>
          <w:sz w:val="20"/>
          <w:szCs w:val="20"/>
        </w:rPr>
        <w:t>“</w:t>
      </w:r>
    </w:p>
    <w:p w14:paraId="439AE728" w14:textId="7F9DF487" w:rsidR="00890096" w:rsidRDefault="00890096" w:rsidP="00890096">
      <w:pPr>
        <w:spacing w:line="280" w:lineRule="atLeast"/>
        <w:jc w:val="both"/>
        <w:rPr>
          <w:rFonts w:ascii="Verdana" w:hAnsi="Verdana" w:cs="Arial"/>
          <w:noProof/>
          <w:sz w:val="20"/>
          <w:szCs w:val="20"/>
        </w:rPr>
      </w:pPr>
    </w:p>
    <w:p w14:paraId="69BAC970" w14:textId="2C0DB43C" w:rsidR="00890096" w:rsidRPr="00890096" w:rsidRDefault="00890096" w:rsidP="00890096">
      <w:pPr>
        <w:spacing w:line="280" w:lineRule="atLeast"/>
        <w:jc w:val="both"/>
        <w:rPr>
          <w:rFonts w:ascii="Verdana" w:hAnsi="Verdana" w:cs="Arial"/>
          <w:b/>
          <w:bCs/>
          <w:noProof/>
          <w:sz w:val="20"/>
          <w:szCs w:val="20"/>
        </w:rPr>
      </w:pPr>
      <w:r w:rsidRPr="00890096">
        <w:rPr>
          <w:rFonts w:ascii="Verdana" w:hAnsi="Verdana" w:cs="Arial"/>
          <w:b/>
          <w:bCs/>
          <w:noProof/>
          <w:sz w:val="20"/>
          <w:szCs w:val="20"/>
        </w:rPr>
        <w:t>Einsetzbar im privaten Haushalt</w:t>
      </w:r>
      <w:r>
        <w:rPr>
          <w:rFonts w:ascii="Verdana" w:hAnsi="Verdana" w:cs="Arial"/>
          <w:b/>
          <w:bCs/>
          <w:noProof/>
          <w:sz w:val="20"/>
          <w:szCs w:val="20"/>
        </w:rPr>
        <w:t xml:space="preserve"> und der </w:t>
      </w:r>
      <w:r w:rsidRPr="00890096">
        <w:rPr>
          <w:rFonts w:ascii="Verdana" w:hAnsi="Verdana" w:cs="Arial"/>
          <w:b/>
          <w:bCs/>
          <w:noProof/>
          <w:sz w:val="20"/>
          <w:szCs w:val="20"/>
        </w:rPr>
        <w:t xml:space="preserve">Industrie </w:t>
      </w:r>
    </w:p>
    <w:p w14:paraId="6C54D9A3" w14:textId="646A5175" w:rsidR="00890096" w:rsidRDefault="00C22923" w:rsidP="00890096">
      <w:pPr>
        <w:spacing w:line="280" w:lineRule="atLeast"/>
        <w:jc w:val="both"/>
        <w:rPr>
          <w:rFonts w:ascii="Verdana" w:hAnsi="Verdana" w:cs="Arial"/>
          <w:noProof/>
          <w:sz w:val="20"/>
          <w:szCs w:val="20"/>
        </w:rPr>
      </w:pPr>
      <w:r>
        <w:rPr>
          <w:rFonts w:ascii="Verdana" w:hAnsi="Verdana" w:cs="Arial"/>
          <w:noProof/>
          <w:sz w:val="20"/>
          <w:szCs w:val="20"/>
        </w:rPr>
        <w:t xml:space="preserve">Nutzer eines Wohn- oder </w:t>
      </w:r>
      <w:r w:rsidR="00890096" w:rsidRPr="00890096">
        <w:rPr>
          <w:rFonts w:ascii="Verdana" w:hAnsi="Verdana" w:cs="Arial"/>
          <w:noProof/>
          <w:sz w:val="20"/>
          <w:szCs w:val="20"/>
        </w:rPr>
        <w:t xml:space="preserve">Firmengebäudes </w:t>
      </w:r>
      <w:r w:rsidR="00126A06">
        <w:rPr>
          <w:rFonts w:ascii="Verdana" w:hAnsi="Verdana" w:cs="Arial"/>
          <w:noProof/>
          <w:sz w:val="20"/>
          <w:szCs w:val="20"/>
        </w:rPr>
        <w:t>können</w:t>
      </w:r>
      <w:r w:rsidR="007660A6">
        <w:rPr>
          <w:rFonts w:ascii="Verdana" w:hAnsi="Verdana" w:cs="Arial"/>
          <w:noProof/>
          <w:sz w:val="20"/>
          <w:szCs w:val="20"/>
        </w:rPr>
        <w:t xml:space="preserve"> </w:t>
      </w:r>
      <w:r w:rsidR="00925F7D">
        <w:rPr>
          <w:rFonts w:ascii="Verdana" w:hAnsi="Verdana" w:cs="Arial"/>
          <w:noProof/>
          <w:sz w:val="20"/>
          <w:szCs w:val="20"/>
        </w:rPr>
        <w:t xml:space="preserve">mit Biomethan in einer Kraft-Wärme-Kopplungsanlage wie </w:t>
      </w:r>
      <w:r w:rsidR="00583713">
        <w:rPr>
          <w:rFonts w:ascii="Verdana" w:hAnsi="Verdana" w:cs="Arial"/>
          <w:noProof/>
          <w:sz w:val="20"/>
          <w:szCs w:val="20"/>
        </w:rPr>
        <w:t>Brennstoffzellenheizung oder Blockheizkraftwerk</w:t>
      </w:r>
      <w:r w:rsidR="00D42A67">
        <w:rPr>
          <w:rFonts w:ascii="Verdana" w:hAnsi="Verdana" w:cs="Arial"/>
          <w:noProof/>
          <w:sz w:val="20"/>
          <w:szCs w:val="20"/>
        </w:rPr>
        <w:t xml:space="preserve"> </w:t>
      </w:r>
      <w:r w:rsidR="00890096" w:rsidRPr="00890096">
        <w:rPr>
          <w:rFonts w:ascii="Verdana" w:hAnsi="Verdana" w:cs="Arial"/>
          <w:noProof/>
          <w:sz w:val="20"/>
          <w:szCs w:val="20"/>
        </w:rPr>
        <w:t xml:space="preserve">ihren </w:t>
      </w:r>
      <w:r w:rsidR="005F06F6">
        <w:rPr>
          <w:rFonts w:ascii="Verdana" w:hAnsi="Verdana" w:cs="Arial"/>
          <w:noProof/>
          <w:sz w:val="20"/>
          <w:szCs w:val="20"/>
        </w:rPr>
        <w:t xml:space="preserve">Strom- und </w:t>
      </w:r>
      <w:r w:rsidR="00890096" w:rsidRPr="00890096">
        <w:rPr>
          <w:rFonts w:ascii="Verdana" w:hAnsi="Verdana" w:cs="Arial"/>
          <w:noProof/>
          <w:sz w:val="20"/>
          <w:szCs w:val="20"/>
        </w:rPr>
        <w:t>Wärmebedarf umweltfreundlicher decken</w:t>
      </w:r>
      <w:r w:rsidR="004B7506">
        <w:rPr>
          <w:rFonts w:ascii="Verdana" w:hAnsi="Verdana" w:cs="Arial"/>
          <w:noProof/>
          <w:sz w:val="20"/>
          <w:szCs w:val="20"/>
        </w:rPr>
        <w:t>.</w:t>
      </w:r>
      <w:r w:rsidR="00482069">
        <w:rPr>
          <w:rFonts w:ascii="Verdana" w:hAnsi="Verdana" w:cs="Arial"/>
          <w:noProof/>
          <w:sz w:val="20"/>
          <w:szCs w:val="20"/>
        </w:rPr>
        <w:t xml:space="preserve"> </w:t>
      </w:r>
      <w:r w:rsidR="004B7506">
        <w:rPr>
          <w:rFonts w:ascii="Verdana" w:hAnsi="Verdana" w:cs="Arial"/>
          <w:noProof/>
          <w:sz w:val="20"/>
          <w:szCs w:val="20"/>
        </w:rPr>
        <w:t xml:space="preserve"> </w:t>
      </w:r>
    </w:p>
    <w:p w14:paraId="0DB0DA50" w14:textId="3ED053CB" w:rsidR="00437D2F" w:rsidRDefault="00890096" w:rsidP="00890096">
      <w:pPr>
        <w:spacing w:line="280" w:lineRule="atLeast"/>
        <w:jc w:val="both"/>
        <w:rPr>
          <w:rFonts w:ascii="Verdana" w:hAnsi="Verdana" w:cs="Arial"/>
          <w:noProof/>
          <w:sz w:val="20"/>
          <w:szCs w:val="20"/>
        </w:rPr>
      </w:pPr>
      <w:r w:rsidRPr="00890096">
        <w:rPr>
          <w:rFonts w:ascii="Verdana" w:hAnsi="Verdana" w:cs="Arial"/>
          <w:noProof/>
          <w:sz w:val="20"/>
          <w:szCs w:val="20"/>
        </w:rPr>
        <w:t>In der Industrie ist der Einsatz von Biomethan zum Beispiel zur Erzeugung der erforderlichen Prozesswär</w:t>
      </w:r>
      <w:r w:rsidR="00983610">
        <w:rPr>
          <w:rFonts w:ascii="Verdana" w:hAnsi="Verdana" w:cs="Arial"/>
          <w:noProof/>
          <w:sz w:val="20"/>
          <w:szCs w:val="20"/>
        </w:rPr>
        <w:t>m</w:t>
      </w:r>
      <w:r w:rsidRPr="00890096">
        <w:rPr>
          <w:rFonts w:ascii="Verdana" w:hAnsi="Verdana" w:cs="Arial"/>
          <w:noProof/>
          <w:sz w:val="20"/>
          <w:szCs w:val="20"/>
        </w:rPr>
        <w:t xml:space="preserve">e denkbar. Matthias Kerner, Geschäftsführer von bmp greengas, sagt: </w:t>
      </w:r>
      <w:r>
        <w:rPr>
          <w:rFonts w:ascii="Verdana" w:hAnsi="Verdana" w:cs="Arial"/>
          <w:noProof/>
          <w:sz w:val="20"/>
          <w:szCs w:val="20"/>
        </w:rPr>
        <w:t>„</w:t>
      </w:r>
      <w:r w:rsidRPr="00890096">
        <w:rPr>
          <w:rFonts w:ascii="Verdana" w:hAnsi="Verdana" w:cs="Arial"/>
          <w:noProof/>
          <w:sz w:val="20"/>
          <w:szCs w:val="20"/>
        </w:rPr>
        <w:t xml:space="preserve">Die Umstellung vom weit verbreiteten </w:t>
      </w:r>
      <w:r w:rsidR="00983610">
        <w:rPr>
          <w:rFonts w:ascii="Verdana" w:hAnsi="Verdana" w:cs="Arial"/>
          <w:noProof/>
          <w:sz w:val="20"/>
          <w:szCs w:val="20"/>
        </w:rPr>
        <w:t>fossile</w:t>
      </w:r>
      <w:r w:rsidR="00482069">
        <w:rPr>
          <w:rFonts w:ascii="Verdana" w:hAnsi="Verdana" w:cs="Arial"/>
          <w:noProof/>
          <w:sz w:val="20"/>
          <w:szCs w:val="20"/>
        </w:rPr>
        <w:t>n</w:t>
      </w:r>
      <w:r w:rsidR="00983610">
        <w:rPr>
          <w:rFonts w:ascii="Verdana" w:hAnsi="Verdana" w:cs="Arial"/>
          <w:noProof/>
          <w:sz w:val="20"/>
          <w:szCs w:val="20"/>
        </w:rPr>
        <w:t xml:space="preserve"> </w:t>
      </w:r>
      <w:r w:rsidRPr="00890096">
        <w:rPr>
          <w:rFonts w:ascii="Verdana" w:hAnsi="Verdana" w:cs="Arial"/>
          <w:noProof/>
          <w:sz w:val="20"/>
          <w:szCs w:val="20"/>
        </w:rPr>
        <w:t xml:space="preserve">Erdgas auf das grüne Gas bedarf keiner Neuinvestitionen in Anschlüsse oder Maschinen, sondern kann sofort ohne </w:t>
      </w:r>
      <w:r w:rsidR="00983610">
        <w:rPr>
          <w:rFonts w:ascii="Verdana" w:hAnsi="Verdana" w:cs="Arial"/>
          <w:noProof/>
          <w:sz w:val="20"/>
          <w:szCs w:val="20"/>
        </w:rPr>
        <w:t>technische Veränderungen</w:t>
      </w:r>
      <w:r w:rsidRPr="00890096">
        <w:rPr>
          <w:rFonts w:ascii="Verdana" w:hAnsi="Verdana" w:cs="Arial"/>
          <w:noProof/>
          <w:sz w:val="20"/>
          <w:szCs w:val="20"/>
        </w:rPr>
        <w:t xml:space="preserve"> erfolgen. Klimaschutz</w:t>
      </w:r>
      <w:r>
        <w:rPr>
          <w:rFonts w:ascii="Verdana" w:hAnsi="Verdana" w:cs="Arial"/>
          <w:noProof/>
          <w:sz w:val="20"/>
          <w:szCs w:val="20"/>
        </w:rPr>
        <w:t xml:space="preserve"> und CO</w:t>
      </w:r>
      <w:r w:rsidRPr="004F59E9">
        <w:rPr>
          <w:rFonts w:ascii="Verdana" w:hAnsi="Verdana" w:cs="Arial"/>
          <w:noProof/>
          <w:sz w:val="20"/>
          <w:szCs w:val="20"/>
          <w:vertAlign w:val="subscript"/>
        </w:rPr>
        <w:t>2</w:t>
      </w:r>
      <w:r>
        <w:rPr>
          <w:rFonts w:ascii="Verdana" w:hAnsi="Verdana" w:cs="Arial"/>
          <w:noProof/>
          <w:sz w:val="20"/>
          <w:szCs w:val="20"/>
        </w:rPr>
        <w:t xml:space="preserve">-Reduktion können </w:t>
      </w:r>
      <w:r w:rsidRPr="00890096">
        <w:rPr>
          <w:rFonts w:ascii="Verdana" w:hAnsi="Verdana" w:cs="Arial"/>
          <w:noProof/>
          <w:sz w:val="20"/>
          <w:szCs w:val="20"/>
        </w:rPr>
        <w:t xml:space="preserve">ganz schnell Wirklichkeit werden, wenn </w:t>
      </w:r>
      <w:r w:rsidR="0047071D">
        <w:rPr>
          <w:rFonts w:ascii="Verdana" w:hAnsi="Verdana" w:cs="Arial"/>
          <w:noProof/>
          <w:sz w:val="20"/>
          <w:szCs w:val="20"/>
        </w:rPr>
        <w:t xml:space="preserve">die </w:t>
      </w:r>
      <w:r w:rsidR="0047071D">
        <w:rPr>
          <w:rFonts w:ascii="Verdana" w:hAnsi="Verdana" w:cs="Arial"/>
          <w:noProof/>
          <w:sz w:val="20"/>
          <w:szCs w:val="20"/>
        </w:rPr>
        <w:lastRenderedPageBreak/>
        <w:t>Bundesregierung das Poten</w:t>
      </w:r>
      <w:r w:rsidR="00511A00">
        <w:rPr>
          <w:rFonts w:ascii="Verdana" w:hAnsi="Verdana" w:cs="Arial"/>
          <w:noProof/>
          <w:sz w:val="20"/>
          <w:szCs w:val="20"/>
        </w:rPr>
        <w:t>zi</w:t>
      </w:r>
      <w:r w:rsidR="0047071D">
        <w:rPr>
          <w:rFonts w:ascii="Verdana" w:hAnsi="Verdana" w:cs="Arial"/>
          <w:noProof/>
          <w:sz w:val="20"/>
          <w:szCs w:val="20"/>
        </w:rPr>
        <w:t xml:space="preserve">al </w:t>
      </w:r>
      <w:r w:rsidR="00CE5594">
        <w:rPr>
          <w:rFonts w:ascii="Verdana" w:hAnsi="Verdana" w:cs="Arial"/>
          <w:noProof/>
          <w:sz w:val="20"/>
          <w:szCs w:val="20"/>
        </w:rPr>
        <w:t>grüner</w:t>
      </w:r>
      <w:r w:rsidR="0047071D">
        <w:rPr>
          <w:rFonts w:ascii="Verdana" w:hAnsi="Verdana" w:cs="Arial"/>
          <w:noProof/>
          <w:sz w:val="20"/>
          <w:szCs w:val="20"/>
        </w:rPr>
        <w:t xml:space="preserve"> Gase als flexibles Rückgrat der Strom- und Wärmeversorgung erkennt</w:t>
      </w:r>
      <w:r w:rsidR="00CE5594">
        <w:rPr>
          <w:rFonts w:ascii="Verdana" w:hAnsi="Verdana" w:cs="Arial"/>
          <w:noProof/>
          <w:sz w:val="20"/>
          <w:szCs w:val="20"/>
        </w:rPr>
        <w:t xml:space="preserve"> </w:t>
      </w:r>
      <w:r>
        <w:rPr>
          <w:rFonts w:ascii="Verdana" w:hAnsi="Verdana" w:cs="Arial"/>
          <w:noProof/>
          <w:sz w:val="20"/>
          <w:szCs w:val="20"/>
        </w:rPr>
        <w:t xml:space="preserve">und </w:t>
      </w:r>
      <w:r w:rsidR="00CE5594">
        <w:rPr>
          <w:rFonts w:ascii="Verdana" w:hAnsi="Verdana" w:cs="Arial"/>
          <w:noProof/>
          <w:sz w:val="20"/>
          <w:szCs w:val="20"/>
        </w:rPr>
        <w:t xml:space="preserve">der Einsatz von </w:t>
      </w:r>
      <w:r>
        <w:rPr>
          <w:rFonts w:ascii="Verdana" w:hAnsi="Verdana" w:cs="Arial"/>
          <w:noProof/>
          <w:sz w:val="20"/>
          <w:szCs w:val="20"/>
        </w:rPr>
        <w:t>grüne</w:t>
      </w:r>
      <w:r w:rsidR="00CE5594">
        <w:rPr>
          <w:rFonts w:ascii="Verdana" w:hAnsi="Verdana" w:cs="Arial"/>
          <w:noProof/>
          <w:sz w:val="20"/>
          <w:szCs w:val="20"/>
        </w:rPr>
        <w:t>m</w:t>
      </w:r>
      <w:r>
        <w:rPr>
          <w:rFonts w:ascii="Verdana" w:hAnsi="Verdana" w:cs="Arial"/>
          <w:noProof/>
          <w:sz w:val="20"/>
          <w:szCs w:val="20"/>
        </w:rPr>
        <w:t xml:space="preserve"> Gas </w:t>
      </w:r>
      <w:r w:rsidR="00036732">
        <w:rPr>
          <w:rFonts w:ascii="Verdana" w:hAnsi="Verdana" w:cs="Arial"/>
          <w:noProof/>
          <w:sz w:val="20"/>
          <w:szCs w:val="20"/>
        </w:rPr>
        <w:t xml:space="preserve">wie </w:t>
      </w:r>
      <w:r w:rsidR="00CE5594">
        <w:rPr>
          <w:rFonts w:ascii="Verdana" w:hAnsi="Verdana" w:cs="Arial"/>
          <w:noProof/>
          <w:sz w:val="20"/>
          <w:szCs w:val="20"/>
        </w:rPr>
        <w:t xml:space="preserve">auch </w:t>
      </w:r>
      <w:r w:rsidR="00036732">
        <w:rPr>
          <w:rFonts w:ascii="Verdana" w:hAnsi="Verdana" w:cs="Arial"/>
          <w:noProof/>
          <w:sz w:val="20"/>
          <w:szCs w:val="20"/>
        </w:rPr>
        <w:t>andere innovative W</w:t>
      </w:r>
      <w:r w:rsidR="003004B6">
        <w:rPr>
          <w:rFonts w:ascii="Verdana" w:hAnsi="Verdana" w:cs="Arial"/>
          <w:noProof/>
          <w:sz w:val="20"/>
          <w:szCs w:val="20"/>
        </w:rPr>
        <w:t>ärme</w:t>
      </w:r>
      <w:r w:rsidR="00CE5594">
        <w:rPr>
          <w:rFonts w:ascii="Verdana" w:hAnsi="Verdana" w:cs="Arial"/>
          <w:noProof/>
          <w:sz w:val="20"/>
          <w:szCs w:val="20"/>
        </w:rPr>
        <w:t>quellen</w:t>
      </w:r>
      <w:r w:rsidR="00036732">
        <w:rPr>
          <w:rFonts w:ascii="Verdana" w:hAnsi="Verdana" w:cs="Arial"/>
          <w:noProof/>
          <w:sz w:val="20"/>
          <w:szCs w:val="20"/>
        </w:rPr>
        <w:t xml:space="preserve"> </w:t>
      </w:r>
      <w:r>
        <w:rPr>
          <w:rFonts w:ascii="Verdana" w:hAnsi="Verdana" w:cs="Arial"/>
          <w:noProof/>
          <w:sz w:val="20"/>
          <w:szCs w:val="20"/>
        </w:rPr>
        <w:t>finanziell gefördert w</w:t>
      </w:r>
      <w:r w:rsidR="00482069">
        <w:rPr>
          <w:rFonts w:ascii="Verdana" w:hAnsi="Verdana" w:cs="Arial"/>
          <w:noProof/>
          <w:sz w:val="20"/>
          <w:szCs w:val="20"/>
        </w:rPr>
        <w:t>erden</w:t>
      </w:r>
      <w:r>
        <w:rPr>
          <w:rFonts w:ascii="Verdana" w:hAnsi="Verdana" w:cs="Arial"/>
          <w:noProof/>
          <w:sz w:val="20"/>
          <w:szCs w:val="20"/>
        </w:rPr>
        <w:t>.“</w:t>
      </w:r>
    </w:p>
    <w:p w14:paraId="22587DAF" w14:textId="0E2E33E2" w:rsidR="003A44D7" w:rsidRDefault="003A44D7" w:rsidP="00437D2F">
      <w:pPr>
        <w:spacing w:line="280" w:lineRule="atLeast"/>
        <w:jc w:val="both"/>
        <w:rPr>
          <w:rFonts w:ascii="Verdana" w:hAnsi="Verdana" w:cs="Arial"/>
          <w:noProof/>
          <w:sz w:val="20"/>
          <w:szCs w:val="20"/>
        </w:rPr>
      </w:pPr>
    </w:p>
    <w:p w14:paraId="1D892DB6" w14:textId="77777777" w:rsidR="00890096" w:rsidRPr="00437D2F" w:rsidRDefault="00890096" w:rsidP="00437D2F">
      <w:pPr>
        <w:spacing w:line="280" w:lineRule="atLeast"/>
        <w:jc w:val="both"/>
        <w:rPr>
          <w:rFonts w:ascii="Verdana" w:hAnsi="Verdana" w:cs="Arial"/>
          <w:noProof/>
          <w:sz w:val="20"/>
          <w:szCs w:val="20"/>
        </w:rPr>
      </w:pPr>
    </w:p>
    <w:p w14:paraId="174BD44E" w14:textId="77777777" w:rsidR="00910476" w:rsidRDefault="00910476">
      <w:pPr>
        <w:spacing w:line="280" w:lineRule="atLeast"/>
        <w:jc w:val="both"/>
        <w:rPr>
          <w:rFonts w:ascii="Verdana" w:hAnsi="Verdana" w:cs="Arial"/>
          <w:b/>
          <w:sz w:val="16"/>
          <w:szCs w:val="16"/>
        </w:rPr>
      </w:pPr>
      <w:r>
        <w:rPr>
          <w:rFonts w:ascii="Verdana" w:hAnsi="Verdana" w:cs="Arial"/>
          <w:b/>
          <w:sz w:val="16"/>
          <w:szCs w:val="16"/>
        </w:rPr>
        <w:t xml:space="preserve">Über die Erdgas Südwest GmbH: </w:t>
      </w:r>
    </w:p>
    <w:p w14:paraId="531C76A6" w14:textId="77777777" w:rsidR="00910476" w:rsidRDefault="00910476">
      <w:pPr>
        <w:spacing w:line="280" w:lineRule="atLeast"/>
        <w:jc w:val="both"/>
        <w:rPr>
          <w:rFonts w:ascii="Verdana" w:hAnsi="Verdana" w:cs="Arial"/>
          <w:sz w:val="16"/>
          <w:szCs w:val="16"/>
        </w:rPr>
      </w:pPr>
      <w:r>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Photovoltaik-Anlagen auf Freiflächen oder stehenden Gewässern, ob Brennstoffzellenheizung oder andere Versorgungskonzepte: Erdgas Südwest zeigt, dass sich Effizienz und Ökologie nicht ausschließen. </w:t>
      </w:r>
    </w:p>
    <w:p w14:paraId="06008EA2" w14:textId="77777777" w:rsidR="00910476" w:rsidRDefault="00910476">
      <w:pPr>
        <w:spacing w:line="280" w:lineRule="atLeast"/>
        <w:jc w:val="both"/>
        <w:rPr>
          <w:rFonts w:ascii="Verdana" w:hAnsi="Verdana" w:cs="Arial"/>
          <w:sz w:val="16"/>
          <w:szCs w:val="16"/>
        </w:rPr>
      </w:pPr>
    </w:p>
    <w:p w14:paraId="5E6C8589" w14:textId="77777777" w:rsidR="00910476" w:rsidRDefault="00910476">
      <w:pPr>
        <w:spacing w:line="280" w:lineRule="atLeast"/>
        <w:jc w:val="both"/>
        <w:rPr>
          <w:rFonts w:ascii="Verdana" w:hAnsi="Verdana" w:cs="Arial"/>
          <w:sz w:val="16"/>
          <w:szCs w:val="16"/>
        </w:rPr>
      </w:pPr>
      <w:r>
        <w:rPr>
          <w:rFonts w:ascii="Verdana" w:hAnsi="Verdana" w:cs="Arial"/>
          <w:sz w:val="16"/>
          <w:szCs w:val="16"/>
        </w:rPr>
        <w:t xml:space="preserve">Unterstrichen wird dies durch die Initiative </w:t>
      </w:r>
      <w:proofErr w:type="spellStart"/>
      <w:r>
        <w:rPr>
          <w:rFonts w:ascii="Verdana" w:hAnsi="Verdana" w:cs="Arial"/>
          <w:sz w:val="16"/>
          <w:szCs w:val="16"/>
        </w:rPr>
        <w:t>ProNatur</w:t>
      </w:r>
      <w:proofErr w:type="spellEnd"/>
      <w:r>
        <w:rPr>
          <w:rFonts w:ascii="Verdana" w:hAnsi="Verdana" w:cs="Arial"/>
          <w:sz w:val="16"/>
          <w:szCs w:val="16"/>
        </w:rPr>
        <w:t>, mit der sich das Unternehmen in diversen Projekten für die Biodiversität und Umweltbildung vor Ort einsetzt.</w:t>
      </w:r>
    </w:p>
    <w:p w14:paraId="044BCAD0" w14:textId="77777777" w:rsidR="00910476" w:rsidRDefault="00910476">
      <w:pPr>
        <w:spacing w:line="280" w:lineRule="atLeast"/>
        <w:jc w:val="both"/>
        <w:rPr>
          <w:rFonts w:ascii="Verdana" w:hAnsi="Verdana" w:cs="Arial"/>
          <w:sz w:val="16"/>
          <w:szCs w:val="16"/>
        </w:rPr>
      </w:pPr>
    </w:p>
    <w:p w14:paraId="32EB4D73" w14:textId="1FC12F82" w:rsidR="000D01F0" w:rsidRDefault="00910476">
      <w:pPr>
        <w:spacing w:line="280" w:lineRule="atLeast"/>
        <w:jc w:val="both"/>
        <w:rPr>
          <w:rFonts w:ascii="Verdana" w:hAnsi="Verdana" w:cs="Arial"/>
          <w:sz w:val="16"/>
          <w:szCs w:val="16"/>
        </w:rPr>
      </w:pPr>
      <w:r>
        <w:rPr>
          <w:rFonts w:ascii="Verdana" w:hAnsi="Verdana" w:cs="Arial"/>
          <w:sz w:val="16"/>
          <w:szCs w:val="16"/>
        </w:rPr>
        <w:t xml:space="preserve">Weitere Informationen: </w:t>
      </w:r>
      <w:hyperlink r:id="rId11" w:history="1">
        <w:r>
          <w:rPr>
            <w:rStyle w:val="Hyperlink"/>
            <w:rFonts w:ascii="Verdana" w:hAnsi="Verdana" w:cs="Arial"/>
            <w:sz w:val="16"/>
            <w:szCs w:val="16"/>
          </w:rPr>
          <w:t>www.erdgas-suedwest.de</w:t>
        </w:r>
      </w:hyperlink>
      <w:r>
        <w:rPr>
          <w:rFonts w:ascii="Verdana" w:hAnsi="Verdana" w:cs="Arial"/>
          <w:sz w:val="16"/>
          <w:szCs w:val="16"/>
        </w:rPr>
        <w:t xml:space="preserve"> | </w:t>
      </w:r>
      <w:r w:rsidR="00B0433F">
        <w:rPr>
          <w:rFonts w:ascii="Verdana" w:hAnsi="Verdana" w:cs="Arial"/>
          <w:sz w:val="16"/>
          <w:szCs w:val="16"/>
        </w:rPr>
        <w:t>Blog</w:t>
      </w:r>
      <w:r>
        <w:rPr>
          <w:rFonts w:ascii="Verdana" w:hAnsi="Verdana" w:cs="Arial"/>
          <w:sz w:val="16"/>
          <w:szCs w:val="16"/>
        </w:rPr>
        <w:t xml:space="preserve">: </w:t>
      </w:r>
      <w:hyperlink r:id="rId12" w:history="1">
        <w:r w:rsidR="006E2496" w:rsidRPr="00186FC1">
          <w:rPr>
            <w:rStyle w:val="Hyperlink"/>
            <w:rFonts w:ascii="Verdana" w:hAnsi="Verdana" w:cs="Arial"/>
            <w:sz w:val="16"/>
            <w:szCs w:val="16"/>
          </w:rPr>
          <w:t>www.erdgas-suedwest.de/natuerlichzukunft/</w:t>
        </w:r>
      </w:hyperlink>
      <w:r>
        <w:rPr>
          <w:rFonts w:ascii="Verdana" w:hAnsi="Verdana" w:cs="Arial"/>
          <w:sz w:val="16"/>
          <w:szCs w:val="16"/>
        </w:rPr>
        <w:t xml:space="preserve"> </w:t>
      </w:r>
    </w:p>
    <w:p w14:paraId="5148412D" w14:textId="057121F9" w:rsidR="00482069" w:rsidRDefault="00482069">
      <w:pPr>
        <w:spacing w:line="280" w:lineRule="atLeast"/>
        <w:jc w:val="both"/>
        <w:rPr>
          <w:rFonts w:ascii="Verdana" w:hAnsi="Verdana" w:cs="Arial"/>
          <w:sz w:val="16"/>
          <w:szCs w:val="16"/>
        </w:rPr>
      </w:pPr>
    </w:p>
    <w:p w14:paraId="5911A3CB" w14:textId="77777777" w:rsidR="00356DE8" w:rsidRDefault="00356DE8" w:rsidP="00482069">
      <w:pPr>
        <w:spacing w:line="280" w:lineRule="atLeast"/>
        <w:jc w:val="both"/>
        <w:rPr>
          <w:rFonts w:ascii="Verdana" w:hAnsi="Verdana" w:cs="Arial"/>
          <w:b/>
          <w:bCs/>
          <w:sz w:val="16"/>
          <w:szCs w:val="16"/>
        </w:rPr>
      </w:pPr>
    </w:p>
    <w:p w14:paraId="74CD5517" w14:textId="6B167EF6" w:rsidR="00482069" w:rsidRPr="00622427" w:rsidRDefault="00482069" w:rsidP="00482069">
      <w:pPr>
        <w:spacing w:line="280" w:lineRule="atLeast"/>
        <w:jc w:val="both"/>
        <w:rPr>
          <w:rFonts w:ascii="Verdana" w:hAnsi="Verdana" w:cs="Arial"/>
          <w:b/>
          <w:bCs/>
          <w:sz w:val="16"/>
          <w:szCs w:val="16"/>
        </w:rPr>
      </w:pPr>
      <w:r w:rsidRPr="00622427">
        <w:rPr>
          <w:rFonts w:ascii="Verdana" w:hAnsi="Verdana" w:cs="Arial"/>
          <w:b/>
          <w:bCs/>
          <w:sz w:val="16"/>
          <w:szCs w:val="16"/>
        </w:rPr>
        <w:t xml:space="preserve">Über die </w:t>
      </w:r>
      <w:proofErr w:type="spellStart"/>
      <w:r w:rsidRPr="00622427">
        <w:rPr>
          <w:rFonts w:ascii="Verdana" w:hAnsi="Verdana" w:cs="Arial"/>
          <w:b/>
          <w:bCs/>
          <w:sz w:val="16"/>
          <w:szCs w:val="16"/>
        </w:rPr>
        <w:t>bmp</w:t>
      </w:r>
      <w:proofErr w:type="spellEnd"/>
      <w:r w:rsidRPr="00622427">
        <w:rPr>
          <w:rFonts w:ascii="Verdana" w:hAnsi="Verdana" w:cs="Arial"/>
          <w:b/>
          <w:bCs/>
          <w:sz w:val="16"/>
          <w:szCs w:val="16"/>
        </w:rPr>
        <w:t xml:space="preserve"> </w:t>
      </w:r>
      <w:proofErr w:type="spellStart"/>
      <w:r w:rsidRPr="00622427">
        <w:rPr>
          <w:rFonts w:ascii="Verdana" w:hAnsi="Verdana" w:cs="Arial"/>
          <w:b/>
          <w:bCs/>
          <w:sz w:val="16"/>
          <w:szCs w:val="16"/>
        </w:rPr>
        <w:t>greengas</w:t>
      </w:r>
      <w:proofErr w:type="spellEnd"/>
      <w:r w:rsidRPr="00622427">
        <w:rPr>
          <w:rFonts w:ascii="Verdana" w:hAnsi="Verdana" w:cs="Arial"/>
          <w:b/>
          <w:bCs/>
          <w:sz w:val="16"/>
          <w:szCs w:val="16"/>
        </w:rPr>
        <w:t xml:space="preserve"> GmbH:</w:t>
      </w:r>
    </w:p>
    <w:p w14:paraId="6030F2B2" w14:textId="3F715C56" w:rsidR="00482069" w:rsidRDefault="00482069" w:rsidP="00482069">
      <w:pPr>
        <w:spacing w:line="280" w:lineRule="atLeast"/>
        <w:jc w:val="both"/>
        <w:rPr>
          <w:rFonts w:ascii="Verdana" w:hAnsi="Verdana" w:cs="Arial"/>
          <w:sz w:val="16"/>
          <w:szCs w:val="16"/>
        </w:rPr>
      </w:pPr>
      <w:proofErr w:type="spellStart"/>
      <w:r w:rsidRPr="00482069">
        <w:rPr>
          <w:rFonts w:ascii="Verdana" w:hAnsi="Verdana" w:cs="Arial"/>
          <w:sz w:val="16"/>
          <w:szCs w:val="16"/>
        </w:rPr>
        <w:t>bmp</w:t>
      </w:r>
      <w:proofErr w:type="spellEnd"/>
      <w:r w:rsidRPr="00482069">
        <w:rPr>
          <w:rFonts w:ascii="Verdana" w:hAnsi="Verdana" w:cs="Arial"/>
          <w:sz w:val="16"/>
          <w:szCs w:val="16"/>
        </w:rPr>
        <w:t xml:space="preserve"> </w:t>
      </w:r>
      <w:proofErr w:type="spellStart"/>
      <w:r w:rsidRPr="00482069">
        <w:rPr>
          <w:rFonts w:ascii="Verdana" w:hAnsi="Verdana" w:cs="Arial"/>
          <w:sz w:val="16"/>
          <w:szCs w:val="16"/>
        </w:rPr>
        <w:t>greengas</w:t>
      </w:r>
      <w:proofErr w:type="spellEnd"/>
      <w:r w:rsidRPr="00482069">
        <w:rPr>
          <w:rFonts w:ascii="Verdana" w:hAnsi="Verdana" w:cs="Arial"/>
          <w:sz w:val="16"/>
          <w:szCs w:val="16"/>
        </w:rPr>
        <w:t xml:space="preserve"> ist ein führender Vermarkter von Biomethan in Deutschland. </w:t>
      </w:r>
      <w:proofErr w:type="spellStart"/>
      <w:r w:rsidRPr="00482069">
        <w:rPr>
          <w:rFonts w:ascii="Verdana" w:hAnsi="Verdana" w:cs="Arial"/>
          <w:sz w:val="16"/>
          <w:szCs w:val="16"/>
        </w:rPr>
        <w:t>bmp</w:t>
      </w:r>
      <w:proofErr w:type="spellEnd"/>
      <w:r w:rsidRPr="00482069">
        <w:rPr>
          <w:rFonts w:ascii="Verdana" w:hAnsi="Verdana" w:cs="Arial"/>
          <w:sz w:val="16"/>
          <w:szCs w:val="16"/>
        </w:rPr>
        <w:t xml:space="preserve"> </w:t>
      </w:r>
      <w:proofErr w:type="spellStart"/>
      <w:r w:rsidRPr="00482069">
        <w:rPr>
          <w:rFonts w:ascii="Verdana" w:hAnsi="Verdana" w:cs="Arial"/>
          <w:sz w:val="16"/>
          <w:szCs w:val="16"/>
        </w:rPr>
        <w:t>greengas</w:t>
      </w:r>
      <w:proofErr w:type="spellEnd"/>
      <w:r w:rsidRPr="00482069">
        <w:rPr>
          <w:rFonts w:ascii="Verdana" w:hAnsi="Verdana" w:cs="Arial"/>
          <w:sz w:val="16"/>
          <w:szCs w:val="16"/>
        </w:rPr>
        <w:t xml:space="preserve"> entwickelt individuelle Lösungen für den zuverlässigen Transport, die reibungslose Bilanzierung und die ausfallsichere Lieferung von Biomethan. Das Unternehmen führt für seine Kunden den Biogas-Registernachweis der Biomethanmengen und -qualitäten bei der Einspeisung in das Erdgasnetz. Es ist Gründungsmitglied im Biogasregister der Deutschen Energie-Agentur (</w:t>
      </w:r>
      <w:proofErr w:type="spellStart"/>
      <w:r w:rsidRPr="00482069">
        <w:rPr>
          <w:rFonts w:ascii="Verdana" w:hAnsi="Verdana" w:cs="Arial"/>
          <w:sz w:val="16"/>
          <w:szCs w:val="16"/>
        </w:rPr>
        <w:t>dena</w:t>
      </w:r>
      <w:proofErr w:type="spellEnd"/>
      <w:r w:rsidRPr="00482069">
        <w:rPr>
          <w:rFonts w:ascii="Verdana" w:hAnsi="Verdana" w:cs="Arial"/>
          <w:sz w:val="16"/>
          <w:szCs w:val="16"/>
        </w:rPr>
        <w:t>). Als Tochter der Erdgas Südwest ist es ein Unternehmen des EnBW-Konzerns.</w:t>
      </w:r>
      <w:r>
        <w:rPr>
          <w:rFonts w:ascii="Verdana" w:hAnsi="Verdana" w:cs="Arial"/>
          <w:sz w:val="16"/>
          <w:szCs w:val="16"/>
        </w:rPr>
        <w:t xml:space="preserve"> </w:t>
      </w:r>
    </w:p>
    <w:p w14:paraId="7AF023C2" w14:textId="6998C57B" w:rsidR="00482069" w:rsidRDefault="00482069" w:rsidP="00482069">
      <w:pPr>
        <w:spacing w:line="280" w:lineRule="atLeast"/>
        <w:jc w:val="both"/>
        <w:rPr>
          <w:rFonts w:ascii="Verdana" w:hAnsi="Verdana" w:cs="Arial"/>
          <w:sz w:val="16"/>
          <w:szCs w:val="16"/>
        </w:rPr>
      </w:pPr>
    </w:p>
    <w:p w14:paraId="24DCF134" w14:textId="6B1741D7" w:rsidR="00482069" w:rsidRDefault="00482069" w:rsidP="00482069">
      <w:pPr>
        <w:spacing w:line="280" w:lineRule="atLeast"/>
        <w:jc w:val="both"/>
        <w:rPr>
          <w:rFonts w:ascii="Verdana" w:hAnsi="Verdana" w:cs="Arial"/>
          <w:sz w:val="16"/>
          <w:szCs w:val="16"/>
        </w:rPr>
      </w:pPr>
      <w:r>
        <w:rPr>
          <w:rFonts w:ascii="Verdana" w:hAnsi="Verdana" w:cs="Arial"/>
          <w:sz w:val="16"/>
          <w:szCs w:val="16"/>
        </w:rPr>
        <w:t xml:space="preserve">Weitere Informationen: </w:t>
      </w:r>
      <w:hyperlink r:id="rId13" w:history="1">
        <w:r w:rsidRPr="00716014">
          <w:rPr>
            <w:rStyle w:val="Hyperlink"/>
            <w:rFonts w:ascii="Verdana" w:hAnsi="Verdana" w:cs="Arial"/>
            <w:sz w:val="16"/>
            <w:szCs w:val="16"/>
          </w:rPr>
          <w:t>www.bmp-greengas.de</w:t>
        </w:r>
      </w:hyperlink>
      <w:r>
        <w:rPr>
          <w:rFonts w:ascii="Verdana" w:hAnsi="Verdana" w:cs="Arial"/>
          <w:sz w:val="16"/>
          <w:szCs w:val="16"/>
        </w:rPr>
        <w:t xml:space="preserve"> </w:t>
      </w:r>
    </w:p>
    <w:p w14:paraId="7645BD7A" w14:textId="77777777" w:rsidR="00356DE8" w:rsidRDefault="00356DE8" w:rsidP="00482069">
      <w:pPr>
        <w:spacing w:line="280" w:lineRule="atLeast"/>
        <w:jc w:val="both"/>
        <w:rPr>
          <w:rFonts w:ascii="Verdana" w:hAnsi="Verdana" w:cs="Arial"/>
          <w:sz w:val="16"/>
          <w:szCs w:val="16"/>
        </w:rPr>
      </w:pPr>
    </w:p>
    <w:p w14:paraId="245B85BE" w14:textId="77777777" w:rsidR="0087023A" w:rsidRDefault="0087023A" w:rsidP="009E22AE">
      <w:pPr>
        <w:spacing w:line="280" w:lineRule="atLeast"/>
        <w:rPr>
          <w:rFonts w:ascii="Verdana" w:hAnsi="Verdana"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7023A" w14:paraId="70BA9280" w14:textId="77777777" w:rsidTr="0087023A">
        <w:tc>
          <w:tcPr>
            <w:tcW w:w="3964" w:type="dxa"/>
          </w:tcPr>
          <w:p w14:paraId="0105E81A" w14:textId="14C5897A" w:rsidR="0087023A" w:rsidRPr="00AC3113" w:rsidRDefault="0087023A">
            <w:pPr>
              <w:spacing w:line="280" w:lineRule="atLeast"/>
              <w:jc w:val="both"/>
              <w:rPr>
                <w:rFonts w:ascii="Verdana" w:hAnsi="Verdana" w:cs="Arial"/>
                <w:b/>
                <w:sz w:val="16"/>
                <w:szCs w:val="16"/>
              </w:rPr>
            </w:pPr>
            <w:r w:rsidRPr="00AC3113">
              <w:rPr>
                <w:rFonts w:ascii="Verdana" w:hAnsi="Verdana" w:cs="Arial"/>
                <w:b/>
                <w:sz w:val="16"/>
                <w:szCs w:val="16"/>
              </w:rPr>
              <w:t xml:space="preserve">Pressekontakt: </w:t>
            </w:r>
          </w:p>
          <w:p w14:paraId="5AA5E5B7" w14:textId="77777777" w:rsidR="0087023A" w:rsidRDefault="0087023A">
            <w:pPr>
              <w:spacing w:line="280" w:lineRule="atLeast"/>
              <w:jc w:val="both"/>
              <w:rPr>
                <w:rFonts w:ascii="Verdana" w:hAnsi="Verdana" w:cs="Arial"/>
                <w:sz w:val="16"/>
                <w:szCs w:val="16"/>
              </w:rPr>
            </w:pPr>
            <w:r>
              <w:rPr>
                <w:rFonts w:ascii="Verdana" w:hAnsi="Verdana" w:cs="Arial"/>
                <w:sz w:val="16"/>
                <w:szCs w:val="16"/>
              </w:rPr>
              <w:t>saalto Agentur und Redaktion GmbH</w:t>
            </w:r>
          </w:p>
          <w:p w14:paraId="296A8722" w14:textId="77777777" w:rsidR="0087023A" w:rsidRDefault="0087023A">
            <w:pPr>
              <w:spacing w:line="280" w:lineRule="atLeast"/>
              <w:jc w:val="both"/>
              <w:rPr>
                <w:rFonts w:ascii="Verdana" w:hAnsi="Verdana" w:cs="Arial"/>
                <w:sz w:val="16"/>
                <w:szCs w:val="16"/>
              </w:rPr>
            </w:pPr>
            <w:r>
              <w:rPr>
                <w:rFonts w:ascii="Verdana" w:hAnsi="Verdana" w:cs="Arial"/>
                <w:sz w:val="16"/>
                <w:szCs w:val="16"/>
              </w:rPr>
              <w:t xml:space="preserve">Konstanze Kulus </w:t>
            </w:r>
          </w:p>
          <w:p w14:paraId="76CEE6A2" w14:textId="77777777" w:rsidR="0087023A" w:rsidRDefault="0087023A">
            <w:pPr>
              <w:spacing w:line="280" w:lineRule="atLeast"/>
              <w:jc w:val="both"/>
              <w:rPr>
                <w:rFonts w:ascii="Verdana" w:hAnsi="Verdana" w:cs="Arial"/>
                <w:sz w:val="16"/>
                <w:szCs w:val="16"/>
              </w:rPr>
            </w:pPr>
            <w:proofErr w:type="spellStart"/>
            <w:r>
              <w:rPr>
                <w:rFonts w:ascii="Verdana" w:hAnsi="Verdana" w:cs="Arial"/>
                <w:sz w:val="16"/>
                <w:szCs w:val="16"/>
              </w:rPr>
              <w:t>Bienleinstorstraße</w:t>
            </w:r>
            <w:proofErr w:type="spellEnd"/>
            <w:r>
              <w:rPr>
                <w:rFonts w:ascii="Verdana" w:hAnsi="Verdana" w:cs="Arial"/>
                <w:sz w:val="16"/>
                <w:szCs w:val="16"/>
              </w:rPr>
              <w:t xml:space="preserve"> 12</w:t>
            </w:r>
          </w:p>
          <w:p w14:paraId="7A72D965" w14:textId="77777777" w:rsidR="0087023A" w:rsidRDefault="0087023A">
            <w:pPr>
              <w:spacing w:line="280" w:lineRule="atLeast"/>
              <w:jc w:val="both"/>
              <w:rPr>
                <w:rFonts w:ascii="Verdana" w:hAnsi="Verdana" w:cs="Arial"/>
                <w:sz w:val="16"/>
                <w:szCs w:val="16"/>
              </w:rPr>
            </w:pPr>
            <w:r>
              <w:rPr>
                <w:rFonts w:ascii="Verdana" w:hAnsi="Verdana" w:cs="Arial"/>
                <w:sz w:val="16"/>
                <w:szCs w:val="16"/>
              </w:rPr>
              <w:t>76227 Karlsruhe</w:t>
            </w:r>
          </w:p>
          <w:p w14:paraId="230B0455" w14:textId="3642CE34" w:rsidR="0087023A" w:rsidRDefault="0087023A">
            <w:pPr>
              <w:spacing w:line="280" w:lineRule="atLeast"/>
              <w:jc w:val="both"/>
              <w:rPr>
                <w:rFonts w:ascii="Verdana" w:hAnsi="Verdana" w:cs="Arial"/>
                <w:sz w:val="16"/>
                <w:szCs w:val="16"/>
              </w:rPr>
            </w:pPr>
            <w:r>
              <w:rPr>
                <w:rFonts w:ascii="Verdana" w:hAnsi="Verdana" w:cs="Arial"/>
                <w:sz w:val="16"/>
                <w:szCs w:val="16"/>
              </w:rPr>
              <w:t xml:space="preserve">Tel.: +49 (0) </w:t>
            </w:r>
            <w:r w:rsidR="00052EA0">
              <w:rPr>
                <w:rFonts w:ascii="Verdana" w:hAnsi="Verdana" w:cs="Arial"/>
                <w:sz w:val="16"/>
                <w:szCs w:val="16"/>
              </w:rPr>
              <w:t>172 726 10-41</w:t>
            </w:r>
          </w:p>
          <w:p w14:paraId="78B20878" w14:textId="77777777" w:rsidR="0087023A" w:rsidRDefault="00CA3753">
            <w:pPr>
              <w:spacing w:line="280" w:lineRule="atLeast"/>
              <w:jc w:val="both"/>
              <w:rPr>
                <w:rFonts w:ascii="Verdana" w:hAnsi="Verdana" w:cs="Arial"/>
                <w:sz w:val="16"/>
                <w:szCs w:val="16"/>
              </w:rPr>
            </w:pPr>
            <w:hyperlink r:id="rId14" w:history="1">
              <w:r w:rsidR="0087023A" w:rsidRPr="00F55297">
                <w:rPr>
                  <w:rStyle w:val="Hyperlink"/>
                  <w:rFonts w:ascii="Verdana" w:hAnsi="Verdana" w:cs="Arial"/>
                  <w:sz w:val="16"/>
                  <w:szCs w:val="16"/>
                </w:rPr>
                <w:t>konstanze@saalto.de</w:t>
              </w:r>
            </w:hyperlink>
          </w:p>
          <w:p w14:paraId="0DC3C02E" w14:textId="60FBCA65" w:rsidR="0087023A" w:rsidRDefault="00CA3753">
            <w:pPr>
              <w:spacing w:line="280" w:lineRule="atLeast"/>
              <w:jc w:val="both"/>
              <w:rPr>
                <w:rFonts w:ascii="Verdana" w:hAnsi="Verdana" w:cs="Arial"/>
                <w:b/>
                <w:sz w:val="16"/>
                <w:szCs w:val="16"/>
              </w:rPr>
            </w:pPr>
            <w:hyperlink r:id="rId15" w:history="1">
              <w:r w:rsidR="0087023A" w:rsidRPr="00F55297">
                <w:rPr>
                  <w:rStyle w:val="Hyperlink"/>
                  <w:rFonts w:ascii="Verdana" w:hAnsi="Verdana" w:cs="Arial"/>
                  <w:sz w:val="16"/>
                  <w:szCs w:val="16"/>
                </w:rPr>
                <w:t>www.saalto.de</w:t>
              </w:r>
            </w:hyperlink>
            <w:r w:rsidR="0087023A">
              <w:rPr>
                <w:rFonts w:ascii="Verdana" w:hAnsi="Verdana" w:cs="Arial"/>
                <w:sz w:val="16"/>
                <w:szCs w:val="16"/>
              </w:rPr>
              <w:t xml:space="preserve">  </w:t>
            </w:r>
          </w:p>
        </w:tc>
        <w:tc>
          <w:tcPr>
            <w:tcW w:w="3964" w:type="dxa"/>
          </w:tcPr>
          <w:p w14:paraId="0F442FF9" w14:textId="77777777" w:rsidR="0087023A" w:rsidRPr="00AC3113" w:rsidRDefault="0087023A">
            <w:pPr>
              <w:spacing w:line="280" w:lineRule="atLeast"/>
              <w:jc w:val="both"/>
              <w:rPr>
                <w:rFonts w:ascii="Verdana" w:hAnsi="Verdana" w:cs="Arial"/>
                <w:b/>
                <w:sz w:val="16"/>
                <w:szCs w:val="16"/>
              </w:rPr>
            </w:pPr>
            <w:r w:rsidRPr="00AC3113">
              <w:rPr>
                <w:rFonts w:ascii="Verdana" w:hAnsi="Verdana" w:cs="Arial"/>
                <w:b/>
                <w:sz w:val="16"/>
                <w:szCs w:val="16"/>
              </w:rPr>
              <w:t xml:space="preserve">Unternehmenskontakt: </w:t>
            </w:r>
          </w:p>
          <w:p w14:paraId="45F10E51"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Erdgas Südwest GmbH</w:t>
            </w:r>
          </w:p>
          <w:p w14:paraId="4BBF0F5E"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Susanne Freitag</w:t>
            </w:r>
          </w:p>
          <w:p w14:paraId="7BBD7019"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Siemensstraße 9</w:t>
            </w:r>
          </w:p>
          <w:p w14:paraId="2D825EF4"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76275 Ettlingen</w:t>
            </w:r>
          </w:p>
          <w:p w14:paraId="7D817175" w14:textId="77777777" w:rsidR="0087023A" w:rsidRPr="00AC3113" w:rsidRDefault="0087023A">
            <w:pPr>
              <w:spacing w:line="280" w:lineRule="atLeast"/>
              <w:jc w:val="both"/>
              <w:rPr>
                <w:rFonts w:ascii="Verdana" w:hAnsi="Verdana" w:cs="Arial"/>
                <w:sz w:val="16"/>
                <w:szCs w:val="16"/>
              </w:rPr>
            </w:pPr>
            <w:r w:rsidRPr="00AC3113">
              <w:rPr>
                <w:rFonts w:ascii="Verdana" w:hAnsi="Verdana" w:cs="Arial"/>
                <w:sz w:val="16"/>
                <w:szCs w:val="16"/>
              </w:rPr>
              <w:t>Tel.</w:t>
            </w:r>
            <w:r>
              <w:rPr>
                <w:rFonts w:ascii="Verdana" w:hAnsi="Verdana" w:cs="Arial"/>
                <w:sz w:val="16"/>
                <w:szCs w:val="16"/>
              </w:rPr>
              <w:t>:</w:t>
            </w:r>
            <w:r w:rsidRPr="00AC3113">
              <w:rPr>
                <w:rFonts w:ascii="Verdana" w:hAnsi="Verdana" w:cs="Arial"/>
                <w:sz w:val="16"/>
                <w:szCs w:val="16"/>
              </w:rPr>
              <w:t xml:space="preserve"> +49 (0) 7243 216-403</w:t>
            </w:r>
          </w:p>
          <w:p w14:paraId="69EA85E5" w14:textId="77777777" w:rsidR="0087023A" w:rsidRPr="00AC3113" w:rsidRDefault="00CA3753">
            <w:pPr>
              <w:spacing w:line="280" w:lineRule="atLeast"/>
              <w:jc w:val="both"/>
              <w:rPr>
                <w:rFonts w:ascii="Verdana" w:hAnsi="Verdana" w:cs="Arial"/>
                <w:sz w:val="16"/>
                <w:szCs w:val="16"/>
              </w:rPr>
            </w:pPr>
            <w:hyperlink r:id="rId16" w:history="1">
              <w:r w:rsidR="0087023A" w:rsidRPr="00F55297">
                <w:rPr>
                  <w:rStyle w:val="Hyperlink"/>
                  <w:rFonts w:ascii="Verdana" w:hAnsi="Verdana" w:cs="Arial"/>
                  <w:sz w:val="16"/>
                  <w:szCs w:val="16"/>
                </w:rPr>
                <w:t>s.freitag@erdgas-suedwest.de</w:t>
              </w:r>
            </w:hyperlink>
            <w:r w:rsidR="0087023A">
              <w:rPr>
                <w:rFonts w:ascii="Verdana" w:hAnsi="Verdana" w:cs="Arial"/>
                <w:sz w:val="16"/>
                <w:szCs w:val="16"/>
              </w:rPr>
              <w:t xml:space="preserve"> </w:t>
            </w:r>
          </w:p>
          <w:p w14:paraId="29B06FB7" w14:textId="651F8DB6" w:rsidR="0087023A" w:rsidRDefault="00CA3753">
            <w:pPr>
              <w:spacing w:line="280" w:lineRule="atLeast"/>
              <w:jc w:val="both"/>
              <w:rPr>
                <w:rFonts w:ascii="Verdana" w:hAnsi="Verdana" w:cs="Arial"/>
                <w:b/>
                <w:sz w:val="16"/>
                <w:szCs w:val="16"/>
              </w:rPr>
            </w:pPr>
            <w:hyperlink r:id="rId17" w:history="1">
              <w:r w:rsidR="0087023A" w:rsidRPr="00F55297">
                <w:rPr>
                  <w:rStyle w:val="Hyperlink"/>
                  <w:rFonts w:ascii="Verdana" w:hAnsi="Verdana" w:cs="Arial"/>
                  <w:sz w:val="16"/>
                  <w:szCs w:val="16"/>
                </w:rPr>
                <w:t>www.erdgas-suedwest.de</w:t>
              </w:r>
            </w:hyperlink>
          </w:p>
        </w:tc>
      </w:tr>
    </w:tbl>
    <w:p w14:paraId="1ADE308E" w14:textId="7B8D9123" w:rsidR="00AC3113" w:rsidRPr="00AC3113" w:rsidRDefault="00AC3113">
      <w:pPr>
        <w:spacing w:line="280" w:lineRule="atLeast"/>
        <w:jc w:val="both"/>
        <w:rPr>
          <w:rFonts w:ascii="Verdana" w:hAnsi="Verdana" w:cs="Arial"/>
          <w:sz w:val="16"/>
          <w:szCs w:val="16"/>
        </w:rPr>
      </w:pPr>
      <w:r>
        <w:rPr>
          <w:rFonts w:ascii="Verdana" w:hAnsi="Verdana" w:cs="Arial"/>
          <w:sz w:val="16"/>
          <w:szCs w:val="16"/>
        </w:rPr>
        <w:t xml:space="preserve"> </w:t>
      </w:r>
    </w:p>
    <w:p w14:paraId="0E347016" w14:textId="1B7004F7" w:rsidR="000B4C6F" w:rsidRDefault="000B4C6F">
      <w:pPr>
        <w:spacing w:line="280" w:lineRule="atLeast"/>
        <w:jc w:val="both"/>
        <w:rPr>
          <w:rFonts w:ascii="Verdana" w:hAnsi="Verdana" w:cs="Arial"/>
          <w:sz w:val="16"/>
          <w:szCs w:val="16"/>
        </w:rPr>
      </w:pPr>
    </w:p>
    <w:p w14:paraId="337B4163" w14:textId="115544FC" w:rsidR="00AC3113" w:rsidRPr="00AC3113" w:rsidRDefault="00AC3113">
      <w:pPr>
        <w:spacing w:line="280" w:lineRule="atLeast"/>
        <w:jc w:val="both"/>
        <w:rPr>
          <w:rFonts w:ascii="Verdana" w:hAnsi="Verdana" w:cs="Arial"/>
          <w:sz w:val="16"/>
          <w:szCs w:val="16"/>
        </w:rPr>
      </w:pPr>
      <w:bookmarkStart w:id="0" w:name="_GoBack"/>
      <w:bookmarkEnd w:id="0"/>
      <w:r>
        <w:rPr>
          <w:rFonts w:ascii="Verdana" w:hAnsi="Verdana" w:cs="Arial"/>
          <w:sz w:val="16"/>
          <w:szCs w:val="16"/>
        </w:rPr>
        <w:t xml:space="preserve"> </w:t>
      </w:r>
    </w:p>
    <w:sectPr w:rsidR="00AC3113" w:rsidRPr="00AC3113" w:rsidSect="00730795">
      <w:headerReference w:type="even" r:id="rId18"/>
      <w:headerReference w:type="default" r:id="rId19"/>
      <w:footerReference w:type="even" r:id="rId20"/>
      <w:footerReference w:type="default" r:id="rId21"/>
      <w:headerReference w:type="first" r:id="rId22"/>
      <w:footerReference w:type="first" r:id="rId23"/>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0A59" w14:textId="77777777" w:rsidR="00BA23D0" w:rsidRDefault="00BA23D0">
      <w:r>
        <w:separator/>
      </w:r>
    </w:p>
  </w:endnote>
  <w:endnote w:type="continuationSeparator" w:id="0">
    <w:p w14:paraId="154BD3D8" w14:textId="77777777" w:rsidR="00BA23D0" w:rsidRDefault="00BA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AEF2" w14:textId="77777777" w:rsidR="004A7FCA" w:rsidRDefault="004A7F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125D" w14:textId="77777777" w:rsidR="004A7FCA" w:rsidRDefault="004A7F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A95F" w14:textId="77777777" w:rsidR="004A7FCA" w:rsidRDefault="004A7F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2BB9F" w14:textId="77777777" w:rsidR="00BA23D0" w:rsidRDefault="00BA23D0">
      <w:r>
        <w:separator/>
      </w:r>
    </w:p>
  </w:footnote>
  <w:footnote w:type="continuationSeparator" w:id="0">
    <w:p w14:paraId="615C7065" w14:textId="77777777" w:rsidR="00BA23D0" w:rsidRDefault="00BA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539A" w14:textId="77777777" w:rsidR="004A7FCA" w:rsidRDefault="004A7F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DC23" w14:textId="4DFA3D33" w:rsidR="00DE4AC8" w:rsidRDefault="00AC3113">
    <w:pPr>
      <w:pStyle w:val="Kopfzeile"/>
      <w:ind w:left="-426" w:firstLine="426"/>
    </w:pPr>
    <w:r>
      <w:rPr>
        <w:noProof/>
        <w:lang w:val="de-DE"/>
      </w:rPr>
      <w:drawing>
        <wp:anchor distT="0" distB="0" distL="114300" distR="114300" simplePos="0" relativeHeight="251659264" behindDoc="0" locked="0" layoutInCell="1" allowOverlap="1" wp14:anchorId="3E0970BA" wp14:editId="140AB36F">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0469A122" w:rsidR="00DE4AC8" w:rsidRDefault="00DE4A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C114" w14:textId="77777777" w:rsidR="004A7FCA" w:rsidRDefault="004A7F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27B7"/>
    <w:rsid w:val="00004D04"/>
    <w:rsid w:val="00013A65"/>
    <w:rsid w:val="000144A2"/>
    <w:rsid w:val="00020462"/>
    <w:rsid w:val="00021C57"/>
    <w:rsid w:val="00022A42"/>
    <w:rsid w:val="00023119"/>
    <w:rsid w:val="00023B87"/>
    <w:rsid w:val="00026E23"/>
    <w:rsid w:val="00035BB3"/>
    <w:rsid w:val="00036732"/>
    <w:rsid w:val="00047D6F"/>
    <w:rsid w:val="000523E0"/>
    <w:rsid w:val="00052EA0"/>
    <w:rsid w:val="00054F6B"/>
    <w:rsid w:val="00070A61"/>
    <w:rsid w:val="00080171"/>
    <w:rsid w:val="0008069F"/>
    <w:rsid w:val="00085BC7"/>
    <w:rsid w:val="0009112D"/>
    <w:rsid w:val="00097151"/>
    <w:rsid w:val="000973AA"/>
    <w:rsid w:val="000A3EA9"/>
    <w:rsid w:val="000A5D7C"/>
    <w:rsid w:val="000A664F"/>
    <w:rsid w:val="000B101D"/>
    <w:rsid w:val="000B4C6F"/>
    <w:rsid w:val="000C1341"/>
    <w:rsid w:val="000C3281"/>
    <w:rsid w:val="000C711F"/>
    <w:rsid w:val="000D01F0"/>
    <w:rsid w:val="000D777A"/>
    <w:rsid w:val="000E085E"/>
    <w:rsid w:val="000E7757"/>
    <w:rsid w:val="000E791A"/>
    <w:rsid w:val="000E7CD0"/>
    <w:rsid w:val="000F14DB"/>
    <w:rsid w:val="000F31B7"/>
    <w:rsid w:val="00100843"/>
    <w:rsid w:val="0010557F"/>
    <w:rsid w:val="00105E72"/>
    <w:rsid w:val="001121F4"/>
    <w:rsid w:val="0011335F"/>
    <w:rsid w:val="00117231"/>
    <w:rsid w:val="001208F7"/>
    <w:rsid w:val="0012101D"/>
    <w:rsid w:val="00125ABC"/>
    <w:rsid w:val="00126A06"/>
    <w:rsid w:val="00126E2C"/>
    <w:rsid w:val="001275F0"/>
    <w:rsid w:val="001344A2"/>
    <w:rsid w:val="001369D8"/>
    <w:rsid w:val="00146B98"/>
    <w:rsid w:val="001516E1"/>
    <w:rsid w:val="00162E76"/>
    <w:rsid w:val="00164E73"/>
    <w:rsid w:val="00170B2E"/>
    <w:rsid w:val="00172797"/>
    <w:rsid w:val="001747FE"/>
    <w:rsid w:val="001757A7"/>
    <w:rsid w:val="00190CD8"/>
    <w:rsid w:val="001917B4"/>
    <w:rsid w:val="00191F8A"/>
    <w:rsid w:val="001925BC"/>
    <w:rsid w:val="00195CC7"/>
    <w:rsid w:val="00196C0A"/>
    <w:rsid w:val="001A31DD"/>
    <w:rsid w:val="001B50CF"/>
    <w:rsid w:val="001C2DBD"/>
    <w:rsid w:val="001C2E6E"/>
    <w:rsid w:val="001C57B9"/>
    <w:rsid w:val="001C63E8"/>
    <w:rsid w:val="001D1411"/>
    <w:rsid w:val="001F0479"/>
    <w:rsid w:val="001F05B3"/>
    <w:rsid w:val="001F5ECA"/>
    <w:rsid w:val="001F616F"/>
    <w:rsid w:val="002065BE"/>
    <w:rsid w:val="0020759A"/>
    <w:rsid w:val="00214063"/>
    <w:rsid w:val="00217800"/>
    <w:rsid w:val="00222211"/>
    <w:rsid w:val="0022487A"/>
    <w:rsid w:val="0022560C"/>
    <w:rsid w:val="0023331C"/>
    <w:rsid w:val="0023655D"/>
    <w:rsid w:val="002404AE"/>
    <w:rsid w:val="00242B43"/>
    <w:rsid w:val="00250A63"/>
    <w:rsid w:val="002511FC"/>
    <w:rsid w:val="00253848"/>
    <w:rsid w:val="0026096A"/>
    <w:rsid w:val="00270F20"/>
    <w:rsid w:val="002728C1"/>
    <w:rsid w:val="002730C8"/>
    <w:rsid w:val="00273A75"/>
    <w:rsid w:val="002740A5"/>
    <w:rsid w:val="00281633"/>
    <w:rsid w:val="00282870"/>
    <w:rsid w:val="00285A3C"/>
    <w:rsid w:val="002917E1"/>
    <w:rsid w:val="0029204D"/>
    <w:rsid w:val="00295865"/>
    <w:rsid w:val="002A20CD"/>
    <w:rsid w:val="002A7E40"/>
    <w:rsid w:val="002B061C"/>
    <w:rsid w:val="002B260B"/>
    <w:rsid w:val="002B31AC"/>
    <w:rsid w:val="002B7212"/>
    <w:rsid w:val="002C27AA"/>
    <w:rsid w:val="002C56F6"/>
    <w:rsid w:val="002D5507"/>
    <w:rsid w:val="002E3815"/>
    <w:rsid w:val="002F04E2"/>
    <w:rsid w:val="002F7790"/>
    <w:rsid w:val="003004B6"/>
    <w:rsid w:val="0031276A"/>
    <w:rsid w:val="00312918"/>
    <w:rsid w:val="003205DC"/>
    <w:rsid w:val="00321282"/>
    <w:rsid w:val="0033183F"/>
    <w:rsid w:val="00346FC6"/>
    <w:rsid w:val="003475F7"/>
    <w:rsid w:val="00350652"/>
    <w:rsid w:val="00355C34"/>
    <w:rsid w:val="00356DE8"/>
    <w:rsid w:val="003657E3"/>
    <w:rsid w:val="00367DA8"/>
    <w:rsid w:val="00370C36"/>
    <w:rsid w:val="00380372"/>
    <w:rsid w:val="00384B5D"/>
    <w:rsid w:val="003947BB"/>
    <w:rsid w:val="003964F9"/>
    <w:rsid w:val="003A0846"/>
    <w:rsid w:val="003A0C65"/>
    <w:rsid w:val="003A44D7"/>
    <w:rsid w:val="003A6FD8"/>
    <w:rsid w:val="003C308D"/>
    <w:rsid w:val="003C325E"/>
    <w:rsid w:val="003C510A"/>
    <w:rsid w:val="003D485A"/>
    <w:rsid w:val="003D4E94"/>
    <w:rsid w:val="003F15E3"/>
    <w:rsid w:val="003F3BBA"/>
    <w:rsid w:val="003F65C2"/>
    <w:rsid w:val="00402554"/>
    <w:rsid w:val="004050A1"/>
    <w:rsid w:val="0042259C"/>
    <w:rsid w:val="0043380F"/>
    <w:rsid w:val="0043518B"/>
    <w:rsid w:val="00437D2F"/>
    <w:rsid w:val="00444615"/>
    <w:rsid w:val="00450120"/>
    <w:rsid w:val="0045104C"/>
    <w:rsid w:val="00451246"/>
    <w:rsid w:val="0047071D"/>
    <w:rsid w:val="00470AB0"/>
    <w:rsid w:val="004811EA"/>
    <w:rsid w:val="00482069"/>
    <w:rsid w:val="00486DEB"/>
    <w:rsid w:val="004944CE"/>
    <w:rsid w:val="004A4EB2"/>
    <w:rsid w:val="004A7214"/>
    <w:rsid w:val="004A7EA4"/>
    <w:rsid w:val="004A7FCA"/>
    <w:rsid w:val="004B11D4"/>
    <w:rsid w:val="004B1967"/>
    <w:rsid w:val="004B42C7"/>
    <w:rsid w:val="004B4C47"/>
    <w:rsid w:val="004B7506"/>
    <w:rsid w:val="004E099A"/>
    <w:rsid w:val="004E167B"/>
    <w:rsid w:val="004E179B"/>
    <w:rsid w:val="004E22C5"/>
    <w:rsid w:val="004E2E89"/>
    <w:rsid w:val="004E3E71"/>
    <w:rsid w:val="004F4F36"/>
    <w:rsid w:val="004F59E9"/>
    <w:rsid w:val="00500079"/>
    <w:rsid w:val="00502A13"/>
    <w:rsid w:val="00505E70"/>
    <w:rsid w:val="00506721"/>
    <w:rsid w:val="00511A00"/>
    <w:rsid w:val="00516737"/>
    <w:rsid w:val="00516CCC"/>
    <w:rsid w:val="00517641"/>
    <w:rsid w:val="00525B22"/>
    <w:rsid w:val="00534575"/>
    <w:rsid w:val="005507C5"/>
    <w:rsid w:val="005546E7"/>
    <w:rsid w:val="00562A38"/>
    <w:rsid w:val="0057753E"/>
    <w:rsid w:val="00577C1D"/>
    <w:rsid w:val="00583110"/>
    <w:rsid w:val="00583713"/>
    <w:rsid w:val="005859F6"/>
    <w:rsid w:val="00592FEF"/>
    <w:rsid w:val="00593187"/>
    <w:rsid w:val="005944B5"/>
    <w:rsid w:val="005A2743"/>
    <w:rsid w:val="005A2EA7"/>
    <w:rsid w:val="005B0BAD"/>
    <w:rsid w:val="005B3562"/>
    <w:rsid w:val="005B7944"/>
    <w:rsid w:val="005C4C3A"/>
    <w:rsid w:val="005D0894"/>
    <w:rsid w:val="005D3449"/>
    <w:rsid w:val="005D411B"/>
    <w:rsid w:val="005E56FC"/>
    <w:rsid w:val="005E728D"/>
    <w:rsid w:val="005F06F6"/>
    <w:rsid w:val="005F159E"/>
    <w:rsid w:val="005F22DC"/>
    <w:rsid w:val="005F3B8E"/>
    <w:rsid w:val="00603324"/>
    <w:rsid w:val="00607244"/>
    <w:rsid w:val="006079C9"/>
    <w:rsid w:val="006128C0"/>
    <w:rsid w:val="00612A6D"/>
    <w:rsid w:val="00620E55"/>
    <w:rsid w:val="00622427"/>
    <w:rsid w:val="00645280"/>
    <w:rsid w:val="00647933"/>
    <w:rsid w:val="00652C62"/>
    <w:rsid w:val="0065328F"/>
    <w:rsid w:val="0065421A"/>
    <w:rsid w:val="0065423C"/>
    <w:rsid w:val="00661655"/>
    <w:rsid w:val="00665BF2"/>
    <w:rsid w:val="00673749"/>
    <w:rsid w:val="00676580"/>
    <w:rsid w:val="00681168"/>
    <w:rsid w:val="00682090"/>
    <w:rsid w:val="00682980"/>
    <w:rsid w:val="006857D6"/>
    <w:rsid w:val="006865D9"/>
    <w:rsid w:val="006A220F"/>
    <w:rsid w:val="006A33E2"/>
    <w:rsid w:val="006B5449"/>
    <w:rsid w:val="006C07C9"/>
    <w:rsid w:val="006C512D"/>
    <w:rsid w:val="006C5D61"/>
    <w:rsid w:val="006C6379"/>
    <w:rsid w:val="006D028F"/>
    <w:rsid w:val="006D1845"/>
    <w:rsid w:val="006D719E"/>
    <w:rsid w:val="006D7FC9"/>
    <w:rsid w:val="006E2496"/>
    <w:rsid w:val="006E3BF8"/>
    <w:rsid w:val="006F49F4"/>
    <w:rsid w:val="006F542E"/>
    <w:rsid w:val="006F5BA2"/>
    <w:rsid w:val="006F5ED2"/>
    <w:rsid w:val="00701E3F"/>
    <w:rsid w:val="00711FD5"/>
    <w:rsid w:val="0071323A"/>
    <w:rsid w:val="00714FD4"/>
    <w:rsid w:val="00720A4A"/>
    <w:rsid w:val="007231E5"/>
    <w:rsid w:val="00730795"/>
    <w:rsid w:val="00730D42"/>
    <w:rsid w:val="00731905"/>
    <w:rsid w:val="00732659"/>
    <w:rsid w:val="00740525"/>
    <w:rsid w:val="00742432"/>
    <w:rsid w:val="00745659"/>
    <w:rsid w:val="00746112"/>
    <w:rsid w:val="00750B7F"/>
    <w:rsid w:val="00762BBC"/>
    <w:rsid w:val="00762EB7"/>
    <w:rsid w:val="00764B82"/>
    <w:rsid w:val="007660A6"/>
    <w:rsid w:val="00766296"/>
    <w:rsid w:val="0076763B"/>
    <w:rsid w:val="0077373B"/>
    <w:rsid w:val="00786094"/>
    <w:rsid w:val="00786B53"/>
    <w:rsid w:val="007922A2"/>
    <w:rsid w:val="007975AD"/>
    <w:rsid w:val="00797F78"/>
    <w:rsid w:val="007A03F8"/>
    <w:rsid w:val="007A302F"/>
    <w:rsid w:val="007A50E3"/>
    <w:rsid w:val="007A6ADD"/>
    <w:rsid w:val="007A7197"/>
    <w:rsid w:val="007A75E0"/>
    <w:rsid w:val="007B36C8"/>
    <w:rsid w:val="007C01D4"/>
    <w:rsid w:val="007D0FAD"/>
    <w:rsid w:val="007D3B76"/>
    <w:rsid w:val="007D7C70"/>
    <w:rsid w:val="007E0E01"/>
    <w:rsid w:val="007E18A0"/>
    <w:rsid w:val="007E517F"/>
    <w:rsid w:val="007E5C24"/>
    <w:rsid w:val="007E737C"/>
    <w:rsid w:val="007F5488"/>
    <w:rsid w:val="007F6172"/>
    <w:rsid w:val="007F73EB"/>
    <w:rsid w:val="008018BF"/>
    <w:rsid w:val="00803E13"/>
    <w:rsid w:val="0081616C"/>
    <w:rsid w:val="008171C6"/>
    <w:rsid w:val="00821342"/>
    <w:rsid w:val="008224E1"/>
    <w:rsid w:val="008256B3"/>
    <w:rsid w:val="00833FDB"/>
    <w:rsid w:val="008367C4"/>
    <w:rsid w:val="00837AF9"/>
    <w:rsid w:val="008437DC"/>
    <w:rsid w:val="0086091B"/>
    <w:rsid w:val="00862474"/>
    <w:rsid w:val="00863773"/>
    <w:rsid w:val="0087023A"/>
    <w:rsid w:val="00871F92"/>
    <w:rsid w:val="00873323"/>
    <w:rsid w:val="00874914"/>
    <w:rsid w:val="00877A77"/>
    <w:rsid w:val="00880C1A"/>
    <w:rsid w:val="0088670E"/>
    <w:rsid w:val="00890096"/>
    <w:rsid w:val="0089041C"/>
    <w:rsid w:val="00890827"/>
    <w:rsid w:val="00890FFE"/>
    <w:rsid w:val="00894CCE"/>
    <w:rsid w:val="008A0A78"/>
    <w:rsid w:val="008A3C74"/>
    <w:rsid w:val="008A447A"/>
    <w:rsid w:val="008B59F3"/>
    <w:rsid w:val="008B66FD"/>
    <w:rsid w:val="008C56CC"/>
    <w:rsid w:val="008D68D0"/>
    <w:rsid w:val="008E3BE2"/>
    <w:rsid w:val="008E607B"/>
    <w:rsid w:val="008F4E20"/>
    <w:rsid w:val="009000F7"/>
    <w:rsid w:val="00900DFE"/>
    <w:rsid w:val="00903E20"/>
    <w:rsid w:val="00910476"/>
    <w:rsid w:val="009105DC"/>
    <w:rsid w:val="00925F7D"/>
    <w:rsid w:val="00927CBE"/>
    <w:rsid w:val="00934592"/>
    <w:rsid w:val="00940EC0"/>
    <w:rsid w:val="00940F7D"/>
    <w:rsid w:val="0094230D"/>
    <w:rsid w:val="00942EB9"/>
    <w:rsid w:val="00946EA7"/>
    <w:rsid w:val="00950BC6"/>
    <w:rsid w:val="00953D44"/>
    <w:rsid w:val="00960D57"/>
    <w:rsid w:val="0096177D"/>
    <w:rsid w:val="0096537B"/>
    <w:rsid w:val="009752C7"/>
    <w:rsid w:val="00983610"/>
    <w:rsid w:val="00986F64"/>
    <w:rsid w:val="00997242"/>
    <w:rsid w:val="009A2F0A"/>
    <w:rsid w:val="009A3EA5"/>
    <w:rsid w:val="009A6C1B"/>
    <w:rsid w:val="009B2D83"/>
    <w:rsid w:val="009C4ACD"/>
    <w:rsid w:val="009C52CF"/>
    <w:rsid w:val="009C61C6"/>
    <w:rsid w:val="009D5DEA"/>
    <w:rsid w:val="009E22AE"/>
    <w:rsid w:val="009E746F"/>
    <w:rsid w:val="009E7D8C"/>
    <w:rsid w:val="009F2E78"/>
    <w:rsid w:val="009F37E5"/>
    <w:rsid w:val="00A0185E"/>
    <w:rsid w:val="00A04C6A"/>
    <w:rsid w:val="00A22741"/>
    <w:rsid w:val="00A23D4E"/>
    <w:rsid w:val="00A25943"/>
    <w:rsid w:val="00A26B8C"/>
    <w:rsid w:val="00A30F09"/>
    <w:rsid w:val="00A36254"/>
    <w:rsid w:val="00A36957"/>
    <w:rsid w:val="00A41FF3"/>
    <w:rsid w:val="00A42A63"/>
    <w:rsid w:val="00A44CCA"/>
    <w:rsid w:val="00A529B5"/>
    <w:rsid w:val="00A52ED7"/>
    <w:rsid w:val="00A57531"/>
    <w:rsid w:val="00A600F4"/>
    <w:rsid w:val="00A60487"/>
    <w:rsid w:val="00A6594F"/>
    <w:rsid w:val="00A66E36"/>
    <w:rsid w:val="00A67326"/>
    <w:rsid w:val="00A70928"/>
    <w:rsid w:val="00A70B1D"/>
    <w:rsid w:val="00A827E0"/>
    <w:rsid w:val="00A854A6"/>
    <w:rsid w:val="00A8793A"/>
    <w:rsid w:val="00A95F2A"/>
    <w:rsid w:val="00AA6EE3"/>
    <w:rsid w:val="00AA7B9B"/>
    <w:rsid w:val="00AB76FB"/>
    <w:rsid w:val="00AC1239"/>
    <w:rsid w:val="00AC2072"/>
    <w:rsid w:val="00AC2ECD"/>
    <w:rsid w:val="00AC3113"/>
    <w:rsid w:val="00AD154D"/>
    <w:rsid w:val="00AD529A"/>
    <w:rsid w:val="00AD708B"/>
    <w:rsid w:val="00AE085C"/>
    <w:rsid w:val="00AE0AB5"/>
    <w:rsid w:val="00AE5E60"/>
    <w:rsid w:val="00AE7243"/>
    <w:rsid w:val="00AE7B57"/>
    <w:rsid w:val="00AE7CEE"/>
    <w:rsid w:val="00AF1896"/>
    <w:rsid w:val="00AF41A2"/>
    <w:rsid w:val="00AF503A"/>
    <w:rsid w:val="00AF5EEE"/>
    <w:rsid w:val="00AF62F6"/>
    <w:rsid w:val="00B02522"/>
    <w:rsid w:val="00B0433F"/>
    <w:rsid w:val="00B071FB"/>
    <w:rsid w:val="00B12C13"/>
    <w:rsid w:val="00B235B3"/>
    <w:rsid w:val="00B26FBD"/>
    <w:rsid w:val="00B349F1"/>
    <w:rsid w:val="00B36600"/>
    <w:rsid w:val="00B515A5"/>
    <w:rsid w:val="00B6081C"/>
    <w:rsid w:val="00B6227C"/>
    <w:rsid w:val="00B62B2C"/>
    <w:rsid w:val="00B665ED"/>
    <w:rsid w:val="00B76FA7"/>
    <w:rsid w:val="00B90379"/>
    <w:rsid w:val="00B91519"/>
    <w:rsid w:val="00B93721"/>
    <w:rsid w:val="00B94CD2"/>
    <w:rsid w:val="00BA23D0"/>
    <w:rsid w:val="00BB511E"/>
    <w:rsid w:val="00BC3B7A"/>
    <w:rsid w:val="00BD2CF2"/>
    <w:rsid w:val="00BD2D6D"/>
    <w:rsid w:val="00BD3A8A"/>
    <w:rsid w:val="00BD4FB5"/>
    <w:rsid w:val="00BD711E"/>
    <w:rsid w:val="00BE77D8"/>
    <w:rsid w:val="00BF6286"/>
    <w:rsid w:val="00BF66B9"/>
    <w:rsid w:val="00BF6DF9"/>
    <w:rsid w:val="00C011E7"/>
    <w:rsid w:val="00C029DC"/>
    <w:rsid w:val="00C05043"/>
    <w:rsid w:val="00C1782D"/>
    <w:rsid w:val="00C20AFE"/>
    <w:rsid w:val="00C22923"/>
    <w:rsid w:val="00C236C3"/>
    <w:rsid w:val="00C263CB"/>
    <w:rsid w:val="00C32A07"/>
    <w:rsid w:val="00C34F9C"/>
    <w:rsid w:val="00C35527"/>
    <w:rsid w:val="00C42639"/>
    <w:rsid w:val="00C433C0"/>
    <w:rsid w:val="00C43C48"/>
    <w:rsid w:val="00C50F65"/>
    <w:rsid w:val="00C60970"/>
    <w:rsid w:val="00C6176D"/>
    <w:rsid w:val="00C7611C"/>
    <w:rsid w:val="00C85EE9"/>
    <w:rsid w:val="00C97A43"/>
    <w:rsid w:val="00C97F6B"/>
    <w:rsid w:val="00CA0238"/>
    <w:rsid w:val="00CA0CD0"/>
    <w:rsid w:val="00CA1770"/>
    <w:rsid w:val="00CA3753"/>
    <w:rsid w:val="00CC5DB3"/>
    <w:rsid w:val="00CC610E"/>
    <w:rsid w:val="00CD5450"/>
    <w:rsid w:val="00CE2D35"/>
    <w:rsid w:val="00CE5594"/>
    <w:rsid w:val="00CE7509"/>
    <w:rsid w:val="00CF3919"/>
    <w:rsid w:val="00CF5C1E"/>
    <w:rsid w:val="00CF7D62"/>
    <w:rsid w:val="00CF7ED3"/>
    <w:rsid w:val="00D0066A"/>
    <w:rsid w:val="00D022C8"/>
    <w:rsid w:val="00D0429F"/>
    <w:rsid w:val="00D111D5"/>
    <w:rsid w:val="00D24A30"/>
    <w:rsid w:val="00D3291F"/>
    <w:rsid w:val="00D331CB"/>
    <w:rsid w:val="00D42A67"/>
    <w:rsid w:val="00D43F35"/>
    <w:rsid w:val="00D46A24"/>
    <w:rsid w:val="00D5294C"/>
    <w:rsid w:val="00D535EF"/>
    <w:rsid w:val="00D538E2"/>
    <w:rsid w:val="00D81331"/>
    <w:rsid w:val="00D813AC"/>
    <w:rsid w:val="00D82494"/>
    <w:rsid w:val="00D86E20"/>
    <w:rsid w:val="00D876EE"/>
    <w:rsid w:val="00D91DF6"/>
    <w:rsid w:val="00D95F9D"/>
    <w:rsid w:val="00D97332"/>
    <w:rsid w:val="00DA34D5"/>
    <w:rsid w:val="00DA3B5A"/>
    <w:rsid w:val="00DB1296"/>
    <w:rsid w:val="00DB321D"/>
    <w:rsid w:val="00DB345C"/>
    <w:rsid w:val="00DB37E2"/>
    <w:rsid w:val="00DB54FA"/>
    <w:rsid w:val="00DB75BB"/>
    <w:rsid w:val="00DC121F"/>
    <w:rsid w:val="00DC30A3"/>
    <w:rsid w:val="00DD33B3"/>
    <w:rsid w:val="00DD3D22"/>
    <w:rsid w:val="00DE1731"/>
    <w:rsid w:val="00DE4AC8"/>
    <w:rsid w:val="00DE7BCB"/>
    <w:rsid w:val="00DE7BCE"/>
    <w:rsid w:val="00DF05C4"/>
    <w:rsid w:val="00DF16D8"/>
    <w:rsid w:val="00DF3155"/>
    <w:rsid w:val="00DF476F"/>
    <w:rsid w:val="00E03725"/>
    <w:rsid w:val="00E04790"/>
    <w:rsid w:val="00E059D7"/>
    <w:rsid w:val="00E07E47"/>
    <w:rsid w:val="00E11C91"/>
    <w:rsid w:val="00E22D51"/>
    <w:rsid w:val="00E24592"/>
    <w:rsid w:val="00E37425"/>
    <w:rsid w:val="00E431C1"/>
    <w:rsid w:val="00E449FC"/>
    <w:rsid w:val="00E5063D"/>
    <w:rsid w:val="00E53C12"/>
    <w:rsid w:val="00E61C30"/>
    <w:rsid w:val="00E67B93"/>
    <w:rsid w:val="00E74141"/>
    <w:rsid w:val="00E81DB8"/>
    <w:rsid w:val="00E8240E"/>
    <w:rsid w:val="00E856E9"/>
    <w:rsid w:val="00E86C4A"/>
    <w:rsid w:val="00E87815"/>
    <w:rsid w:val="00E974E6"/>
    <w:rsid w:val="00EA2CC2"/>
    <w:rsid w:val="00EA31D2"/>
    <w:rsid w:val="00EA3DE8"/>
    <w:rsid w:val="00EB03BE"/>
    <w:rsid w:val="00EB14AC"/>
    <w:rsid w:val="00EB297B"/>
    <w:rsid w:val="00EB7090"/>
    <w:rsid w:val="00EB7ACC"/>
    <w:rsid w:val="00EC3089"/>
    <w:rsid w:val="00EC3D7E"/>
    <w:rsid w:val="00ED508E"/>
    <w:rsid w:val="00EE3E86"/>
    <w:rsid w:val="00EE56A3"/>
    <w:rsid w:val="00EE60D9"/>
    <w:rsid w:val="00EF0E32"/>
    <w:rsid w:val="00EF28EF"/>
    <w:rsid w:val="00F00973"/>
    <w:rsid w:val="00F017AF"/>
    <w:rsid w:val="00F071BB"/>
    <w:rsid w:val="00F0762B"/>
    <w:rsid w:val="00F1176D"/>
    <w:rsid w:val="00F119BB"/>
    <w:rsid w:val="00F11DE3"/>
    <w:rsid w:val="00F11EFE"/>
    <w:rsid w:val="00F121E4"/>
    <w:rsid w:val="00F2518B"/>
    <w:rsid w:val="00F33369"/>
    <w:rsid w:val="00F41B87"/>
    <w:rsid w:val="00F42EDA"/>
    <w:rsid w:val="00F521F8"/>
    <w:rsid w:val="00F64206"/>
    <w:rsid w:val="00F65E36"/>
    <w:rsid w:val="00F71409"/>
    <w:rsid w:val="00F73BD1"/>
    <w:rsid w:val="00F74025"/>
    <w:rsid w:val="00F93637"/>
    <w:rsid w:val="00F96872"/>
    <w:rsid w:val="00FA1A99"/>
    <w:rsid w:val="00FA1B53"/>
    <w:rsid w:val="00FA6496"/>
    <w:rsid w:val="00FA7F93"/>
    <w:rsid w:val="00FB4F02"/>
    <w:rsid w:val="00FB5CE1"/>
    <w:rsid w:val="00FC4B45"/>
    <w:rsid w:val="00FC5570"/>
    <w:rsid w:val="00FD1133"/>
    <w:rsid w:val="00FD1A8C"/>
    <w:rsid w:val="00FD4BD4"/>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65369A"/>
  <w14:defaultImageDpi w14:val="300"/>
  <w15:docId w15:val="{83473A37-DCB2-4173-8B8D-DB08B464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128C0"/>
    <w:rPr>
      <w:color w:val="605E5C"/>
      <w:shd w:val="clear" w:color="auto" w:fill="E1DFDD"/>
    </w:rPr>
  </w:style>
  <w:style w:type="character" w:styleId="BesuchterLink">
    <w:name w:val="FollowedHyperlink"/>
    <w:basedOn w:val="Absatz-Standardschriftart"/>
    <w:semiHidden/>
    <w:unhideWhenUsed/>
    <w:rsid w:val="004E099A"/>
    <w:rPr>
      <w:color w:val="954F72" w:themeColor="followedHyperlink"/>
      <w:u w:val="single"/>
    </w:rPr>
  </w:style>
  <w:style w:type="character" w:styleId="NichtaufgelsteErwhnung">
    <w:name w:val="Unresolved Mention"/>
    <w:basedOn w:val="Absatz-Standardschriftart"/>
    <w:uiPriority w:val="99"/>
    <w:semiHidden/>
    <w:unhideWhenUsed/>
    <w:rsid w:val="0048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mp-greengas.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rdgas-suedwest.de/natuerlichzukunft/" TargetMode="External"/><Relationship Id="rId17" Type="http://schemas.openxmlformats.org/officeDocument/2006/relationships/hyperlink" Target="http://www.erdgas-suedwest.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freitag@erdgas-suedwest.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dgas-suedwest.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aalto.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ze@saalto.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E3F24290D5B41ACEEB888D2443518" ma:contentTypeVersion="10" ma:contentTypeDescription="Create a new document." ma:contentTypeScope="" ma:versionID="8270b875cfc4084ae4d122b7b4929401">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80b5f15d974fad29dffadcf9ae138201"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59898F-4E23-40C5-8794-E8F914290A04}">
  <ds:schemaRefs>
    <ds:schemaRef ds:uri="http://schemas.microsoft.com/office/infopath/2007/PartnerControls"/>
    <ds:schemaRef ds:uri="http://purl.org/dc/dcmitype/"/>
    <ds:schemaRef ds:uri="http://www.w3.org/XML/1998/namespace"/>
    <ds:schemaRef ds:uri="e9222423-4fd6-4158-818f-7699b9dba455"/>
    <ds:schemaRef ds:uri="http://schemas.openxmlformats.org/package/2006/metadata/core-properties"/>
    <ds:schemaRef ds:uri="http://schemas.microsoft.com/office/2006/documentManagement/types"/>
    <ds:schemaRef ds:uri="http://purl.org/dc/elements/1.1/"/>
    <ds:schemaRef ds:uri="4eae08d8-7790-49c7-a87c-baac4833f86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1CA873E-5750-4BCB-821D-B14044B67A9C}">
  <ds:schemaRefs>
    <ds:schemaRef ds:uri="http://schemas.microsoft.com/sharepoint/v3/contenttype/forms"/>
  </ds:schemaRefs>
</ds:datastoreItem>
</file>

<file path=customXml/itemProps3.xml><?xml version="1.0" encoding="utf-8"?>
<ds:datastoreItem xmlns:ds="http://schemas.openxmlformats.org/officeDocument/2006/customXml" ds:itemID="{A811D0E2-97D3-48E9-A3B8-7F9AE269C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B7C08-556B-4962-9B7F-0E72A25A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4307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4885</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Konstanze Kulus</cp:lastModifiedBy>
  <cp:revision>4</cp:revision>
  <cp:lastPrinted>2020-06-15T09:51:00Z</cp:lastPrinted>
  <dcterms:created xsi:type="dcterms:W3CDTF">2020-06-10T07:10:00Z</dcterms:created>
  <dcterms:modified xsi:type="dcterms:W3CDTF">2020-06-15T09:52:00Z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ies>
</file>