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CF34A0" w14:textId="5C5F6BA5" w:rsidR="000A1A8F" w:rsidRPr="000A1A8F" w:rsidRDefault="00F7498F" w:rsidP="000A1A8F">
      <w:pPr>
        <w:jc w:val="center"/>
        <w:rPr>
          <w:rFonts w:ascii="Verdana" w:hAnsi="Verdana"/>
          <w:b/>
          <w:bCs/>
          <w:sz w:val="24"/>
          <w:szCs w:val="24"/>
        </w:rPr>
      </w:pPr>
      <w:r>
        <w:rPr>
          <w:rFonts w:ascii="Verdana" w:hAnsi="Verdana"/>
          <w:b/>
          <w:bCs/>
          <w:sz w:val="24"/>
          <w:szCs w:val="24"/>
        </w:rPr>
        <w:t>Duell</w:t>
      </w:r>
      <w:r w:rsidR="00C43FD9">
        <w:rPr>
          <w:rFonts w:ascii="Verdana" w:hAnsi="Verdana"/>
          <w:b/>
          <w:bCs/>
          <w:sz w:val="24"/>
          <w:szCs w:val="24"/>
        </w:rPr>
        <w:t xml:space="preserve"> auf Augenhöhe: VCW </w:t>
      </w:r>
      <w:r w:rsidR="00AD67B4">
        <w:rPr>
          <w:rFonts w:ascii="Verdana" w:hAnsi="Verdana"/>
          <w:b/>
          <w:bCs/>
          <w:sz w:val="24"/>
          <w:szCs w:val="24"/>
        </w:rPr>
        <w:t>empfängt</w:t>
      </w:r>
      <w:r w:rsidR="00C43FD9">
        <w:rPr>
          <w:rFonts w:ascii="Verdana" w:hAnsi="Verdana"/>
          <w:b/>
          <w:bCs/>
          <w:sz w:val="24"/>
          <w:szCs w:val="24"/>
        </w:rPr>
        <w:t xml:space="preserve"> NawaRo Straubing </w:t>
      </w:r>
    </w:p>
    <w:p w14:paraId="7CFC3852" w14:textId="77777777" w:rsidR="0073560B" w:rsidRPr="00EA2270" w:rsidRDefault="0073560B" w:rsidP="0073560B">
      <w:pPr>
        <w:jc w:val="center"/>
        <w:rPr>
          <w:rFonts w:ascii="Verdana" w:hAnsi="Verdana"/>
          <w:b/>
          <w:bCs/>
          <w:color w:val="000000" w:themeColor="text1"/>
        </w:rPr>
      </w:pPr>
    </w:p>
    <w:p w14:paraId="4949F17F" w14:textId="6889754F" w:rsidR="00295E25" w:rsidRDefault="0073560B" w:rsidP="00282187">
      <w:pPr>
        <w:pStyle w:val="StandardWeb"/>
        <w:spacing w:after="0" w:afterAutospacing="0"/>
        <w:rPr>
          <w:rFonts w:ascii="Verdana" w:hAnsi="Verdana"/>
          <w:color w:val="000000" w:themeColor="text1"/>
        </w:rPr>
      </w:pPr>
      <w:r w:rsidRPr="00EA2270">
        <w:rPr>
          <w:rFonts w:ascii="Verdana" w:hAnsi="Verdana"/>
          <w:color w:val="000000" w:themeColor="text1"/>
        </w:rPr>
        <w:t>(</w:t>
      </w:r>
      <w:r w:rsidR="00282187">
        <w:rPr>
          <w:rFonts w:ascii="Verdana" w:hAnsi="Verdana"/>
          <w:color w:val="000000" w:themeColor="text1"/>
        </w:rPr>
        <w:t>Silas Gottwald</w:t>
      </w:r>
      <w:r w:rsidR="004B2D7C">
        <w:rPr>
          <w:rFonts w:ascii="Verdana" w:hAnsi="Verdana"/>
          <w:color w:val="000000" w:themeColor="text1"/>
        </w:rPr>
        <w:t xml:space="preserve"> </w:t>
      </w:r>
      <w:r w:rsidRPr="00EA2270">
        <w:rPr>
          <w:rFonts w:ascii="Verdana" w:hAnsi="Verdana"/>
          <w:color w:val="000000" w:themeColor="text1"/>
        </w:rPr>
        <w:t xml:space="preserve">/ Wiesbaden / </w:t>
      </w:r>
      <w:r w:rsidR="00282187">
        <w:rPr>
          <w:rFonts w:ascii="Verdana" w:hAnsi="Verdana"/>
          <w:color w:val="000000" w:themeColor="text1"/>
        </w:rPr>
        <w:t>10</w:t>
      </w:r>
      <w:r w:rsidR="00E60C94" w:rsidRPr="00EA2270">
        <w:rPr>
          <w:rFonts w:ascii="Verdana" w:hAnsi="Verdana"/>
          <w:color w:val="000000" w:themeColor="text1"/>
        </w:rPr>
        <w:t>.</w:t>
      </w:r>
      <w:r w:rsidR="004B2D7C">
        <w:rPr>
          <w:rFonts w:ascii="Verdana" w:hAnsi="Verdana"/>
          <w:color w:val="000000" w:themeColor="text1"/>
        </w:rPr>
        <w:t>12</w:t>
      </w:r>
      <w:r w:rsidRPr="00EA2270">
        <w:rPr>
          <w:rFonts w:ascii="Verdana" w:hAnsi="Verdana"/>
          <w:color w:val="000000" w:themeColor="text1"/>
        </w:rPr>
        <w:t>.2020)</w:t>
      </w:r>
      <w:r w:rsidR="00310602" w:rsidRPr="00EA2270">
        <w:rPr>
          <w:rFonts w:ascii="Verdana" w:hAnsi="Verdana"/>
          <w:color w:val="000000" w:themeColor="text1"/>
        </w:rPr>
        <w:t xml:space="preserve"> </w:t>
      </w:r>
      <w:r w:rsidR="00282187">
        <w:rPr>
          <w:rFonts w:ascii="Verdana" w:hAnsi="Verdana"/>
          <w:color w:val="000000" w:themeColor="text1"/>
        </w:rPr>
        <w:t xml:space="preserve">Am kommenden Samstag steht für den VC Wiesbaden das zweite von vier Heimspielen im Dezember an. Zu Gast in der Sporthalle am Platz der Deutschen Einheit ist NawaRo Straubing. Die Partie startet um 19:00 Uhr und wird live auf sporttotal.tv übertragen. </w:t>
      </w:r>
    </w:p>
    <w:p w14:paraId="7C6658DF" w14:textId="7D6C68E8" w:rsidR="00282187" w:rsidRDefault="00282187" w:rsidP="00282187">
      <w:pPr>
        <w:pStyle w:val="StandardWeb"/>
        <w:spacing w:after="0" w:afterAutospacing="0"/>
        <w:rPr>
          <w:rFonts w:ascii="Verdana" w:hAnsi="Verdana"/>
          <w:color w:val="000000" w:themeColor="text1"/>
        </w:rPr>
      </w:pPr>
    </w:p>
    <w:p w14:paraId="43017CE6" w14:textId="03611ACE" w:rsidR="00282187" w:rsidRPr="00282187" w:rsidRDefault="00282187" w:rsidP="00282187">
      <w:pPr>
        <w:pStyle w:val="StandardWeb"/>
        <w:spacing w:after="0" w:afterAutospacing="0"/>
        <w:rPr>
          <w:rFonts w:ascii="Verdana" w:hAnsi="Verdana"/>
          <w:b/>
          <w:bCs/>
          <w:color w:val="000000" w:themeColor="text1"/>
        </w:rPr>
      </w:pPr>
      <w:r w:rsidRPr="00282187">
        <w:rPr>
          <w:rFonts w:ascii="Verdana" w:hAnsi="Verdana"/>
          <w:b/>
          <w:bCs/>
          <w:color w:val="000000" w:themeColor="text1"/>
        </w:rPr>
        <w:t xml:space="preserve">Die Situation </w:t>
      </w:r>
    </w:p>
    <w:p w14:paraId="3F4E0AC2" w14:textId="2FFF779D" w:rsidR="00282187" w:rsidRDefault="00282187" w:rsidP="00282187">
      <w:pPr>
        <w:pStyle w:val="StandardWeb"/>
        <w:spacing w:after="0" w:afterAutospacing="0"/>
        <w:rPr>
          <w:rFonts w:ascii="Verdana" w:hAnsi="Verdana"/>
          <w:color w:val="000000" w:themeColor="text1"/>
        </w:rPr>
      </w:pPr>
    </w:p>
    <w:p w14:paraId="769C9248" w14:textId="626B3909" w:rsidR="00282187" w:rsidRDefault="00282187" w:rsidP="00282187">
      <w:pPr>
        <w:pStyle w:val="StandardWeb"/>
        <w:spacing w:after="0" w:afterAutospacing="0"/>
        <w:rPr>
          <w:rFonts w:ascii="Verdana" w:hAnsi="Verdana"/>
          <w:color w:val="000000" w:themeColor="text1"/>
        </w:rPr>
      </w:pPr>
      <w:r>
        <w:rPr>
          <w:rFonts w:ascii="Verdana" w:hAnsi="Verdana"/>
          <w:color w:val="000000" w:themeColor="text1"/>
        </w:rPr>
        <w:t xml:space="preserve">Ursprünglich angesetzt war das Spiel für den 10. Oktober, doch aufgrund eines Corona-Falls im Umfeld des Straubinger Teams musste das Spiel kurzfristig verschoben werden. Nun, zwei Monate später, steht das Nachholspiel an. </w:t>
      </w:r>
    </w:p>
    <w:p w14:paraId="4678099A" w14:textId="0615320A" w:rsidR="00282187" w:rsidRDefault="00282187" w:rsidP="00282187">
      <w:pPr>
        <w:pStyle w:val="StandardWeb"/>
        <w:spacing w:after="0" w:afterAutospacing="0"/>
        <w:rPr>
          <w:rFonts w:ascii="Verdana" w:hAnsi="Verdana"/>
          <w:color w:val="000000" w:themeColor="text1"/>
        </w:rPr>
      </w:pPr>
    </w:p>
    <w:p w14:paraId="762D5BFB" w14:textId="6241114C" w:rsidR="00282187" w:rsidRDefault="00282187" w:rsidP="00282187">
      <w:pPr>
        <w:pStyle w:val="StandardWeb"/>
        <w:spacing w:after="0" w:afterAutospacing="0"/>
        <w:rPr>
          <w:rFonts w:ascii="Verdana" w:hAnsi="Verdana"/>
          <w:color w:val="000000" w:themeColor="text1"/>
        </w:rPr>
      </w:pPr>
      <w:r>
        <w:rPr>
          <w:rFonts w:ascii="Verdana" w:hAnsi="Verdana"/>
          <w:color w:val="000000" w:themeColor="text1"/>
        </w:rPr>
        <w:t xml:space="preserve">Für den VC Wiesbaden sind die kommenden Spiele von enormer Bedeutung. Mit Straubing, Suhl und Münster geht es gegen die direkten Konkurrenten im Kampf um die Play-offs in der Bundesliga. </w:t>
      </w:r>
      <w:r w:rsidR="00D43C0C">
        <w:rPr>
          <w:rFonts w:ascii="Verdana" w:hAnsi="Verdana"/>
          <w:color w:val="000000" w:themeColor="text1"/>
        </w:rPr>
        <w:t>Und das in einer Phase, in der die Liga unberechenbarer ist denn je.</w:t>
      </w:r>
      <w:r w:rsidR="00C43FD9">
        <w:rPr>
          <w:rFonts w:ascii="Verdana" w:hAnsi="Verdana"/>
          <w:color w:val="000000" w:themeColor="text1"/>
        </w:rPr>
        <w:t xml:space="preserve"> Vor Begegnungen lassen sich derzeit nur schwerlich Favoriten ausmachen – zu oft hat der vermeintliche Underdog deutliche Siege einfahren können. Da </w:t>
      </w:r>
      <w:r w:rsidR="00F7498F">
        <w:rPr>
          <w:rFonts w:ascii="Verdana" w:hAnsi="Verdana"/>
          <w:color w:val="000000" w:themeColor="text1"/>
        </w:rPr>
        <w:t>macht</w:t>
      </w:r>
      <w:r w:rsidR="00C43FD9">
        <w:rPr>
          <w:rFonts w:ascii="Verdana" w:hAnsi="Verdana"/>
          <w:color w:val="000000" w:themeColor="text1"/>
        </w:rPr>
        <w:t xml:space="preserve"> auch der VCW keine Ausnahme: Mit Siegen gegen Aachen und Schwerin konnten Ausrufezeichen gesetzt werden. Gegen Erfurt und Vilsbiburg mussten sich die VCW-Spielerinnen hingegen geschlagen geben. </w:t>
      </w:r>
    </w:p>
    <w:p w14:paraId="37F060B5" w14:textId="1BBAC8D0" w:rsidR="00282187" w:rsidRDefault="00282187" w:rsidP="00282187">
      <w:pPr>
        <w:pStyle w:val="StandardWeb"/>
        <w:spacing w:after="0" w:afterAutospacing="0"/>
        <w:rPr>
          <w:rFonts w:ascii="Verdana" w:hAnsi="Verdana"/>
          <w:color w:val="000000" w:themeColor="text1"/>
        </w:rPr>
      </w:pPr>
    </w:p>
    <w:p w14:paraId="67B68ADC" w14:textId="3B45559F" w:rsidR="00282187" w:rsidRDefault="00282187" w:rsidP="00282187">
      <w:pPr>
        <w:pStyle w:val="StandardWeb"/>
        <w:spacing w:after="0" w:afterAutospacing="0"/>
        <w:rPr>
          <w:rFonts w:ascii="Verdana" w:hAnsi="Verdana"/>
          <w:b/>
          <w:bCs/>
          <w:color w:val="000000" w:themeColor="text1"/>
        </w:rPr>
      </w:pPr>
      <w:r w:rsidRPr="00282187">
        <w:rPr>
          <w:rFonts w:ascii="Verdana" w:hAnsi="Verdana"/>
          <w:b/>
          <w:bCs/>
          <w:color w:val="000000" w:themeColor="text1"/>
        </w:rPr>
        <w:t xml:space="preserve">Das Personal </w:t>
      </w:r>
    </w:p>
    <w:p w14:paraId="6DF28B14" w14:textId="0CCE61B3" w:rsidR="00C43FD9" w:rsidRDefault="00C43FD9" w:rsidP="00282187">
      <w:pPr>
        <w:pStyle w:val="StandardWeb"/>
        <w:spacing w:after="0" w:afterAutospacing="0"/>
        <w:rPr>
          <w:rFonts w:ascii="Verdana" w:hAnsi="Verdana"/>
          <w:b/>
          <w:bCs/>
          <w:color w:val="000000" w:themeColor="text1"/>
        </w:rPr>
      </w:pPr>
    </w:p>
    <w:p w14:paraId="6486C500" w14:textId="7C591861" w:rsidR="00C43FD9" w:rsidRDefault="00C43FD9" w:rsidP="00282187">
      <w:pPr>
        <w:pStyle w:val="StandardWeb"/>
        <w:spacing w:after="0" w:afterAutospacing="0"/>
        <w:rPr>
          <w:rFonts w:ascii="Verdana" w:hAnsi="Verdana"/>
          <w:color w:val="000000" w:themeColor="text1"/>
        </w:rPr>
      </w:pPr>
      <w:r>
        <w:rPr>
          <w:rFonts w:ascii="Verdana" w:hAnsi="Verdana"/>
          <w:color w:val="000000" w:themeColor="text1"/>
        </w:rPr>
        <w:t xml:space="preserve">Alles beim Alten heißt es </w:t>
      </w:r>
      <w:r w:rsidR="00D43C0C">
        <w:rPr>
          <w:rFonts w:ascii="Verdana" w:hAnsi="Verdana"/>
          <w:color w:val="000000" w:themeColor="text1"/>
        </w:rPr>
        <w:t>im Hinblick</w:t>
      </w:r>
      <w:r>
        <w:rPr>
          <w:rFonts w:ascii="Verdana" w:hAnsi="Verdana"/>
          <w:color w:val="000000" w:themeColor="text1"/>
        </w:rPr>
        <w:t xml:space="preserve"> auf das Personal. Tanja Großer arbeitet noch an ihrem Comeback und Zweitliga-Spielerin Paula </w:t>
      </w:r>
      <w:proofErr w:type="spellStart"/>
      <w:r>
        <w:rPr>
          <w:rFonts w:ascii="Verdana" w:hAnsi="Verdana"/>
          <w:color w:val="000000" w:themeColor="text1"/>
        </w:rPr>
        <w:t>Hötschl</w:t>
      </w:r>
      <w:proofErr w:type="spellEnd"/>
      <w:r>
        <w:rPr>
          <w:rFonts w:ascii="Verdana" w:hAnsi="Verdana"/>
          <w:color w:val="000000" w:themeColor="text1"/>
        </w:rPr>
        <w:t xml:space="preserve"> unterstützt dafür </w:t>
      </w:r>
      <w:r w:rsidR="00D43C0C">
        <w:rPr>
          <w:rFonts w:ascii="Verdana" w:hAnsi="Verdana"/>
          <w:color w:val="000000" w:themeColor="text1"/>
        </w:rPr>
        <w:t>das Angriffsspiel des</w:t>
      </w:r>
      <w:r>
        <w:rPr>
          <w:rFonts w:ascii="Verdana" w:hAnsi="Verdana"/>
          <w:color w:val="000000" w:themeColor="text1"/>
        </w:rPr>
        <w:t xml:space="preserve"> VCW. </w:t>
      </w:r>
    </w:p>
    <w:p w14:paraId="7A1D9529" w14:textId="5BF037B6" w:rsidR="00C43FD9" w:rsidRDefault="00C43FD9" w:rsidP="00282187">
      <w:pPr>
        <w:pStyle w:val="StandardWeb"/>
        <w:spacing w:after="0" w:afterAutospacing="0"/>
        <w:rPr>
          <w:rFonts w:ascii="Verdana" w:hAnsi="Verdana"/>
          <w:color w:val="000000" w:themeColor="text1"/>
        </w:rPr>
      </w:pPr>
    </w:p>
    <w:p w14:paraId="3374DAA1" w14:textId="5A5B859A" w:rsidR="00282187" w:rsidRDefault="00C43FD9" w:rsidP="00282187">
      <w:pPr>
        <w:pStyle w:val="StandardWeb"/>
        <w:spacing w:after="0" w:afterAutospacing="0"/>
        <w:rPr>
          <w:rFonts w:ascii="Verdana" w:hAnsi="Verdana"/>
          <w:color w:val="000000" w:themeColor="text1"/>
        </w:rPr>
      </w:pPr>
      <w:r>
        <w:rPr>
          <w:rFonts w:ascii="Verdana" w:hAnsi="Verdana"/>
          <w:color w:val="000000" w:themeColor="text1"/>
        </w:rPr>
        <w:t xml:space="preserve">Im Erstliga-Team etabliert hat sich Zuspielerin Pauline Schultz, die </w:t>
      </w:r>
      <w:r w:rsidR="00AD67B4">
        <w:rPr>
          <w:rFonts w:ascii="Verdana" w:hAnsi="Verdana"/>
          <w:color w:val="000000" w:themeColor="text1"/>
        </w:rPr>
        <w:t>in der vergangenen Saison</w:t>
      </w:r>
      <w:r>
        <w:rPr>
          <w:rFonts w:ascii="Verdana" w:hAnsi="Verdana"/>
          <w:color w:val="000000" w:themeColor="text1"/>
        </w:rPr>
        <w:t xml:space="preserve"> von der zweiten in die erste Mannschaft aufgestiegen ist. </w:t>
      </w:r>
      <w:r w:rsidR="00105F5E">
        <w:rPr>
          <w:rFonts w:ascii="Verdana" w:hAnsi="Verdana"/>
          <w:color w:val="000000" w:themeColor="text1"/>
        </w:rPr>
        <w:t>„</w:t>
      </w:r>
      <w:r>
        <w:rPr>
          <w:rFonts w:ascii="Verdana" w:hAnsi="Verdana"/>
          <w:color w:val="000000" w:themeColor="text1"/>
        </w:rPr>
        <w:t>Ich habe mich auf die höhere Intensität im Training und das schnellere Spiel gut einstellen können und konnte</w:t>
      </w:r>
      <w:r w:rsidR="00D43C0C">
        <w:rPr>
          <w:rFonts w:ascii="Verdana" w:hAnsi="Verdana"/>
          <w:color w:val="000000" w:themeColor="text1"/>
        </w:rPr>
        <w:t xml:space="preserve"> in den vergangenen Monaten</w:t>
      </w:r>
      <w:r>
        <w:rPr>
          <w:rFonts w:ascii="Verdana" w:hAnsi="Verdana"/>
          <w:color w:val="000000" w:themeColor="text1"/>
        </w:rPr>
        <w:t xml:space="preserve"> einige Schritte nach vorne machen. </w:t>
      </w:r>
      <w:r w:rsidR="00105F5E">
        <w:rPr>
          <w:rFonts w:ascii="Verdana" w:hAnsi="Verdana"/>
          <w:color w:val="000000" w:themeColor="text1"/>
        </w:rPr>
        <w:t xml:space="preserve">Bei meinen Einsätzen auf dem Feld versuche ich vor allem Positivität und frischen Wind ins Spiel zu bringen, um das Team aus der einen oder anderen schwierigen Spielsituation zu befreien“, sagt Pauline Schulz über ihre ersten Monate im Volleyball-Oberhaus. </w:t>
      </w:r>
    </w:p>
    <w:p w14:paraId="782093AB" w14:textId="14CDFE1C" w:rsidR="00105F5E" w:rsidRDefault="00105F5E" w:rsidP="00282187">
      <w:pPr>
        <w:pStyle w:val="StandardWeb"/>
        <w:spacing w:after="0" w:afterAutospacing="0"/>
        <w:rPr>
          <w:rFonts w:ascii="Verdana" w:hAnsi="Verdana"/>
          <w:color w:val="000000" w:themeColor="text1"/>
        </w:rPr>
      </w:pPr>
    </w:p>
    <w:p w14:paraId="3D9A3CBB" w14:textId="77777777" w:rsidR="00105F5E" w:rsidRDefault="00105F5E" w:rsidP="00282187">
      <w:pPr>
        <w:pStyle w:val="StandardWeb"/>
        <w:spacing w:after="0" w:afterAutospacing="0"/>
        <w:rPr>
          <w:rFonts w:ascii="Verdana" w:hAnsi="Verdana"/>
          <w:color w:val="000000" w:themeColor="text1"/>
        </w:rPr>
      </w:pPr>
    </w:p>
    <w:p w14:paraId="45FC4832" w14:textId="6FA4C299" w:rsidR="00282187" w:rsidRPr="00282187" w:rsidRDefault="00282187" w:rsidP="00282187">
      <w:pPr>
        <w:pStyle w:val="StandardWeb"/>
        <w:spacing w:after="0" w:afterAutospacing="0"/>
        <w:rPr>
          <w:rFonts w:ascii="Verdana" w:hAnsi="Verdana"/>
          <w:b/>
          <w:bCs/>
          <w:color w:val="000000" w:themeColor="text1"/>
        </w:rPr>
      </w:pPr>
      <w:r w:rsidRPr="00282187">
        <w:rPr>
          <w:rFonts w:ascii="Verdana" w:hAnsi="Verdana"/>
          <w:b/>
          <w:bCs/>
          <w:color w:val="000000" w:themeColor="text1"/>
        </w:rPr>
        <w:t xml:space="preserve">Der Gegner </w:t>
      </w:r>
    </w:p>
    <w:p w14:paraId="1ECA5DE5" w14:textId="5480ECD6" w:rsidR="00282187" w:rsidRDefault="00282187" w:rsidP="00282187">
      <w:pPr>
        <w:pStyle w:val="StandardWeb"/>
        <w:spacing w:after="0" w:afterAutospacing="0"/>
        <w:rPr>
          <w:rFonts w:ascii="Verdana" w:hAnsi="Verdana"/>
          <w:color w:val="000000" w:themeColor="text1"/>
        </w:rPr>
      </w:pPr>
    </w:p>
    <w:p w14:paraId="710AB4FE" w14:textId="0F91ED29" w:rsidR="00282187" w:rsidRDefault="00282187" w:rsidP="00282187">
      <w:pPr>
        <w:pStyle w:val="StandardWeb"/>
        <w:spacing w:after="0" w:afterAutospacing="0"/>
        <w:rPr>
          <w:rFonts w:ascii="Verdana" w:hAnsi="Verdana"/>
          <w:color w:val="000000" w:themeColor="text1"/>
        </w:rPr>
      </w:pPr>
      <w:r>
        <w:rPr>
          <w:rFonts w:ascii="Verdana" w:hAnsi="Verdana"/>
          <w:color w:val="000000" w:themeColor="text1"/>
        </w:rPr>
        <w:t xml:space="preserve">Mit NawaRo Straubing geht es gegen einen Gegner im Aufwind. Die letzten beiden </w:t>
      </w:r>
      <w:r w:rsidR="00D43C0C">
        <w:rPr>
          <w:rFonts w:ascii="Verdana" w:hAnsi="Verdana"/>
          <w:color w:val="000000" w:themeColor="text1"/>
        </w:rPr>
        <w:t>Begegnungen</w:t>
      </w:r>
      <w:r>
        <w:rPr>
          <w:rFonts w:ascii="Verdana" w:hAnsi="Verdana"/>
          <w:color w:val="000000" w:themeColor="text1"/>
        </w:rPr>
        <w:t xml:space="preserve"> gegen Münster und Potsdam konnte das Team gewinnen. </w:t>
      </w:r>
      <w:r>
        <w:rPr>
          <w:rFonts w:ascii="Verdana" w:hAnsi="Verdana"/>
          <w:color w:val="000000" w:themeColor="text1"/>
        </w:rPr>
        <w:lastRenderedPageBreak/>
        <w:t>Derzeit rangiert Straubing auf dem siebten Tabellenplatz – ein sicherer Play-off-Rang. Besonders der 3:0-Auswärtssieg beim SC Potsdam hat gezeigt, dass das junge Team brandgefährlich für jede</w:t>
      </w:r>
      <w:r w:rsidR="00F7498F">
        <w:rPr>
          <w:rFonts w:ascii="Verdana" w:hAnsi="Verdana"/>
          <w:color w:val="000000" w:themeColor="text1"/>
        </w:rPr>
        <w:t>n</w:t>
      </w:r>
      <w:r>
        <w:rPr>
          <w:rFonts w:ascii="Verdana" w:hAnsi="Verdana"/>
          <w:color w:val="000000" w:themeColor="text1"/>
        </w:rPr>
        <w:t xml:space="preserve"> </w:t>
      </w:r>
      <w:r w:rsidR="00F7498F">
        <w:rPr>
          <w:rFonts w:ascii="Verdana" w:hAnsi="Verdana"/>
          <w:color w:val="000000" w:themeColor="text1"/>
        </w:rPr>
        <w:t>Gegner in</w:t>
      </w:r>
      <w:r>
        <w:rPr>
          <w:rFonts w:ascii="Verdana" w:hAnsi="Verdana"/>
          <w:color w:val="000000" w:themeColor="text1"/>
        </w:rPr>
        <w:t xml:space="preserve"> der Bundesliga ist. </w:t>
      </w:r>
      <w:r w:rsidR="00F7498F">
        <w:rPr>
          <w:rFonts w:ascii="Verdana" w:hAnsi="Verdana"/>
          <w:color w:val="000000" w:themeColor="text1"/>
        </w:rPr>
        <w:t xml:space="preserve">„Straubing zeichnet sich durch den großen Kampfgeist und gleichzeitig durch eine gewisse Lockerheit auf dem Feld aus. Der jüngste Erfolg gegen Straubing zeigt, dass das Team an einem guten Tag jeden Gegner schlagen kann“, sagt VCW-Cheftrainer Christian Sossenheimer. </w:t>
      </w:r>
    </w:p>
    <w:p w14:paraId="69F6639F" w14:textId="2C58B250" w:rsidR="00282187" w:rsidRDefault="00282187" w:rsidP="00282187">
      <w:pPr>
        <w:pStyle w:val="StandardWeb"/>
        <w:spacing w:after="0" w:afterAutospacing="0"/>
        <w:rPr>
          <w:rFonts w:ascii="Verdana" w:hAnsi="Verdana"/>
          <w:color w:val="000000" w:themeColor="text1"/>
        </w:rPr>
      </w:pPr>
    </w:p>
    <w:p w14:paraId="4A6F9B10" w14:textId="369C8031" w:rsidR="00282187" w:rsidRDefault="00282187" w:rsidP="00282187">
      <w:pPr>
        <w:pStyle w:val="StandardWeb"/>
        <w:spacing w:after="0" w:afterAutospacing="0"/>
        <w:rPr>
          <w:rFonts w:ascii="Verdana" w:hAnsi="Verdana"/>
          <w:color w:val="000000" w:themeColor="text1"/>
        </w:rPr>
      </w:pPr>
    </w:p>
    <w:p w14:paraId="2CEEA74D" w14:textId="6DBDCF16" w:rsidR="00282187" w:rsidRPr="00282187" w:rsidRDefault="00282187" w:rsidP="00282187">
      <w:pPr>
        <w:pStyle w:val="StandardWeb"/>
        <w:spacing w:after="0" w:afterAutospacing="0"/>
        <w:rPr>
          <w:rFonts w:ascii="Verdana" w:hAnsi="Verdana"/>
          <w:b/>
          <w:bCs/>
          <w:color w:val="000000" w:themeColor="text1"/>
        </w:rPr>
      </w:pPr>
      <w:r w:rsidRPr="00282187">
        <w:rPr>
          <w:rFonts w:ascii="Verdana" w:hAnsi="Verdana"/>
          <w:b/>
          <w:bCs/>
          <w:color w:val="000000" w:themeColor="text1"/>
        </w:rPr>
        <w:t xml:space="preserve">Die Fakten </w:t>
      </w:r>
    </w:p>
    <w:p w14:paraId="25BE7561" w14:textId="16A9E3C8" w:rsidR="00282187" w:rsidRDefault="00282187" w:rsidP="00282187">
      <w:pPr>
        <w:pStyle w:val="StandardWeb"/>
        <w:spacing w:after="0" w:afterAutospacing="0"/>
        <w:rPr>
          <w:rFonts w:ascii="Verdana" w:hAnsi="Verdana"/>
          <w:color w:val="000000" w:themeColor="text1"/>
        </w:rPr>
      </w:pPr>
    </w:p>
    <w:p w14:paraId="0E942575" w14:textId="167D48D9" w:rsidR="00282187" w:rsidRDefault="00282187" w:rsidP="00282187">
      <w:pPr>
        <w:pStyle w:val="StandardWeb"/>
        <w:spacing w:after="0" w:afterAutospacing="0"/>
        <w:rPr>
          <w:rFonts w:ascii="Verdana" w:hAnsi="Verdana"/>
          <w:color w:val="000000" w:themeColor="text1"/>
        </w:rPr>
      </w:pPr>
      <w:r>
        <w:rPr>
          <w:rFonts w:ascii="Verdana" w:hAnsi="Verdana"/>
          <w:color w:val="000000" w:themeColor="text1"/>
        </w:rPr>
        <w:t xml:space="preserve">Für den VCW ist ein Heimsieg von hoher Bedeutung, um auf die Play-off-Plätze zurückzukehren. NawaRo Straubing hat die Chance, sich kurz vor Ende der Hinrunde unter den ersten Acht zu etablieren. </w:t>
      </w:r>
    </w:p>
    <w:p w14:paraId="5F6069E6" w14:textId="2111D675" w:rsidR="00282187" w:rsidRDefault="00282187" w:rsidP="00282187">
      <w:pPr>
        <w:pStyle w:val="StandardWeb"/>
        <w:spacing w:after="0" w:afterAutospacing="0"/>
        <w:rPr>
          <w:rFonts w:ascii="Verdana" w:hAnsi="Verdana"/>
          <w:color w:val="000000" w:themeColor="text1"/>
        </w:rPr>
      </w:pPr>
      <w:r>
        <w:rPr>
          <w:rFonts w:ascii="Verdana" w:hAnsi="Verdana"/>
          <w:color w:val="000000" w:themeColor="text1"/>
        </w:rPr>
        <w:t xml:space="preserve">Ein Blick auf die vergangene Saison spricht für die Gäste: Beide Partien konnten die Straubingerinnen für sich entscheiden. </w:t>
      </w:r>
      <w:r w:rsidR="006B3F76">
        <w:rPr>
          <w:rFonts w:ascii="Verdana" w:hAnsi="Verdana"/>
          <w:color w:val="000000" w:themeColor="text1"/>
        </w:rPr>
        <w:t xml:space="preserve">Doch die Gesamtbilanz fällt positiv für den VCW aus, denn in insgesamt sieben Partien in der Volleyball Bundesliga konnten fünf Siege eingefahren werden. </w:t>
      </w:r>
    </w:p>
    <w:p w14:paraId="445D1627" w14:textId="3CA38FD5" w:rsidR="006B3F76" w:rsidRDefault="006B3F76" w:rsidP="00282187">
      <w:pPr>
        <w:pStyle w:val="StandardWeb"/>
        <w:spacing w:after="0" w:afterAutospacing="0"/>
        <w:rPr>
          <w:rFonts w:ascii="Verdana" w:hAnsi="Verdana"/>
          <w:color w:val="000000" w:themeColor="text1"/>
        </w:rPr>
      </w:pPr>
    </w:p>
    <w:p w14:paraId="69D1B72B" w14:textId="61914441" w:rsidR="006B3F76" w:rsidRDefault="006B3F76" w:rsidP="00282187">
      <w:pPr>
        <w:pStyle w:val="StandardWeb"/>
        <w:spacing w:after="0" w:afterAutospacing="0"/>
        <w:rPr>
          <w:rFonts w:ascii="Verdana" w:hAnsi="Verdana"/>
          <w:color w:val="000000" w:themeColor="text1"/>
        </w:rPr>
      </w:pPr>
      <w:r>
        <w:rPr>
          <w:rFonts w:ascii="Verdana" w:hAnsi="Verdana"/>
          <w:color w:val="000000" w:themeColor="text1"/>
        </w:rPr>
        <w:t xml:space="preserve">Ein Gegner auf Augenhöhe, ein enger Kampf um die begehrten Play-offs und zwei abwehrstarke Teams – alles deutet auf einen spannenden </w:t>
      </w:r>
      <w:r w:rsidR="00F7498F">
        <w:rPr>
          <w:rFonts w:ascii="Verdana" w:hAnsi="Verdana"/>
          <w:color w:val="000000" w:themeColor="text1"/>
        </w:rPr>
        <w:t>Kampf</w:t>
      </w:r>
      <w:r>
        <w:rPr>
          <w:rFonts w:ascii="Verdana" w:hAnsi="Verdana"/>
          <w:color w:val="000000" w:themeColor="text1"/>
        </w:rPr>
        <w:t xml:space="preserve"> um Sieg oder Niederlage hin. </w:t>
      </w:r>
    </w:p>
    <w:p w14:paraId="1CF44D7A" w14:textId="634D0F52" w:rsidR="00DF6008" w:rsidRDefault="00DF6008" w:rsidP="00282187">
      <w:pPr>
        <w:pStyle w:val="StandardWeb"/>
        <w:spacing w:after="0" w:afterAutospacing="0"/>
        <w:rPr>
          <w:rFonts w:ascii="Verdana" w:hAnsi="Verdana"/>
          <w:color w:val="000000" w:themeColor="text1"/>
        </w:rPr>
      </w:pPr>
    </w:p>
    <w:p w14:paraId="1E519A01" w14:textId="7BBFBC94" w:rsidR="00DF6008" w:rsidRPr="00DF6008" w:rsidRDefault="00DF6008" w:rsidP="00282187">
      <w:pPr>
        <w:pStyle w:val="StandardWeb"/>
        <w:spacing w:after="0" w:afterAutospacing="0"/>
        <w:rPr>
          <w:rFonts w:ascii="Verdana" w:hAnsi="Verdana"/>
          <w:b/>
          <w:bCs/>
          <w:color w:val="000000" w:themeColor="text1"/>
        </w:rPr>
      </w:pPr>
      <w:r>
        <w:rPr>
          <w:rFonts w:ascii="Verdana" w:hAnsi="Verdana"/>
          <w:b/>
          <w:bCs/>
          <w:color w:val="000000" w:themeColor="text1"/>
        </w:rPr>
        <w:t>Ausblick</w:t>
      </w:r>
    </w:p>
    <w:p w14:paraId="7401B6BE" w14:textId="00CC7F1A" w:rsidR="00282187" w:rsidRDefault="00282187" w:rsidP="00282187">
      <w:pPr>
        <w:pStyle w:val="StandardWeb"/>
        <w:spacing w:after="0" w:afterAutospacing="0"/>
        <w:rPr>
          <w:rFonts w:ascii="Verdana" w:hAnsi="Verdana"/>
          <w:color w:val="000000" w:themeColor="text1"/>
        </w:rPr>
      </w:pPr>
    </w:p>
    <w:p w14:paraId="4034C776" w14:textId="57044404" w:rsidR="00282187" w:rsidRDefault="00282187" w:rsidP="00282187">
      <w:pPr>
        <w:pStyle w:val="StandardWeb"/>
        <w:spacing w:after="0" w:afterAutospacing="0"/>
        <w:rPr>
          <w:rFonts w:ascii="Verdana" w:hAnsi="Verdana"/>
          <w:color w:val="000000"/>
        </w:rPr>
      </w:pPr>
      <w:r>
        <w:rPr>
          <w:rFonts w:ascii="Verdana" w:hAnsi="Verdana"/>
          <w:color w:val="000000" w:themeColor="text1"/>
        </w:rPr>
        <w:t xml:space="preserve">In der kommenden Woche, </w:t>
      </w:r>
      <w:r w:rsidR="00F7498F">
        <w:rPr>
          <w:rFonts w:ascii="Verdana" w:hAnsi="Verdana"/>
          <w:color w:val="000000" w:themeColor="text1"/>
        </w:rPr>
        <w:t>am</w:t>
      </w:r>
      <w:r>
        <w:rPr>
          <w:rFonts w:ascii="Verdana" w:hAnsi="Verdana"/>
          <w:color w:val="000000" w:themeColor="text1"/>
        </w:rPr>
        <w:t xml:space="preserve"> 19.12. empfängt der VCW </w:t>
      </w:r>
      <w:r w:rsidR="00D43C0C">
        <w:rPr>
          <w:rFonts w:ascii="Verdana" w:hAnsi="Verdana"/>
          <w:color w:val="000000" w:themeColor="text1"/>
        </w:rPr>
        <w:t xml:space="preserve">dann </w:t>
      </w:r>
      <w:r>
        <w:rPr>
          <w:rFonts w:ascii="Verdana" w:hAnsi="Verdana"/>
          <w:color w:val="000000" w:themeColor="text1"/>
        </w:rPr>
        <w:t xml:space="preserve">den USC Münster </w:t>
      </w:r>
      <w:r w:rsidR="00D43C0C">
        <w:rPr>
          <w:rFonts w:ascii="Verdana" w:hAnsi="Verdana"/>
          <w:color w:val="000000" w:themeColor="text1"/>
        </w:rPr>
        <w:t xml:space="preserve">zum nächsten Duell auf Augenhöhe </w:t>
      </w:r>
      <w:r>
        <w:rPr>
          <w:rFonts w:ascii="Verdana" w:hAnsi="Verdana"/>
          <w:color w:val="000000" w:themeColor="text1"/>
        </w:rPr>
        <w:t xml:space="preserve">– wie gewohnt live bei sporttotal.tv. </w:t>
      </w:r>
      <w:r w:rsidR="00AD67B4">
        <w:rPr>
          <w:rFonts w:ascii="Verdana" w:hAnsi="Verdana"/>
          <w:color w:val="000000" w:themeColor="text1"/>
        </w:rPr>
        <w:t>Anpfiff</w:t>
      </w:r>
      <w:r>
        <w:rPr>
          <w:rFonts w:ascii="Verdana" w:hAnsi="Verdana"/>
          <w:color w:val="000000" w:themeColor="text1"/>
        </w:rPr>
        <w:t xml:space="preserve"> ist um 19:00 Uhr. </w:t>
      </w:r>
      <w:r w:rsidR="00B13FD9">
        <w:rPr>
          <w:rFonts w:ascii="Verdana" w:hAnsi="Verdana"/>
          <w:color w:val="000000" w:themeColor="text1"/>
        </w:rPr>
        <w:t xml:space="preserve">Im Vorfeld der Partie </w:t>
      </w:r>
      <w:proofErr w:type="spellStart"/>
      <w:r w:rsidR="00B13FD9">
        <w:rPr>
          <w:rFonts w:ascii="Verdana" w:hAnsi="Verdana"/>
          <w:color w:val="000000" w:themeColor="text1"/>
        </w:rPr>
        <w:t>streamt</w:t>
      </w:r>
      <w:proofErr w:type="spellEnd"/>
      <w:r w:rsidR="00B13FD9">
        <w:rPr>
          <w:rFonts w:ascii="Verdana" w:hAnsi="Verdana"/>
          <w:color w:val="000000" w:themeColor="text1"/>
        </w:rPr>
        <w:t xml:space="preserve"> der VC Wiesbaden ab 18:25 das Vorprogramm aus der Halle live bei Facebook und auf der Website. </w:t>
      </w:r>
    </w:p>
    <w:p w14:paraId="68475263" w14:textId="13309861" w:rsidR="00282187" w:rsidRDefault="00282187" w:rsidP="00282187">
      <w:pPr>
        <w:pStyle w:val="StandardWeb"/>
        <w:spacing w:after="0" w:afterAutospacing="0"/>
        <w:rPr>
          <w:rFonts w:ascii="Verdana" w:hAnsi="Verdana"/>
          <w:color w:val="000000"/>
        </w:rPr>
      </w:pPr>
    </w:p>
    <w:p w14:paraId="4A5270BE" w14:textId="57BC0901" w:rsidR="00282187" w:rsidRDefault="00282187" w:rsidP="00282187">
      <w:pPr>
        <w:pStyle w:val="StandardWeb"/>
        <w:spacing w:after="0" w:afterAutospacing="0"/>
        <w:rPr>
          <w:rFonts w:ascii="Verdana" w:hAnsi="Verdana"/>
          <w:color w:val="000000"/>
        </w:rPr>
      </w:pPr>
    </w:p>
    <w:p w14:paraId="63B25F5A" w14:textId="4D00E06D" w:rsidR="00282187" w:rsidRDefault="00282187" w:rsidP="00282187">
      <w:pPr>
        <w:pStyle w:val="StandardWeb"/>
        <w:spacing w:after="0" w:afterAutospacing="0"/>
        <w:rPr>
          <w:rFonts w:ascii="Verdana" w:hAnsi="Verdana"/>
          <w:color w:val="000000"/>
        </w:rPr>
      </w:pPr>
    </w:p>
    <w:p w14:paraId="35AEA28B" w14:textId="079E8C63" w:rsidR="00282187" w:rsidRDefault="00282187" w:rsidP="00282187">
      <w:pPr>
        <w:pStyle w:val="StandardWeb"/>
        <w:spacing w:after="0" w:afterAutospacing="0"/>
        <w:rPr>
          <w:rFonts w:ascii="Verdana" w:hAnsi="Verdana"/>
          <w:color w:val="000000"/>
        </w:rPr>
      </w:pPr>
    </w:p>
    <w:p w14:paraId="687C55EE" w14:textId="04F96C7F" w:rsidR="00282187" w:rsidRDefault="00282187" w:rsidP="00282187">
      <w:pPr>
        <w:pStyle w:val="StandardWeb"/>
        <w:spacing w:after="0" w:afterAutospacing="0"/>
        <w:rPr>
          <w:rFonts w:ascii="Verdana" w:hAnsi="Verdana"/>
          <w:color w:val="000000"/>
        </w:rPr>
      </w:pPr>
    </w:p>
    <w:p w14:paraId="6FC4003A" w14:textId="4D49A4D6" w:rsidR="00282187" w:rsidRDefault="00282187" w:rsidP="00282187">
      <w:pPr>
        <w:pStyle w:val="StandardWeb"/>
        <w:spacing w:after="0" w:afterAutospacing="0"/>
        <w:rPr>
          <w:rFonts w:ascii="Verdana" w:hAnsi="Verdana"/>
          <w:color w:val="000000"/>
        </w:rPr>
      </w:pPr>
    </w:p>
    <w:p w14:paraId="1D4571A6" w14:textId="0C25A0DC" w:rsidR="00282187" w:rsidRDefault="00282187" w:rsidP="00282187">
      <w:pPr>
        <w:pStyle w:val="StandardWeb"/>
        <w:spacing w:after="0" w:afterAutospacing="0"/>
        <w:rPr>
          <w:rFonts w:ascii="Verdana" w:hAnsi="Verdana"/>
          <w:color w:val="000000"/>
        </w:rPr>
      </w:pPr>
    </w:p>
    <w:p w14:paraId="1A98CA34" w14:textId="7291DBCB" w:rsidR="00282187" w:rsidRDefault="00282187" w:rsidP="00282187">
      <w:pPr>
        <w:pStyle w:val="StandardWeb"/>
        <w:spacing w:after="0" w:afterAutospacing="0"/>
        <w:rPr>
          <w:rFonts w:ascii="Verdana" w:hAnsi="Verdana"/>
          <w:color w:val="000000"/>
        </w:rPr>
      </w:pPr>
    </w:p>
    <w:p w14:paraId="60A9EFB5" w14:textId="725DE16C" w:rsidR="00282187" w:rsidRDefault="00282187" w:rsidP="00282187">
      <w:pPr>
        <w:pStyle w:val="StandardWeb"/>
        <w:spacing w:after="0" w:afterAutospacing="0"/>
        <w:rPr>
          <w:rFonts w:ascii="Verdana" w:hAnsi="Verdana"/>
          <w:color w:val="000000"/>
        </w:rPr>
      </w:pPr>
    </w:p>
    <w:p w14:paraId="169DD0F1" w14:textId="3F6565D3" w:rsidR="00282187" w:rsidRDefault="00282187" w:rsidP="00282187">
      <w:pPr>
        <w:pStyle w:val="StandardWeb"/>
        <w:spacing w:after="0" w:afterAutospacing="0"/>
        <w:rPr>
          <w:rFonts w:ascii="Verdana" w:hAnsi="Verdana"/>
          <w:color w:val="000000"/>
        </w:rPr>
      </w:pPr>
    </w:p>
    <w:p w14:paraId="300012F0" w14:textId="0DE35F60" w:rsidR="00282187" w:rsidRDefault="00282187" w:rsidP="00282187">
      <w:pPr>
        <w:pStyle w:val="StandardWeb"/>
        <w:spacing w:after="0" w:afterAutospacing="0"/>
        <w:rPr>
          <w:rFonts w:ascii="Verdana" w:hAnsi="Verdana"/>
          <w:color w:val="000000"/>
        </w:rPr>
      </w:pPr>
    </w:p>
    <w:p w14:paraId="66CEA5B6" w14:textId="20B82E08" w:rsidR="00282187" w:rsidRDefault="00282187" w:rsidP="00282187">
      <w:pPr>
        <w:pStyle w:val="StandardWeb"/>
        <w:spacing w:after="0" w:afterAutospacing="0"/>
        <w:rPr>
          <w:rFonts w:ascii="Verdana" w:hAnsi="Verdana"/>
          <w:color w:val="000000"/>
        </w:rPr>
      </w:pPr>
    </w:p>
    <w:p w14:paraId="54CAA67F" w14:textId="7D623BD0" w:rsidR="00282187" w:rsidRDefault="00282187" w:rsidP="00282187">
      <w:pPr>
        <w:pStyle w:val="StandardWeb"/>
        <w:spacing w:after="0" w:afterAutospacing="0"/>
        <w:rPr>
          <w:rFonts w:ascii="Verdana" w:hAnsi="Verdana"/>
          <w:color w:val="000000"/>
        </w:rPr>
      </w:pPr>
    </w:p>
    <w:p w14:paraId="3C9D870F" w14:textId="025324E4" w:rsidR="00282187" w:rsidRDefault="00282187" w:rsidP="00282187">
      <w:pPr>
        <w:pStyle w:val="StandardWeb"/>
        <w:spacing w:after="0" w:afterAutospacing="0"/>
        <w:rPr>
          <w:rFonts w:ascii="Verdana" w:hAnsi="Verdana"/>
          <w:color w:val="000000"/>
        </w:rPr>
      </w:pPr>
    </w:p>
    <w:p w14:paraId="4ABAFB85" w14:textId="024FFC1B" w:rsidR="00282187" w:rsidRDefault="00282187" w:rsidP="00282187">
      <w:pPr>
        <w:pStyle w:val="StandardWeb"/>
        <w:spacing w:after="0" w:afterAutospacing="0"/>
        <w:rPr>
          <w:rFonts w:ascii="Verdana" w:hAnsi="Verdana"/>
          <w:color w:val="000000"/>
        </w:rPr>
      </w:pPr>
    </w:p>
    <w:p w14:paraId="08EA1034" w14:textId="77777777" w:rsidR="00282187" w:rsidRPr="00295E25" w:rsidRDefault="00282187" w:rsidP="00282187">
      <w:pPr>
        <w:pStyle w:val="StandardWeb"/>
        <w:spacing w:after="0" w:afterAutospacing="0"/>
        <w:rPr>
          <w:rFonts w:ascii="Verdana" w:hAnsi="Verdana"/>
          <w:color w:val="000000"/>
        </w:rPr>
      </w:pPr>
    </w:p>
    <w:p w14:paraId="744F15CA" w14:textId="34C26E74" w:rsidR="003507B3" w:rsidRDefault="003507B3" w:rsidP="00295E25">
      <w:pPr>
        <w:jc w:val="both"/>
        <w:rPr>
          <w:rFonts w:ascii="Verdana" w:hAnsi="Verdana" w:cs="Arial"/>
        </w:rPr>
      </w:pPr>
    </w:p>
    <w:p w14:paraId="078420D7" w14:textId="600E8B4F" w:rsidR="00AD5726" w:rsidRDefault="00B56794" w:rsidP="003507B3">
      <w:pPr>
        <w:rPr>
          <w:rFonts w:ascii="Verdana" w:hAnsi="Verdana" w:cs="Arial"/>
        </w:rPr>
      </w:pPr>
      <w:r>
        <w:rPr>
          <w:rFonts w:ascii="Verdana" w:hAnsi="Verdana" w:cs="Arial"/>
          <w:noProof/>
        </w:rPr>
        <w:drawing>
          <wp:inline distT="0" distB="0" distL="0" distR="0" wp14:anchorId="290336BC" wp14:editId="19892BC1">
            <wp:extent cx="5759450" cy="3836035"/>
            <wp:effectExtent l="0" t="0" r="6350" b="0"/>
            <wp:docPr id="1" name="Grafik 1" descr="Ein Bild, das Boden, Sport, drinn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Boden, Sport, drinnen, Person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5759450" cy="3836035"/>
                    </a:xfrm>
                    <a:prstGeom prst="rect">
                      <a:avLst/>
                    </a:prstGeom>
                  </pic:spPr>
                </pic:pic>
              </a:graphicData>
            </a:graphic>
          </wp:inline>
        </w:drawing>
      </w:r>
    </w:p>
    <w:p w14:paraId="1F734B6E" w14:textId="3D9726B5" w:rsidR="007460CF" w:rsidRDefault="00B56794" w:rsidP="007460CF">
      <w:pPr>
        <w:spacing w:line="276" w:lineRule="auto"/>
        <w:jc w:val="both"/>
        <w:rPr>
          <w:rFonts w:ascii="Verdana" w:hAnsi="Verdana"/>
          <w:i/>
          <w:iCs/>
          <w:color w:val="000000" w:themeColor="text1"/>
        </w:rPr>
      </w:pPr>
      <w:r>
        <w:rPr>
          <w:rFonts w:ascii="Verdana" w:hAnsi="Verdana"/>
          <w:color w:val="000000" w:themeColor="text1"/>
        </w:rPr>
        <w:t>Zuspielerin Pauline Schultz (#3) mit ihrem Pass</w:t>
      </w:r>
      <w:r w:rsidR="0096512C">
        <w:rPr>
          <w:rFonts w:ascii="Verdana" w:hAnsi="Verdana"/>
          <w:color w:val="000000" w:themeColor="text1"/>
        </w:rPr>
        <w:t xml:space="preserve"> </w:t>
      </w:r>
      <w:r>
        <w:rPr>
          <w:rFonts w:ascii="Verdana" w:hAnsi="Verdana"/>
          <w:color w:val="000000" w:themeColor="text1"/>
        </w:rPr>
        <w:t xml:space="preserve">beim Heimspiel gegen die Ladies in Black Aachen (Archivbild). </w:t>
      </w:r>
      <w:r w:rsidR="0096512C">
        <w:rPr>
          <w:rFonts w:ascii="Verdana" w:hAnsi="Verdana"/>
          <w:i/>
          <w:iCs/>
          <w:color w:val="000000" w:themeColor="text1"/>
        </w:rPr>
        <w:t xml:space="preserve">Foto: </w:t>
      </w:r>
      <w:r w:rsidR="00483C7C">
        <w:rPr>
          <w:rFonts w:ascii="Verdana" w:hAnsi="Verdana"/>
          <w:i/>
          <w:iCs/>
          <w:color w:val="000000" w:themeColor="text1"/>
        </w:rPr>
        <w:t>Detlef</w:t>
      </w:r>
      <w:r w:rsidR="0096512C">
        <w:rPr>
          <w:rFonts w:ascii="Verdana" w:hAnsi="Verdana"/>
          <w:i/>
          <w:iCs/>
          <w:color w:val="000000" w:themeColor="text1"/>
        </w:rPr>
        <w:t xml:space="preserve"> Gottwald</w:t>
      </w:r>
    </w:p>
    <w:p w14:paraId="62A49E78" w14:textId="77777777" w:rsidR="00483C7C" w:rsidRPr="00167D08" w:rsidRDefault="00483C7C" w:rsidP="007460CF">
      <w:pPr>
        <w:spacing w:line="276" w:lineRule="auto"/>
        <w:jc w:val="both"/>
        <w:rPr>
          <w:rFonts w:ascii="Verdana" w:hAnsi="Verdana"/>
          <w:i/>
          <w:iCs/>
          <w:color w:val="000000" w:themeColor="text1"/>
        </w:rPr>
      </w:pPr>
    </w:p>
    <w:p w14:paraId="3614FA28" w14:textId="1218518A" w:rsidR="002F348F" w:rsidRPr="00431D73" w:rsidRDefault="002F348F" w:rsidP="00431D73">
      <w:pPr>
        <w:jc w:val="both"/>
        <w:rPr>
          <w:rFonts w:ascii="Verdana" w:hAnsi="Verdana"/>
          <w:color w:val="000000" w:themeColor="text1"/>
        </w:rPr>
      </w:pPr>
      <w:r w:rsidRPr="003B0DD6">
        <w:rPr>
          <w:rFonts w:ascii="Verdana" w:hAnsi="Verdana"/>
          <w:b/>
          <w:sz w:val="20"/>
          <w:szCs w:val="20"/>
        </w:rPr>
        <w:t>Über den VC Wiesbaden</w:t>
      </w:r>
    </w:p>
    <w:p w14:paraId="1CAA2CF4" w14:textId="77777777" w:rsidR="002F348F" w:rsidRPr="003B0DD6" w:rsidRDefault="002F348F" w:rsidP="002F348F">
      <w:pPr>
        <w:pStyle w:val="Text"/>
        <w:suppressAutoHyphens/>
        <w:jc w:val="both"/>
        <w:rPr>
          <w:rFonts w:ascii="Verdana" w:eastAsia="Verdana Bold" w:hAnsi="Verdana" w:cs="Verdana Bold"/>
          <w:b/>
          <w:sz w:val="20"/>
          <w:szCs w:val="20"/>
        </w:rPr>
      </w:pPr>
    </w:p>
    <w:p w14:paraId="7CE64800" w14:textId="29652AD4" w:rsidR="008C19E6" w:rsidRPr="008C19E6" w:rsidRDefault="008C19E6" w:rsidP="008C19E6">
      <w:pPr>
        <w:pStyle w:val="StandardWeb"/>
        <w:rPr>
          <w:rFonts w:ascii="Verdana" w:hAnsi="Verdana" w:cs="Arial"/>
          <w:sz w:val="18"/>
          <w:szCs w:val="18"/>
        </w:rPr>
      </w:pPr>
      <w:r w:rsidRPr="008C19E6">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sidRPr="008C19E6">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 </w:t>
      </w:r>
      <w:r w:rsidRPr="008C19E6">
        <w:rPr>
          <w:rFonts w:ascii="Verdana" w:hAnsi="Verdana" w:cs="Arial"/>
          <w:sz w:val="18"/>
          <w:szCs w:val="18"/>
        </w:rPr>
        <w:br/>
        <w:t xml:space="preserve">Der VC Wiesbaden ist Lizenzgeber der unabhängigen VC Wiesbaden Spielbetriebs GmbH, die die </w:t>
      </w:r>
      <w:r w:rsidRPr="008C19E6">
        <w:rPr>
          <w:rFonts w:ascii="Verdana" w:hAnsi="Verdana" w:cs="Arial"/>
          <w:sz w:val="18"/>
          <w:szCs w:val="18"/>
        </w:rPr>
        <w:lastRenderedPageBreak/>
        <w:t>Erstliga-Mannschaft stellt. Der Verein ist zudem Mitglied der Volleyball Bundesliga (</w:t>
      </w:r>
      <w:hyperlink r:id="rId9" w:history="1">
        <w:r w:rsidRPr="008C19E6">
          <w:rPr>
            <w:rStyle w:val="Hyperlink"/>
            <w:rFonts w:ascii="Verdana" w:hAnsi="Verdana" w:cs="Arial"/>
            <w:color w:val="auto"/>
            <w:sz w:val="18"/>
            <w:szCs w:val="18"/>
          </w:rPr>
          <w:t>www.volleyball-bundesliga.de</w:t>
        </w:r>
      </w:hyperlink>
      <w:r w:rsidRPr="008C19E6">
        <w:rPr>
          <w:rFonts w:ascii="Verdana" w:hAnsi="Verdana" w:cs="Arial"/>
          <w:sz w:val="18"/>
          <w:szCs w:val="18"/>
        </w:rPr>
        <w:t>) sowie des Hessischen Volleyballverbands (</w:t>
      </w:r>
      <w:hyperlink r:id="rId10" w:history="1">
        <w:r w:rsidRPr="008C19E6">
          <w:rPr>
            <w:rStyle w:val="Hyperlink"/>
            <w:rFonts w:ascii="Verdana" w:hAnsi="Verdana" w:cs="Arial"/>
            <w:color w:val="auto"/>
            <w:sz w:val="18"/>
            <w:szCs w:val="18"/>
          </w:rPr>
          <w:t>www.hessen-volley.de</w:t>
        </w:r>
      </w:hyperlink>
      <w:r w:rsidRPr="008C19E6">
        <w:rPr>
          <w:rFonts w:ascii="Verdana" w:hAnsi="Verdana" w:cs="Arial"/>
          <w:sz w:val="18"/>
          <w:szCs w:val="18"/>
        </w:rPr>
        <w:t>). Das Erstliga-Team wird präsentiert vom Platin-Lilienpartner ESWE Versorgungs AG (</w:t>
      </w:r>
      <w:hyperlink r:id="rId11" w:history="1">
        <w:r w:rsidRPr="008C19E6">
          <w:rPr>
            <w:rStyle w:val="Hyperlink"/>
            <w:rFonts w:ascii="Verdana" w:hAnsi="Verdana" w:cs="Arial"/>
            <w:color w:val="auto"/>
            <w:sz w:val="18"/>
            <w:szCs w:val="18"/>
          </w:rPr>
          <w:t>www.eswe.com</w:t>
        </w:r>
      </w:hyperlink>
      <w:r w:rsidRPr="008C19E6">
        <w:rPr>
          <w:rFonts w:ascii="Verdana" w:hAnsi="Verdana" w:cs="Arial"/>
          <w:sz w:val="18"/>
          <w:szCs w:val="18"/>
        </w:rPr>
        <w:t>).</w:t>
      </w:r>
    </w:p>
    <w:p w14:paraId="22A67C82" w14:textId="77777777" w:rsidR="00CE0C86" w:rsidRPr="00CE0C86" w:rsidRDefault="00CE0C86" w:rsidP="00CE0C86">
      <w:pPr>
        <w:jc w:val="both"/>
        <w:rPr>
          <w:rFonts w:ascii="Verdana" w:hAnsi="Verdana"/>
          <w:i/>
          <w:iCs/>
          <w:sz w:val="18"/>
          <w:szCs w:val="18"/>
        </w:rPr>
      </w:pPr>
      <w:r w:rsidRPr="00CE0C86">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E0C86" w:rsidSect="00CE0C86">
      <w:headerReference w:type="even" r:id="rId12"/>
      <w:headerReference w:type="default" r:id="rId13"/>
      <w:footerReference w:type="even" r:id="rId14"/>
      <w:footerReference w:type="default" r:id="rId15"/>
      <w:headerReference w:type="first" r:id="rId16"/>
      <w:footerReference w:type="first" r:id="rId17"/>
      <w:pgSz w:w="11906" w:h="16838"/>
      <w:pgMar w:top="3119" w:right="141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1502AC" w14:textId="77777777" w:rsidR="003C68DB" w:rsidRDefault="003C68DB" w:rsidP="00CE0C86">
      <w:pPr>
        <w:spacing w:after="0" w:line="240" w:lineRule="auto"/>
      </w:pPr>
      <w:r>
        <w:separator/>
      </w:r>
    </w:p>
  </w:endnote>
  <w:endnote w:type="continuationSeparator" w:id="0">
    <w:p w14:paraId="4CCF4DE4" w14:textId="77777777" w:rsidR="003C68DB" w:rsidRDefault="003C68DB"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Verdana Bold">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F49BB" w14:textId="77777777" w:rsidR="00AD67B4" w:rsidRDefault="00AD67B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43A43" w14:textId="77777777"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1FEBF967" w14:textId="52D2F0B9"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Pressekontakt des VC Wiesbaden: </w:t>
    </w:r>
    <w:r w:rsidR="003407A0">
      <w:rPr>
        <w:rFonts w:ascii="Verdana" w:hAnsi="Verdana"/>
        <w:sz w:val="14"/>
        <w:szCs w:val="14"/>
      </w:rPr>
      <w:t>Silas Gottwald (Pressesprecher)</w:t>
    </w:r>
  </w:p>
  <w:p w14:paraId="3ACBAED3" w14:textId="028A8F71" w:rsidR="005A59D6" w:rsidRDefault="005A59D6" w:rsidP="00CE0C86">
    <w:pPr>
      <w:pStyle w:val="Fuzeile"/>
      <w:jc w:val="center"/>
      <w:rPr>
        <w:rFonts w:ascii="Verdana" w:hAnsi="Verdana"/>
        <w:sz w:val="14"/>
        <w:szCs w:val="14"/>
      </w:rPr>
    </w:pPr>
    <w:r w:rsidRPr="00CE0C86">
      <w:rPr>
        <w:rFonts w:ascii="Verdana" w:hAnsi="Verdana"/>
        <w:sz w:val="14"/>
        <w:szCs w:val="14"/>
      </w:rPr>
      <w:t xml:space="preserve">Tel: </w:t>
    </w:r>
    <w:r w:rsidR="003407A0">
      <w:rPr>
        <w:rFonts w:ascii="Verdana" w:hAnsi="Verdana"/>
        <w:sz w:val="14"/>
        <w:szCs w:val="14"/>
      </w:rPr>
      <w:t>0176</w:t>
    </w:r>
    <w:r w:rsidRPr="00CE0C86">
      <w:rPr>
        <w:rFonts w:ascii="Verdana" w:hAnsi="Verdana"/>
        <w:sz w:val="14"/>
        <w:szCs w:val="14"/>
      </w:rPr>
      <w:t>-</w:t>
    </w:r>
    <w:r w:rsidR="003407A0">
      <w:rPr>
        <w:rFonts w:ascii="Verdana" w:hAnsi="Verdana"/>
        <w:sz w:val="14"/>
        <w:szCs w:val="14"/>
      </w:rPr>
      <w:t>306</w:t>
    </w:r>
    <w:r w:rsidRPr="00CE0C86">
      <w:rPr>
        <w:rFonts w:ascii="Verdana" w:hAnsi="Verdana"/>
        <w:sz w:val="14"/>
        <w:szCs w:val="14"/>
      </w:rPr>
      <w:t xml:space="preserve"> </w:t>
    </w:r>
    <w:r w:rsidR="003407A0">
      <w:rPr>
        <w:rFonts w:ascii="Verdana" w:hAnsi="Verdana"/>
        <w:sz w:val="14"/>
        <w:szCs w:val="14"/>
      </w:rPr>
      <w:t>181</w:t>
    </w:r>
    <w:r w:rsidRPr="00CE0C86">
      <w:rPr>
        <w:rFonts w:ascii="Verdana" w:hAnsi="Verdana"/>
        <w:sz w:val="14"/>
        <w:szCs w:val="14"/>
      </w:rPr>
      <w:t xml:space="preserve"> 4</w:t>
    </w:r>
    <w:r w:rsidR="003407A0">
      <w:rPr>
        <w:rFonts w:ascii="Verdana" w:hAnsi="Verdana"/>
        <w:sz w:val="14"/>
        <w:szCs w:val="14"/>
      </w:rPr>
      <w:t>7</w:t>
    </w:r>
    <w:r w:rsidRPr="00CE0C86">
      <w:rPr>
        <w:rFonts w:ascii="Verdana" w:hAnsi="Verdana"/>
        <w:sz w:val="14"/>
        <w:szCs w:val="14"/>
      </w:rPr>
      <w:t xml:space="preserve"> - E-Mail: presse@vc-wiesbaden.de</w:t>
    </w:r>
  </w:p>
  <w:p w14:paraId="32FE964A" w14:textId="77777777" w:rsidR="005A59D6" w:rsidRDefault="005A59D6" w:rsidP="00CE0C86">
    <w:pPr>
      <w:pStyle w:val="Fuzeile"/>
      <w:jc w:val="center"/>
      <w:rPr>
        <w:rFonts w:ascii="Verdana" w:hAnsi="Verdana"/>
        <w:sz w:val="14"/>
        <w:szCs w:val="14"/>
      </w:rPr>
    </w:pPr>
  </w:p>
  <w:p w14:paraId="6BD87337" w14:textId="1CA74F80" w:rsidR="005A59D6" w:rsidRDefault="003407A0"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360DE0AA">
          <wp:simplePos x="0" y="0"/>
          <wp:positionH relativeFrom="page">
            <wp:posOffset>2803091</wp:posOffset>
          </wp:positionH>
          <wp:positionV relativeFrom="paragraph">
            <wp:posOffset>74729</wp:posOffset>
          </wp:positionV>
          <wp:extent cx="350520" cy="350520"/>
          <wp:effectExtent l="0" t="0" r="0" b="0"/>
          <wp:wrapNone/>
          <wp:docPr id="4" name="Grafik 4"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152400" distB="152400" distL="152400" distR="152400" simplePos="0" relativeHeight="251673600" behindDoc="1" locked="0" layoutInCell="1" allowOverlap="1" wp14:anchorId="50C2FA19" wp14:editId="7BD6D2CD">
          <wp:simplePos x="0" y="0"/>
          <wp:positionH relativeFrom="page">
            <wp:posOffset>4089166</wp:posOffset>
          </wp:positionH>
          <wp:positionV relativeFrom="page">
            <wp:posOffset>10109401</wp:posOffset>
          </wp:positionV>
          <wp:extent cx="667385" cy="277495"/>
          <wp:effectExtent l="0" t="0" r="0" b="8255"/>
          <wp:wrapNone/>
          <wp:docPr id="3"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2"/>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7777777" w:rsidR="005A59D6" w:rsidRPr="00CE0C86" w:rsidRDefault="005A59D6" w:rsidP="00CE0C86">
    <w:pPr>
      <w:pStyle w:val="Fuzeile"/>
      <w:jc w:val="center"/>
      <w:rPr>
        <w:rFonts w:ascii="Verdana" w:hAnsi="Verdana"/>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C4723" w14:textId="77777777" w:rsidR="00AD67B4" w:rsidRDefault="00AD67B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0F94DC" w14:textId="77777777" w:rsidR="003C68DB" w:rsidRDefault="003C68DB" w:rsidP="00CE0C86">
      <w:pPr>
        <w:spacing w:after="0" w:line="240" w:lineRule="auto"/>
      </w:pPr>
      <w:r>
        <w:separator/>
      </w:r>
    </w:p>
  </w:footnote>
  <w:footnote w:type="continuationSeparator" w:id="0">
    <w:p w14:paraId="6A7347A2" w14:textId="77777777" w:rsidR="003C68DB" w:rsidRDefault="003C68DB"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52C01" w14:textId="77777777" w:rsidR="00AD67B4" w:rsidRDefault="00AD67B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4D888ECF"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5362B88E"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">
              <v:rect id="Shape 1073741832" o:spid="_x0000_s102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&#13;&#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&#13;&#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AYlH2JaAIAALoGAAAOAAAAAAAAAAAA&#13;&#10;AAAAAC4CAABkcnMvZTJvRG9jLnhtbFBLAQItABQABgAIAAAAIQD2ltmG5gAAABMBAAAPAAAAAAAA&#13;&#10;AAAAAAAAAMIEAABkcnMvZG93bnJldi54bWxQSwUGAAAAAAQABADzAAAA1QUAAAAA&#13;&#10;">
              <v:rect id="Shape 1073741835" o:spid="_x0000_s103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&#13;&#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&#13;&#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">
              <v:rect id="Shape 1073741838" o:spid="_x0000_s103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&#13;&#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&#13;&#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">
              <v:rect id="Shape 1073741841" o:spid="_x0000_s1036"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&#13;&#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&#13;&#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CnMes5aAIAALoGAAAOAAAAAAAAAAAA&#13;&#10;AAAAAC4CAABkcnMvZTJvRG9jLnhtbFBLAQItABQABgAIAAAAIQD2ltmG5gAAABMBAAAPAAAAAAAA&#13;&#10;AAAAAAAAAMIEAABkcnMvZG93bnJldi54bWxQSwUGAAAAAAQABADzAAAA1QUAAAAA&#13;&#10;">
              <v:rect id="Shape 1073741844" o:spid="_x0000_s1039"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&#13;&#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&#13;&#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">
              <v:rect id="Shape 1073741847" o:spid="_x0000_s1042"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&#13;&#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&#13;&#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0F6CA" w14:textId="77777777" w:rsidR="00AD67B4" w:rsidRDefault="00AD67B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5"/>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905"/>
    <w:rsid w:val="000017DD"/>
    <w:rsid w:val="0000302C"/>
    <w:rsid w:val="00003D9E"/>
    <w:rsid w:val="000145C2"/>
    <w:rsid w:val="00024F26"/>
    <w:rsid w:val="00026D48"/>
    <w:rsid w:val="00033030"/>
    <w:rsid w:val="000444C7"/>
    <w:rsid w:val="00044E64"/>
    <w:rsid w:val="00045601"/>
    <w:rsid w:val="00046187"/>
    <w:rsid w:val="000535E1"/>
    <w:rsid w:val="00054A0E"/>
    <w:rsid w:val="00055B56"/>
    <w:rsid w:val="00055FBB"/>
    <w:rsid w:val="0006295A"/>
    <w:rsid w:val="0006555A"/>
    <w:rsid w:val="000658ED"/>
    <w:rsid w:val="0007332C"/>
    <w:rsid w:val="00074623"/>
    <w:rsid w:val="00080B1A"/>
    <w:rsid w:val="000819D0"/>
    <w:rsid w:val="00081DA1"/>
    <w:rsid w:val="0008230C"/>
    <w:rsid w:val="000860B0"/>
    <w:rsid w:val="000860CD"/>
    <w:rsid w:val="0008744A"/>
    <w:rsid w:val="00095ECA"/>
    <w:rsid w:val="000A03A9"/>
    <w:rsid w:val="000A1677"/>
    <w:rsid w:val="000A1A8F"/>
    <w:rsid w:val="000A4941"/>
    <w:rsid w:val="000A6080"/>
    <w:rsid w:val="000B05E6"/>
    <w:rsid w:val="000B4F90"/>
    <w:rsid w:val="000C0162"/>
    <w:rsid w:val="000C3F4A"/>
    <w:rsid w:val="000E0583"/>
    <w:rsid w:val="000E640B"/>
    <w:rsid w:val="000E754B"/>
    <w:rsid w:val="000F1602"/>
    <w:rsid w:val="000F1A43"/>
    <w:rsid w:val="000F246D"/>
    <w:rsid w:val="000F24FC"/>
    <w:rsid w:val="000F60E9"/>
    <w:rsid w:val="00105F5E"/>
    <w:rsid w:val="0010783E"/>
    <w:rsid w:val="00107904"/>
    <w:rsid w:val="00107FCF"/>
    <w:rsid w:val="00111A4E"/>
    <w:rsid w:val="00113000"/>
    <w:rsid w:val="001138B1"/>
    <w:rsid w:val="00124E79"/>
    <w:rsid w:val="001313EF"/>
    <w:rsid w:val="00140A40"/>
    <w:rsid w:val="00142100"/>
    <w:rsid w:val="00142982"/>
    <w:rsid w:val="00144CEA"/>
    <w:rsid w:val="00153C94"/>
    <w:rsid w:val="00157B88"/>
    <w:rsid w:val="00160D8A"/>
    <w:rsid w:val="00163914"/>
    <w:rsid w:val="00164569"/>
    <w:rsid w:val="00165ED8"/>
    <w:rsid w:val="00167D08"/>
    <w:rsid w:val="00167D84"/>
    <w:rsid w:val="001707FE"/>
    <w:rsid w:val="00173775"/>
    <w:rsid w:val="00174D8B"/>
    <w:rsid w:val="001773AA"/>
    <w:rsid w:val="00177E04"/>
    <w:rsid w:val="001804AA"/>
    <w:rsid w:val="0018156F"/>
    <w:rsid w:val="001860ED"/>
    <w:rsid w:val="0018644F"/>
    <w:rsid w:val="00190723"/>
    <w:rsid w:val="001972A9"/>
    <w:rsid w:val="00197816"/>
    <w:rsid w:val="001A15E6"/>
    <w:rsid w:val="001A759B"/>
    <w:rsid w:val="001B4615"/>
    <w:rsid w:val="001B62CF"/>
    <w:rsid w:val="001D4A59"/>
    <w:rsid w:val="001E22E5"/>
    <w:rsid w:val="001E34DF"/>
    <w:rsid w:val="001E37CD"/>
    <w:rsid w:val="001E3BFF"/>
    <w:rsid w:val="001E6F7A"/>
    <w:rsid w:val="001F6DB2"/>
    <w:rsid w:val="00210AB7"/>
    <w:rsid w:val="00211F6E"/>
    <w:rsid w:val="00212061"/>
    <w:rsid w:val="00212BCE"/>
    <w:rsid w:val="002151FF"/>
    <w:rsid w:val="00216F14"/>
    <w:rsid w:val="00222D5A"/>
    <w:rsid w:val="00222E0D"/>
    <w:rsid w:val="00226FDB"/>
    <w:rsid w:val="002314D0"/>
    <w:rsid w:val="00232AF9"/>
    <w:rsid w:val="00235EBD"/>
    <w:rsid w:val="00236DBC"/>
    <w:rsid w:val="0025215D"/>
    <w:rsid w:val="002549E2"/>
    <w:rsid w:val="00256EFD"/>
    <w:rsid w:val="00263FC3"/>
    <w:rsid w:val="0027192E"/>
    <w:rsid w:val="00282187"/>
    <w:rsid w:val="00286E01"/>
    <w:rsid w:val="00287F5A"/>
    <w:rsid w:val="00292900"/>
    <w:rsid w:val="00293836"/>
    <w:rsid w:val="0029464C"/>
    <w:rsid w:val="00295E25"/>
    <w:rsid w:val="002A07DE"/>
    <w:rsid w:val="002A4E53"/>
    <w:rsid w:val="002A51E2"/>
    <w:rsid w:val="002A7162"/>
    <w:rsid w:val="002B1677"/>
    <w:rsid w:val="002C1573"/>
    <w:rsid w:val="002C5247"/>
    <w:rsid w:val="002C5302"/>
    <w:rsid w:val="002D1C6B"/>
    <w:rsid w:val="002E0448"/>
    <w:rsid w:val="002E1DC2"/>
    <w:rsid w:val="002E3439"/>
    <w:rsid w:val="002F348F"/>
    <w:rsid w:val="002F3E02"/>
    <w:rsid w:val="002F5750"/>
    <w:rsid w:val="002F7B62"/>
    <w:rsid w:val="00310602"/>
    <w:rsid w:val="003200A2"/>
    <w:rsid w:val="00320923"/>
    <w:rsid w:val="003269AB"/>
    <w:rsid w:val="00340171"/>
    <w:rsid w:val="00340376"/>
    <w:rsid w:val="003407A0"/>
    <w:rsid w:val="003409CB"/>
    <w:rsid w:val="00340B8F"/>
    <w:rsid w:val="003507B3"/>
    <w:rsid w:val="00350CF0"/>
    <w:rsid w:val="00352642"/>
    <w:rsid w:val="00352B0C"/>
    <w:rsid w:val="00354EDC"/>
    <w:rsid w:val="003551F4"/>
    <w:rsid w:val="0036208F"/>
    <w:rsid w:val="003709A3"/>
    <w:rsid w:val="00371263"/>
    <w:rsid w:val="00376404"/>
    <w:rsid w:val="0038499C"/>
    <w:rsid w:val="00392498"/>
    <w:rsid w:val="00393B97"/>
    <w:rsid w:val="003A3502"/>
    <w:rsid w:val="003A5B91"/>
    <w:rsid w:val="003A6B90"/>
    <w:rsid w:val="003A7556"/>
    <w:rsid w:val="003A7AEB"/>
    <w:rsid w:val="003B1A32"/>
    <w:rsid w:val="003C21EA"/>
    <w:rsid w:val="003C2C9D"/>
    <w:rsid w:val="003C68DB"/>
    <w:rsid w:val="003E0BD0"/>
    <w:rsid w:val="003F6292"/>
    <w:rsid w:val="0040274C"/>
    <w:rsid w:val="00411137"/>
    <w:rsid w:val="004168B9"/>
    <w:rsid w:val="0042000F"/>
    <w:rsid w:val="004224C1"/>
    <w:rsid w:val="004242D0"/>
    <w:rsid w:val="00426878"/>
    <w:rsid w:val="00426F27"/>
    <w:rsid w:val="00431D73"/>
    <w:rsid w:val="00433433"/>
    <w:rsid w:val="00442442"/>
    <w:rsid w:val="004527D5"/>
    <w:rsid w:val="00452B22"/>
    <w:rsid w:val="00452FD6"/>
    <w:rsid w:val="00456C7F"/>
    <w:rsid w:val="004654C0"/>
    <w:rsid w:val="00476BC7"/>
    <w:rsid w:val="00481FE2"/>
    <w:rsid w:val="00483C7C"/>
    <w:rsid w:val="0048439B"/>
    <w:rsid w:val="00485459"/>
    <w:rsid w:val="00487F84"/>
    <w:rsid w:val="00496C4F"/>
    <w:rsid w:val="004B04D7"/>
    <w:rsid w:val="004B2D7C"/>
    <w:rsid w:val="004B7643"/>
    <w:rsid w:val="004C1A89"/>
    <w:rsid w:val="004C2B20"/>
    <w:rsid w:val="004C688C"/>
    <w:rsid w:val="004C6EDB"/>
    <w:rsid w:val="004C7EE5"/>
    <w:rsid w:val="004D0E4E"/>
    <w:rsid w:val="004D31BF"/>
    <w:rsid w:val="004D3D7C"/>
    <w:rsid w:val="004D3F0F"/>
    <w:rsid w:val="004D4BA8"/>
    <w:rsid w:val="004D55AE"/>
    <w:rsid w:val="004E5989"/>
    <w:rsid w:val="004E7694"/>
    <w:rsid w:val="004F4F8B"/>
    <w:rsid w:val="004F58A0"/>
    <w:rsid w:val="00502CD9"/>
    <w:rsid w:val="005044AF"/>
    <w:rsid w:val="00505FAB"/>
    <w:rsid w:val="0050741F"/>
    <w:rsid w:val="005164BE"/>
    <w:rsid w:val="0052060B"/>
    <w:rsid w:val="0052096C"/>
    <w:rsid w:val="00525E8F"/>
    <w:rsid w:val="005273E2"/>
    <w:rsid w:val="00531CA1"/>
    <w:rsid w:val="00540E5C"/>
    <w:rsid w:val="00540EC0"/>
    <w:rsid w:val="00547137"/>
    <w:rsid w:val="00556E32"/>
    <w:rsid w:val="00557A67"/>
    <w:rsid w:val="005631AB"/>
    <w:rsid w:val="00566F46"/>
    <w:rsid w:val="00567046"/>
    <w:rsid w:val="0057172D"/>
    <w:rsid w:val="00592B2A"/>
    <w:rsid w:val="0059464C"/>
    <w:rsid w:val="00594DBD"/>
    <w:rsid w:val="005A1D84"/>
    <w:rsid w:val="005A5523"/>
    <w:rsid w:val="005A55CF"/>
    <w:rsid w:val="005A59D6"/>
    <w:rsid w:val="005A77B2"/>
    <w:rsid w:val="005B46AD"/>
    <w:rsid w:val="005B5738"/>
    <w:rsid w:val="005C0544"/>
    <w:rsid w:val="005C0EA8"/>
    <w:rsid w:val="005E262A"/>
    <w:rsid w:val="005E4D55"/>
    <w:rsid w:val="005F0247"/>
    <w:rsid w:val="005F1AB6"/>
    <w:rsid w:val="00602498"/>
    <w:rsid w:val="00603DED"/>
    <w:rsid w:val="00605826"/>
    <w:rsid w:val="00612A62"/>
    <w:rsid w:val="006153A9"/>
    <w:rsid w:val="00616719"/>
    <w:rsid w:val="00624368"/>
    <w:rsid w:val="00632FD6"/>
    <w:rsid w:val="0064172A"/>
    <w:rsid w:val="0064222D"/>
    <w:rsid w:val="00650228"/>
    <w:rsid w:val="00652E74"/>
    <w:rsid w:val="0066131D"/>
    <w:rsid w:val="00662C90"/>
    <w:rsid w:val="006633AB"/>
    <w:rsid w:val="00665A4F"/>
    <w:rsid w:val="006739BA"/>
    <w:rsid w:val="00682AC8"/>
    <w:rsid w:val="006830F9"/>
    <w:rsid w:val="006831DB"/>
    <w:rsid w:val="00694DA4"/>
    <w:rsid w:val="006A18D8"/>
    <w:rsid w:val="006B118B"/>
    <w:rsid w:val="006B3F76"/>
    <w:rsid w:val="006B436F"/>
    <w:rsid w:val="006B4D54"/>
    <w:rsid w:val="006D083E"/>
    <w:rsid w:val="006E7623"/>
    <w:rsid w:val="006F1314"/>
    <w:rsid w:val="006F7AEB"/>
    <w:rsid w:val="00701A96"/>
    <w:rsid w:val="00710865"/>
    <w:rsid w:val="00715E3A"/>
    <w:rsid w:val="00715E4E"/>
    <w:rsid w:val="007166D3"/>
    <w:rsid w:val="00722F72"/>
    <w:rsid w:val="00733361"/>
    <w:rsid w:val="0073560B"/>
    <w:rsid w:val="0073610C"/>
    <w:rsid w:val="00741925"/>
    <w:rsid w:val="00744CD4"/>
    <w:rsid w:val="007460CF"/>
    <w:rsid w:val="00747FBF"/>
    <w:rsid w:val="007502B4"/>
    <w:rsid w:val="007605EF"/>
    <w:rsid w:val="007632A7"/>
    <w:rsid w:val="00771FAA"/>
    <w:rsid w:val="007723D4"/>
    <w:rsid w:val="00773E38"/>
    <w:rsid w:val="00774B9E"/>
    <w:rsid w:val="0077795C"/>
    <w:rsid w:val="00782D58"/>
    <w:rsid w:val="007879DA"/>
    <w:rsid w:val="00795F50"/>
    <w:rsid w:val="00797C34"/>
    <w:rsid w:val="007A5B0B"/>
    <w:rsid w:val="007B5079"/>
    <w:rsid w:val="007C1204"/>
    <w:rsid w:val="007C2E21"/>
    <w:rsid w:val="007C6493"/>
    <w:rsid w:val="007D15A5"/>
    <w:rsid w:val="007D2036"/>
    <w:rsid w:val="007D7EF8"/>
    <w:rsid w:val="007E2874"/>
    <w:rsid w:val="007E30FE"/>
    <w:rsid w:val="007F1A0F"/>
    <w:rsid w:val="007F2CB3"/>
    <w:rsid w:val="007F2E8A"/>
    <w:rsid w:val="007F59AA"/>
    <w:rsid w:val="007F6E43"/>
    <w:rsid w:val="007F7350"/>
    <w:rsid w:val="0080430C"/>
    <w:rsid w:val="00805BCC"/>
    <w:rsid w:val="008114B8"/>
    <w:rsid w:val="00813B21"/>
    <w:rsid w:val="008165F6"/>
    <w:rsid w:val="00821A36"/>
    <w:rsid w:val="008226E8"/>
    <w:rsid w:val="00827A81"/>
    <w:rsid w:val="00832FEC"/>
    <w:rsid w:val="00836026"/>
    <w:rsid w:val="00837165"/>
    <w:rsid w:val="008375BF"/>
    <w:rsid w:val="0083795C"/>
    <w:rsid w:val="00841D56"/>
    <w:rsid w:val="00842848"/>
    <w:rsid w:val="00844566"/>
    <w:rsid w:val="00846F47"/>
    <w:rsid w:val="0085125E"/>
    <w:rsid w:val="0085593C"/>
    <w:rsid w:val="00856A3B"/>
    <w:rsid w:val="00867297"/>
    <w:rsid w:val="008739BB"/>
    <w:rsid w:val="00875C66"/>
    <w:rsid w:val="00875E47"/>
    <w:rsid w:val="00875FF5"/>
    <w:rsid w:val="008903FF"/>
    <w:rsid w:val="00895CC5"/>
    <w:rsid w:val="0089611C"/>
    <w:rsid w:val="008A562E"/>
    <w:rsid w:val="008A607D"/>
    <w:rsid w:val="008B0FD1"/>
    <w:rsid w:val="008B1CCD"/>
    <w:rsid w:val="008C0492"/>
    <w:rsid w:val="008C19E6"/>
    <w:rsid w:val="008C2A78"/>
    <w:rsid w:val="008C635E"/>
    <w:rsid w:val="008D0012"/>
    <w:rsid w:val="008D44BC"/>
    <w:rsid w:val="008D70AE"/>
    <w:rsid w:val="008D772E"/>
    <w:rsid w:val="008F1A1E"/>
    <w:rsid w:val="008F2173"/>
    <w:rsid w:val="0090651B"/>
    <w:rsid w:val="00907350"/>
    <w:rsid w:val="00910951"/>
    <w:rsid w:val="00915945"/>
    <w:rsid w:val="00915A18"/>
    <w:rsid w:val="009166AA"/>
    <w:rsid w:val="0092104A"/>
    <w:rsid w:val="009220A2"/>
    <w:rsid w:val="00922627"/>
    <w:rsid w:val="0092469E"/>
    <w:rsid w:val="00927CC2"/>
    <w:rsid w:val="00932FEA"/>
    <w:rsid w:val="00933488"/>
    <w:rsid w:val="009403D3"/>
    <w:rsid w:val="00941FF3"/>
    <w:rsid w:val="00942BC5"/>
    <w:rsid w:val="0094620F"/>
    <w:rsid w:val="00947572"/>
    <w:rsid w:val="0095127F"/>
    <w:rsid w:val="00952CB1"/>
    <w:rsid w:val="00952F24"/>
    <w:rsid w:val="00953272"/>
    <w:rsid w:val="0096512C"/>
    <w:rsid w:val="0098290F"/>
    <w:rsid w:val="00983438"/>
    <w:rsid w:val="0098414A"/>
    <w:rsid w:val="00991715"/>
    <w:rsid w:val="00993402"/>
    <w:rsid w:val="009A0359"/>
    <w:rsid w:val="009C55C9"/>
    <w:rsid w:val="009C5A03"/>
    <w:rsid w:val="009D01B8"/>
    <w:rsid w:val="009D0D5E"/>
    <w:rsid w:val="009E16C1"/>
    <w:rsid w:val="009E218E"/>
    <w:rsid w:val="009E2402"/>
    <w:rsid w:val="009E5A5E"/>
    <w:rsid w:val="009F10A8"/>
    <w:rsid w:val="009F3281"/>
    <w:rsid w:val="009F35DA"/>
    <w:rsid w:val="009F7077"/>
    <w:rsid w:val="009F7C0E"/>
    <w:rsid w:val="00A118DF"/>
    <w:rsid w:val="00A11A78"/>
    <w:rsid w:val="00A14383"/>
    <w:rsid w:val="00A16212"/>
    <w:rsid w:val="00A1627C"/>
    <w:rsid w:val="00A169D1"/>
    <w:rsid w:val="00A17EF7"/>
    <w:rsid w:val="00A214EB"/>
    <w:rsid w:val="00A23B02"/>
    <w:rsid w:val="00A25A72"/>
    <w:rsid w:val="00A31603"/>
    <w:rsid w:val="00A3160D"/>
    <w:rsid w:val="00A36CB7"/>
    <w:rsid w:val="00A3743F"/>
    <w:rsid w:val="00A40771"/>
    <w:rsid w:val="00A45DAF"/>
    <w:rsid w:val="00A46EA4"/>
    <w:rsid w:val="00A56204"/>
    <w:rsid w:val="00A616F4"/>
    <w:rsid w:val="00A62813"/>
    <w:rsid w:val="00A7470C"/>
    <w:rsid w:val="00A8067F"/>
    <w:rsid w:val="00A869CC"/>
    <w:rsid w:val="00AA0F59"/>
    <w:rsid w:val="00AA3556"/>
    <w:rsid w:val="00AA4FF0"/>
    <w:rsid w:val="00AB031D"/>
    <w:rsid w:val="00AB764B"/>
    <w:rsid w:val="00AC08A1"/>
    <w:rsid w:val="00AC1FF4"/>
    <w:rsid w:val="00AC5554"/>
    <w:rsid w:val="00AD11C1"/>
    <w:rsid w:val="00AD45CD"/>
    <w:rsid w:val="00AD5726"/>
    <w:rsid w:val="00AD65F5"/>
    <w:rsid w:val="00AD67B4"/>
    <w:rsid w:val="00AD77D9"/>
    <w:rsid w:val="00AD7B9A"/>
    <w:rsid w:val="00AD7EDB"/>
    <w:rsid w:val="00AE5E49"/>
    <w:rsid w:val="00AF393D"/>
    <w:rsid w:val="00AF3DED"/>
    <w:rsid w:val="00AF782B"/>
    <w:rsid w:val="00B1395A"/>
    <w:rsid w:val="00B13B23"/>
    <w:rsid w:val="00B13CC4"/>
    <w:rsid w:val="00B13FD9"/>
    <w:rsid w:val="00B24E73"/>
    <w:rsid w:val="00B337F6"/>
    <w:rsid w:val="00B349AB"/>
    <w:rsid w:val="00B366F5"/>
    <w:rsid w:val="00B40592"/>
    <w:rsid w:val="00B42587"/>
    <w:rsid w:val="00B50CC5"/>
    <w:rsid w:val="00B512F6"/>
    <w:rsid w:val="00B51FC1"/>
    <w:rsid w:val="00B53EC4"/>
    <w:rsid w:val="00B56794"/>
    <w:rsid w:val="00B56D1A"/>
    <w:rsid w:val="00B579F1"/>
    <w:rsid w:val="00B67472"/>
    <w:rsid w:val="00B75AB5"/>
    <w:rsid w:val="00B8085B"/>
    <w:rsid w:val="00B820A2"/>
    <w:rsid w:val="00B83763"/>
    <w:rsid w:val="00B8713D"/>
    <w:rsid w:val="00B90CFC"/>
    <w:rsid w:val="00B93381"/>
    <w:rsid w:val="00B93DE4"/>
    <w:rsid w:val="00B94774"/>
    <w:rsid w:val="00BA08F4"/>
    <w:rsid w:val="00BA0AF0"/>
    <w:rsid w:val="00BA4B31"/>
    <w:rsid w:val="00BA7BE4"/>
    <w:rsid w:val="00BB0798"/>
    <w:rsid w:val="00BB2FBF"/>
    <w:rsid w:val="00BB3EFE"/>
    <w:rsid w:val="00BC2CB6"/>
    <w:rsid w:val="00BD1134"/>
    <w:rsid w:val="00BD21C6"/>
    <w:rsid w:val="00BD388E"/>
    <w:rsid w:val="00BE0D4C"/>
    <w:rsid w:val="00BE4C1C"/>
    <w:rsid w:val="00BF3F27"/>
    <w:rsid w:val="00BF61E2"/>
    <w:rsid w:val="00C01251"/>
    <w:rsid w:val="00C04CCD"/>
    <w:rsid w:val="00C0791E"/>
    <w:rsid w:val="00C15D53"/>
    <w:rsid w:val="00C16978"/>
    <w:rsid w:val="00C17120"/>
    <w:rsid w:val="00C1781A"/>
    <w:rsid w:val="00C2527E"/>
    <w:rsid w:val="00C31C86"/>
    <w:rsid w:val="00C35368"/>
    <w:rsid w:val="00C4043C"/>
    <w:rsid w:val="00C43FD9"/>
    <w:rsid w:val="00C476D1"/>
    <w:rsid w:val="00C47FDB"/>
    <w:rsid w:val="00C532F8"/>
    <w:rsid w:val="00C55AAE"/>
    <w:rsid w:val="00C56F9C"/>
    <w:rsid w:val="00C60592"/>
    <w:rsid w:val="00C6238D"/>
    <w:rsid w:val="00C66CEB"/>
    <w:rsid w:val="00C71750"/>
    <w:rsid w:val="00C72024"/>
    <w:rsid w:val="00C73A29"/>
    <w:rsid w:val="00C770B0"/>
    <w:rsid w:val="00C87F21"/>
    <w:rsid w:val="00C87F81"/>
    <w:rsid w:val="00C90934"/>
    <w:rsid w:val="00C92DB5"/>
    <w:rsid w:val="00C94E91"/>
    <w:rsid w:val="00C9540E"/>
    <w:rsid w:val="00CA2D58"/>
    <w:rsid w:val="00CA3D83"/>
    <w:rsid w:val="00CA67AF"/>
    <w:rsid w:val="00CB2224"/>
    <w:rsid w:val="00CB2373"/>
    <w:rsid w:val="00CB332C"/>
    <w:rsid w:val="00CB5B73"/>
    <w:rsid w:val="00CB6C3F"/>
    <w:rsid w:val="00CC2F65"/>
    <w:rsid w:val="00CD2856"/>
    <w:rsid w:val="00CD3320"/>
    <w:rsid w:val="00CD36B1"/>
    <w:rsid w:val="00CD5AB1"/>
    <w:rsid w:val="00CD7A74"/>
    <w:rsid w:val="00CD7F4D"/>
    <w:rsid w:val="00CE017E"/>
    <w:rsid w:val="00CE0C86"/>
    <w:rsid w:val="00CE0E17"/>
    <w:rsid w:val="00CE1FEB"/>
    <w:rsid w:val="00CF616A"/>
    <w:rsid w:val="00D1351A"/>
    <w:rsid w:val="00D170AC"/>
    <w:rsid w:val="00D22DAB"/>
    <w:rsid w:val="00D27338"/>
    <w:rsid w:val="00D32FDC"/>
    <w:rsid w:val="00D37A9F"/>
    <w:rsid w:val="00D40C21"/>
    <w:rsid w:val="00D40D09"/>
    <w:rsid w:val="00D43C0C"/>
    <w:rsid w:val="00D43E49"/>
    <w:rsid w:val="00D458FA"/>
    <w:rsid w:val="00D4792B"/>
    <w:rsid w:val="00D500E9"/>
    <w:rsid w:val="00D50BE5"/>
    <w:rsid w:val="00D51F11"/>
    <w:rsid w:val="00D53281"/>
    <w:rsid w:val="00D54F0E"/>
    <w:rsid w:val="00D56054"/>
    <w:rsid w:val="00D630C6"/>
    <w:rsid w:val="00D732FE"/>
    <w:rsid w:val="00D76F3E"/>
    <w:rsid w:val="00D853BE"/>
    <w:rsid w:val="00D95F63"/>
    <w:rsid w:val="00DA2B13"/>
    <w:rsid w:val="00DA3A57"/>
    <w:rsid w:val="00DA7951"/>
    <w:rsid w:val="00DB041E"/>
    <w:rsid w:val="00DB51D3"/>
    <w:rsid w:val="00DB695B"/>
    <w:rsid w:val="00DB70C1"/>
    <w:rsid w:val="00DB7234"/>
    <w:rsid w:val="00DB7714"/>
    <w:rsid w:val="00DB7E46"/>
    <w:rsid w:val="00DC2713"/>
    <w:rsid w:val="00DC3858"/>
    <w:rsid w:val="00DC5B3B"/>
    <w:rsid w:val="00DC60E7"/>
    <w:rsid w:val="00DC7E8D"/>
    <w:rsid w:val="00DD267F"/>
    <w:rsid w:val="00DD7CD4"/>
    <w:rsid w:val="00DE5F08"/>
    <w:rsid w:val="00DE64C0"/>
    <w:rsid w:val="00DF000E"/>
    <w:rsid w:val="00DF6008"/>
    <w:rsid w:val="00E00570"/>
    <w:rsid w:val="00E02E4A"/>
    <w:rsid w:val="00E0313F"/>
    <w:rsid w:val="00E039FE"/>
    <w:rsid w:val="00E065CC"/>
    <w:rsid w:val="00E077A2"/>
    <w:rsid w:val="00E07B01"/>
    <w:rsid w:val="00E140B0"/>
    <w:rsid w:val="00E22FB2"/>
    <w:rsid w:val="00E25B9D"/>
    <w:rsid w:val="00E2734B"/>
    <w:rsid w:val="00E309CB"/>
    <w:rsid w:val="00E33B8E"/>
    <w:rsid w:val="00E33EB3"/>
    <w:rsid w:val="00E36EE8"/>
    <w:rsid w:val="00E40F02"/>
    <w:rsid w:val="00E43567"/>
    <w:rsid w:val="00E508B5"/>
    <w:rsid w:val="00E57577"/>
    <w:rsid w:val="00E57F78"/>
    <w:rsid w:val="00E60C94"/>
    <w:rsid w:val="00E6358C"/>
    <w:rsid w:val="00E700D7"/>
    <w:rsid w:val="00E720AA"/>
    <w:rsid w:val="00E7618E"/>
    <w:rsid w:val="00E82970"/>
    <w:rsid w:val="00E83E83"/>
    <w:rsid w:val="00E86579"/>
    <w:rsid w:val="00E917D4"/>
    <w:rsid w:val="00E91FF1"/>
    <w:rsid w:val="00E96B62"/>
    <w:rsid w:val="00EA2270"/>
    <w:rsid w:val="00EA2BB9"/>
    <w:rsid w:val="00EA3280"/>
    <w:rsid w:val="00EA553D"/>
    <w:rsid w:val="00EA7BDF"/>
    <w:rsid w:val="00EB2264"/>
    <w:rsid w:val="00EB2AF6"/>
    <w:rsid w:val="00EC1882"/>
    <w:rsid w:val="00EC29E1"/>
    <w:rsid w:val="00EC445E"/>
    <w:rsid w:val="00EC69E8"/>
    <w:rsid w:val="00EC6A47"/>
    <w:rsid w:val="00ED4FF9"/>
    <w:rsid w:val="00EE7404"/>
    <w:rsid w:val="00EF2229"/>
    <w:rsid w:val="00EF4AF4"/>
    <w:rsid w:val="00EF5A30"/>
    <w:rsid w:val="00EF5F51"/>
    <w:rsid w:val="00F02B03"/>
    <w:rsid w:val="00F067F1"/>
    <w:rsid w:val="00F0796F"/>
    <w:rsid w:val="00F146B3"/>
    <w:rsid w:val="00F14A17"/>
    <w:rsid w:val="00F21EAA"/>
    <w:rsid w:val="00F2599A"/>
    <w:rsid w:val="00F31142"/>
    <w:rsid w:val="00F3239D"/>
    <w:rsid w:val="00F34387"/>
    <w:rsid w:val="00F37F83"/>
    <w:rsid w:val="00F45164"/>
    <w:rsid w:val="00F537EA"/>
    <w:rsid w:val="00F55F57"/>
    <w:rsid w:val="00F60054"/>
    <w:rsid w:val="00F62675"/>
    <w:rsid w:val="00F65EFF"/>
    <w:rsid w:val="00F70CF4"/>
    <w:rsid w:val="00F7498F"/>
    <w:rsid w:val="00F811E4"/>
    <w:rsid w:val="00F815E2"/>
    <w:rsid w:val="00F845D4"/>
    <w:rsid w:val="00F914BC"/>
    <w:rsid w:val="00F91A61"/>
    <w:rsid w:val="00F9622E"/>
    <w:rsid w:val="00F97927"/>
    <w:rsid w:val="00FA72AF"/>
    <w:rsid w:val="00FB017E"/>
    <w:rsid w:val="00FB3880"/>
    <w:rsid w:val="00FB4D5A"/>
    <w:rsid w:val="00FB5E05"/>
    <w:rsid w:val="00FC0109"/>
    <w:rsid w:val="00FC11AC"/>
    <w:rsid w:val="00FC4604"/>
    <w:rsid w:val="00FC5604"/>
    <w:rsid w:val="00FC783B"/>
    <w:rsid w:val="00FC7DBC"/>
    <w:rsid w:val="00FD1D14"/>
    <w:rsid w:val="00FD2796"/>
    <w:rsid w:val="00FE0952"/>
    <w:rsid w:val="00FE7397"/>
    <w:rsid w:val="00FF52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eswe.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file:///\\fug-ess-01\Share\Kunden\VCW\Projekte\Saison%202020-2021\PR-Arbeit\Aktualisierung%20Abbinder\www.hessen-volley.d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volleyball-bundesliga.de/"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20.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764</Words>
  <Characters>4816</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Gottwald, Silas Paul</cp:lastModifiedBy>
  <cp:revision>12</cp:revision>
  <cp:lastPrinted>2020-11-25T20:28:00Z</cp:lastPrinted>
  <dcterms:created xsi:type="dcterms:W3CDTF">2020-12-09T12:14:00Z</dcterms:created>
  <dcterms:modified xsi:type="dcterms:W3CDTF">2020-12-10T19:03:00Z</dcterms:modified>
</cp:coreProperties>
</file>