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E93E" w14:textId="2F4B9C54" w:rsidR="00044CDB" w:rsidRDefault="00DE0DA2" w:rsidP="004F2C52">
      <w:pPr>
        <w:pStyle w:val="OSPRHead0"/>
        <w:spacing w:line="360" w:lineRule="auto"/>
        <w:rPr>
          <w:szCs w:val="20"/>
        </w:rPr>
      </w:pPr>
      <w:r w:rsidRPr="002559AD">
        <w:rPr>
          <w:noProof/>
          <w:szCs w:val="20"/>
          <w:lang w:eastAsia="de-DE"/>
        </w:rPr>
        <w:drawing>
          <wp:anchor distT="0" distB="252095" distL="114300" distR="114300" simplePos="0" relativeHeight="251664384" behindDoc="1" locked="0" layoutInCell="1" allowOverlap="1" wp14:anchorId="752A2E9E" wp14:editId="400721D2">
            <wp:simplePos x="0" y="0"/>
            <wp:positionH relativeFrom="column">
              <wp:posOffset>-900430</wp:posOffset>
            </wp:positionH>
            <wp:positionV relativeFrom="page">
              <wp:posOffset>-10160</wp:posOffset>
            </wp:positionV>
            <wp:extent cx="7563485" cy="1889760"/>
            <wp:effectExtent l="0" t="0" r="5715" b="0"/>
            <wp:wrapTight wrapText="bothSides">
              <wp:wrapPolygon edited="0">
                <wp:start x="0" y="0"/>
                <wp:lineTo x="0" y="21194"/>
                <wp:lineTo x="21544" y="21194"/>
                <wp:lineTo x="21544"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8" cstate="screen">
                      <a:extLst>
                        <a:ext uri="{28A0092B-C50C-407E-A947-70E740481C1C}">
                          <a14:useLocalDpi xmlns:a14="http://schemas.microsoft.com/office/drawing/2010/main"/>
                        </a:ext>
                      </a:extLst>
                    </a:blip>
                    <a:stretch>
                      <a:fillRect/>
                    </a:stretch>
                  </pic:blipFill>
                  <pic:spPr>
                    <a:xfrm>
                      <a:off x="0" y="0"/>
                      <a:ext cx="7563485" cy="1889760"/>
                    </a:xfrm>
                    <a:prstGeom prst="rect">
                      <a:avLst/>
                    </a:prstGeom>
                  </pic:spPr>
                </pic:pic>
              </a:graphicData>
            </a:graphic>
            <wp14:sizeRelH relativeFrom="margin">
              <wp14:pctWidth>0</wp14:pctWidth>
            </wp14:sizeRelH>
            <wp14:sizeRelV relativeFrom="margin">
              <wp14:pctHeight>0</wp14:pctHeight>
            </wp14:sizeRelV>
          </wp:anchor>
        </w:drawing>
      </w:r>
      <w:r w:rsidR="00EC339B">
        <w:rPr>
          <w:noProof/>
          <w:szCs w:val="20"/>
          <w:lang w:eastAsia="de-DE"/>
        </w:rPr>
        <w:t>April</w:t>
      </w:r>
      <w:r w:rsidR="00180639" w:rsidRPr="002559AD">
        <w:rPr>
          <w:szCs w:val="20"/>
        </w:rPr>
        <w:t xml:space="preserve"> </w:t>
      </w:r>
      <w:proofErr w:type="gramStart"/>
      <w:r w:rsidR="00180639" w:rsidRPr="002559AD">
        <w:rPr>
          <w:szCs w:val="20"/>
        </w:rPr>
        <w:t>202</w:t>
      </w:r>
      <w:r w:rsidR="00EC339B">
        <w:rPr>
          <w:szCs w:val="20"/>
        </w:rPr>
        <w:t>4</w:t>
      </w:r>
      <w:r w:rsidR="00071E9B" w:rsidRPr="002559AD">
        <w:rPr>
          <w:szCs w:val="20"/>
        </w:rPr>
        <w:t xml:space="preserve">  |</w:t>
      </w:r>
      <w:proofErr w:type="gramEnd"/>
      <w:r w:rsidR="00071E9B" w:rsidRPr="002559AD">
        <w:rPr>
          <w:szCs w:val="20"/>
        </w:rPr>
        <w:t xml:space="preserve">  </w:t>
      </w:r>
      <w:r w:rsidR="00044CDB" w:rsidRPr="002559AD">
        <w:rPr>
          <w:szCs w:val="20"/>
        </w:rPr>
        <w:t>Pressemitteilung</w:t>
      </w:r>
      <w:r w:rsidR="00086A21" w:rsidRPr="002559AD">
        <w:rPr>
          <w:szCs w:val="20"/>
        </w:rPr>
        <w:t xml:space="preserve"> </w:t>
      </w:r>
      <w:r w:rsidR="00F96751" w:rsidRPr="002559AD">
        <w:rPr>
          <w:szCs w:val="20"/>
        </w:rPr>
        <w:t>VANGO</w:t>
      </w:r>
    </w:p>
    <w:p w14:paraId="0EA54AE0" w14:textId="1D9AFC17" w:rsidR="00E1582C" w:rsidRPr="002559AD" w:rsidRDefault="00E1582C" w:rsidP="00EC339B">
      <w:pPr>
        <w:pStyle w:val="OSPRPMText1"/>
      </w:pPr>
    </w:p>
    <w:p w14:paraId="2FC56F29" w14:textId="7A916348" w:rsidR="00EC339B" w:rsidRDefault="00CF3B95" w:rsidP="00325222">
      <w:pPr>
        <w:pStyle w:val="OSPRHead1"/>
        <w:rPr>
          <w:sz w:val="27"/>
          <w:szCs w:val="27"/>
          <w:lang w:eastAsia="de-DE"/>
        </w:rPr>
      </w:pPr>
      <w:r>
        <w:t>Luft gegen Luft</w:t>
      </w:r>
      <w:r>
        <w:br/>
      </w:r>
      <w:r w:rsidR="00EC339B">
        <w:t>Wind</w:t>
      </w:r>
      <w:r>
        <w:t>geschützt campen m</w:t>
      </w:r>
      <w:r w:rsidR="00EC339B">
        <w:t xml:space="preserve">it dem AirBeam </w:t>
      </w:r>
      <w:r w:rsidR="00EC339B" w:rsidRPr="00CF3B95">
        <w:t>Modular</w:t>
      </w:r>
      <w:r w:rsidR="00EC339B">
        <w:t xml:space="preserve"> </w:t>
      </w:r>
      <w:r>
        <w:t>Windbreak</w:t>
      </w:r>
    </w:p>
    <w:p w14:paraId="4446345D" w14:textId="4173FC5B" w:rsidR="00EC339B" w:rsidRPr="00CF3B95" w:rsidRDefault="00EC339B" w:rsidP="00CF3B95">
      <w:pPr>
        <w:pStyle w:val="OSPRPMText1"/>
      </w:pPr>
      <w:r w:rsidRPr="00CF3B95">
        <w:t xml:space="preserve">Ein windiger Tag im Freien kann schnell von einem entspannten Camping-Erlebnis zu einem Kampf gegen die Elemente werden. Hier kommt der neue </w:t>
      </w:r>
      <w:proofErr w:type="spellStart"/>
      <w:r w:rsidRPr="00CF3B95">
        <w:t>AirBeam</w:t>
      </w:r>
      <w:proofErr w:type="spellEnd"/>
      <w:r w:rsidRPr="00CF3B95">
        <w:t xml:space="preserve"> Modular Windbreak vo</w:t>
      </w:r>
      <w:r w:rsidR="00CF3B95">
        <w:t xml:space="preserve">m schottischen Zelt- und Campingspezialisten </w:t>
      </w:r>
      <w:proofErr w:type="spellStart"/>
      <w:r w:rsidRPr="00CF3B95">
        <w:t>Vango</w:t>
      </w:r>
      <w:proofErr w:type="spellEnd"/>
      <w:r w:rsidRPr="00CF3B95">
        <w:t xml:space="preserve"> ins Spiel. </w:t>
      </w:r>
      <w:r w:rsidR="00CF3B95">
        <w:t>Die Schotten wissen, wie man mit Wind umgeht. Deshalb</w:t>
      </w:r>
      <w:r w:rsidRPr="00CF3B95">
        <w:t xml:space="preserve"> hat </w:t>
      </w:r>
      <w:proofErr w:type="spellStart"/>
      <w:r w:rsidRPr="00CF3B95">
        <w:t>Vango</w:t>
      </w:r>
      <w:proofErr w:type="spellEnd"/>
      <w:r w:rsidRPr="00CF3B95">
        <w:t xml:space="preserve"> </w:t>
      </w:r>
      <w:r w:rsidR="00CF3B95">
        <w:t xml:space="preserve">den </w:t>
      </w:r>
      <w:proofErr w:type="spellStart"/>
      <w:r w:rsidR="00CF3B95" w:rsidRPr="00CF3B95">
        <w:t>AirBeam</w:t>
      </w:r>
      <w:proofErr w:type="spellEnd"/>
      <w:r w:rsidR="00CF3B95" w:rsidRPr="00CF3B95">
        <w:t xml:space="preserve"> Modular Windbreak</w:t>
      </w:r>
      <w:r w:rsidR="00CF3B95">
        <w:t xml:space="preserve"> entwickelt</w:t>
      </w:r>
      <w:r w:rsidRPr="00CF3B95">
        <w:t>, um Camper vor unerwünschten Böen zu schützen</w:t>
      </w:r>
      <w:r w:rsidR="00CF3B95">
        <w:t xml:space="preserve"> und die Gemütlichkeit erhalten,</w:t>
      </w:r>
      <w:r w:rsidRPr="00CF3B95">
        <w:t xml:space="preserve"> während </w:t>
      </w:r>
      <w:r w:rsidR="00CF3B95">
        <w:t xml:space="preserve">sie vor dem Wohnwagen oder </w:t>
      </w:r>
      <w:proofErr w:type="spellStart"/>
      <w:r w:rsidR="00CF3B95">
        <w:t>sonstwo</w:t>
      </w:r>
      <w:proofErr w:type="spellEnd"/>
      <w:r w:rsidR="00CF3B95">
        <w:t xml:space="preserve"> gemütlich sitzen und </w:t>
      </w:r>
      <w:proofErr w:type="spellStart"/>
      <w:r w:rsidR="00CF3B95">
        <w:t>urlauben</w:t>
      </w:r>
      <w:proofErr w:type="spellEnd"/>
      <w:r w:rsidR="00CF3B95">
        <w:t xml:space="preserve">. Außer dem Windschutz punktet der AMW mit </w:t>
      </w:r>
      <w:r w:rsidRPr="00CF3B95">
        <w:t>Flexibilität und einfache</w:t>
      </w:r>
      <w:r w:rsidR="00CF3B95">
        <w:t>r</w:t>
      </w:r>
      <w:r w:rsidRPr="00CF3B95">
        <w:t xml:space="preserve"> Handhabung.</w:t>
      </w:r>
    </w:p>
    <w:p w14:paraId="26D46058" w14:textId="1390C40C" w:rsidR="00EC339B" w:rsidRPr="00CF3B95" w:rsidRDefault="00EC339B" w:rsidP="00CF3B95">
      <w:pPr>
        <w:pStyle w:val="OSPRPMText1"/>
      </w:pPr>
      <w:r w:rsidRPr="00CF3B95">
        <w:t xml:space="preserve">Der Clou des Systems liegt in seiner Modularität. Der </w:t>
      </w:r>
      <w:proofErr w:type="spellStart"/>
      <w:r w:rsidRPr="00CF3B95">
        <w:t>AirBeam</w:t>
      </w:r>
      <w:proofErr w:type="spellEnd"/>
      <w:r w:rsidRPr="00CF3B95">
        <w:t xml:space="preserve"> Modular Windbreak besteht aus einzelnen Sektionen, die durch </w:t>
      </w:r>
      <w:proofErr w:type="spellStart"/>
      <w:r w:rsidRPr="00CF3B95">
        <w:t>Vangos</w:t>
      </w:r>
      <w:proofErr w:type="spellEnd"/>
      <w:r w:rsidRPr="00CF3B95">
        <w:t xml:space="preserve"> bewährte </w:t>
      </w:r>
      <w:proofErr w:type="spellStart"/>
      <w:r w:rsidRPr="00CF3B95">
        <w:t>AirBeam</w:t>
      </w:r>
      <w:proofErr w:type="spellEnd"/>
      <w:r w:rsidRPr="00CF3B95">
        <w:t>-Technologie aufgeblasen werden. Dies ermöglicht eine flexible Konfiguration, angepasst an die jeweiligen Bedürfnisse und Gegebenheiten des Campingplatzes. Ob als halbkreisförmiger Schutz um das Lagerfeuer oder als geradlinige Barriere neben dem Zelt – die Einsatzmöglichkeiten sind vielfältig.</w:t>
      </w:r>
    </w:p>
    <w:p w14:paraId="1727F3A2" w14:textId="77777777" w:rsidR="004D43A0" w:rsidRDefault="004D43A0" w:rsidP="00CF3B95">
      <w:pPr>
        <w:pStyle w:val="OSPRPMText1"/>
      </w:pPr>
      <w:r>
        <w:rPr>
          <w:noProof/>
        </w:rPr>
        <w:drawing>
          <wp:anchor distT="0" distB="0" distL="114300" distR="114300" simplePos="0" relativeHeight="251666432" behindDoc="1" locked="0" layoutInCell="1" allowOverlap="1" wp14:anchorId="5AFBF42A" wp14:editId="4321CFE5">
            <wp:simplePos x="0" y="0"/>
            <wp:positionH relativeFrom="column">
              <wp:posOffset>1834152</wp:posOffset>
            </wp:positionH>
            <wp:positionV relativeFrom="paragraph">
              <wp:posOffset>866049</wp:posOffset>
            </wp:positionV>
            <wp:extent cx="4822190" cy="2791460"/>
            <wp:effectExtent l="0" t="0" r="3810"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9"/>
                    <a:srcRect t="9431" b="3112"/>
                    <a:stretch/>
                  </pic:blipFill>
                  <pic:spPr bwMode="auto">
                    <a:xfrm>
                      <a:off x="0" y="0"/>
                      <a:ext cx="4822190" cy="2791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39B" w:rsidRPr="00CF3B95">
        <w:t xml:space="preserve">Dank des </w:t>
      </w:r>
      <w:proofErr w:type="spellStart"/>
      <w:r w:rsidR="00EC339B" w:rsidRPr="00CF3B95">
        <w:t>AirSpeed</w:t>
      </w:r>
      <w:proofErr w:type="spellEnd"/>
      <w:r w:rsidR="00EC339B" w:rsidRPr="00CF3B95">
        <w:t>-Ventilsystems ist der Windbreak zudem in kürzester Zeit auf- und abgebaut. Das spart nicht nur wertvolle Zeit, sondern auch Nerven, die man besser in die Erholung in der Natur investiert. Die robuste, doppellagige Konstruktion gewährleistet Langlebigkeit und Widerstandsfähigkeit gegenüber den Launen des Wetters.</w:t>
      </w:r>
      <w:r w:rsidR="00CF3B95">
        <w:t xml:space="preserve"> </w:t>
      </w:r>
    </w:p>
    <w:p w14:paraId="37D5E489" w14:textId="033158CA" w:rsidR="004D43A0" w:rsidRDefault="00EC339B" w:rsidP="00CF3B95">
      <w:pPr>
        <w:pStyle w:val="OSPRPMText1"/>
      </w:pPr>
      <w:r w:rsidRPr="00CF3B95">
        <w:t xml:space="preserve">Mit einer Höhe von 140 cm und einer Länge, die je nach Anzahl der Sektionen variiert, bietet der </w:t>
      </w:r>
      <w:proofErr w:type="spellStart"/>
      <w:r w:rsidRPr="00CF3B95">
        <w:t>AirBeam</w:t>
      </w:r>
      <w:proofErr w:type="spellEnd"/>
      <w:r w:rsidRPr="00CF3B95">
        <w:t xml:space="preserve"> Modular Windbreak effektiven Schutz ohne die Sicht zu beeinträchtigen.</w:t>
      </w:r>
    </w:p>
    <w:p w14:paraId="35FFFC68" w14:textId="77777777" w:rsidR="004D43A0" w:rsidRDefault="004D43A0">
      <w:pPr>
        <w:spacing w:after="0" w:line="240" w:lineRule="auto"/>
        <w:rPr>
          <w:rFonts w:ascii="Neo Sans Pro" w:hAnsi="Neo Sans Pro"/>
          <w:sz w:val="20"/>
        </w:rPr>
      </w:pPr>
      <w:r>
        <w:br w:type="page"/>
      </w:r>
    </w:p>
    <w:p w14:paraId="3E1A0D4B" w14:textId="61563590" w:rsidR="00EC339B" w:rsidRDefault="00EC339B" w:rsidP="00CF3B95">
      <w:pPr>
        <w:pStyle w:val="OSPRPMText1"/>
      </w:pPr>
    </w:p>
    <w:p w14:paraId="4351C628" w14:textId="77777777" w:rsidR="00535523" w:rsidRPr="00CF3B95" w:rsidRDefault="00535523" w:rsidP="00CF3B95">
      <w:pPr>
        <w:pStyle w:val="OSPRPMText1"/>
      </w:pPr>
    </w:p>
    <w:p w14:paraId="23AD3CBB" w14:textId="05077D0D" w:rsidR="00EC339B" w:rsidRDefault="00EC339B" w:rsidP="00CF3B95">
      <w:pPr>
        <w:pStyle w:val="OSPRPMText1"/>
      </w:pPr>
      <w:r w:rsidRPr="00CF3B95">
        <w:t xml:space="preserve">Der </w:t>
      </w:r>
      <w:proofErr w:type="spellStart"/>
      <w:r w:rsidRPr="00CF3B95">
        <w:t>AirBeam</w:t>
      </w:r>
      <w:proofErr w:type="spellEnd"/>
      <w:r w:rsidR="00CA780F" w:rsidRPr="00CF3B95">
        <w:t xml:space="preserve"> </w:t>
      </w:r>
      <w:r w:rsidRPr="00CF3B95">
        <w:t>Modular Windbreak ist daher mit praktischen Tragetaschen ausgestattet, die den Transport zum und vom Campingplatz erleichtern. Der Aufbau ist so intuitiv gestaltet, dass er selbst von Camping-Neulingen mühelos bewältigt werden kann.</w:t>
      </w:r>
    </w:p>
    <w:p w14:paraId="30ED1BF9" w14:textId="77777777" w:rsidR="00EC339B" w:rsidRPr="00CF3B95" w:rsidRDefault="00EC339B" w:rsidP="00CF3B95">
      <w:pPr>
        <w:pStyle w:val="OSPRAufzhlung1"/>
      </w:pPr>
      <w:r w:rsidRPr="00CF3B95">
        <w:rPr>
          <w:rStyle w:val="Fett"/>
          <w:b w:val="0"/>
          <w:bCs w:val="0"/>
        </w:rPr>
        <w:t>Modulares System</w:t>
      </w:r>
      <w:r w:rsidRPr="00CF3B95">
        <w:t>: Flexible Aufstellungsmöglichkeiten je nach Bedarf</w:t>
      </w:r>
    </w:p>
    <w:p w14:paraId="1356EAEA" w14:textId="77777777" w:rsidR="00EC339B" w:rsidRPr="00CF3B95" w:rsidRDefault="00EC339B" w:rsidP="00CF3B95">
      <w:pPr>
        <w:pStyle w:val="OSPRAufzhlung1"/>
      </w:pPr>
      <w:r w:rsidRPr="00CF3B95">
        <w:rPr>
          <w:rStyle w:val="Fett"/>
          <w:b w:val="0"/>
          <w:bCs w:val="0"/>
        </w:rPr>
        <w:t>Schneller Auf- und Abbau</w:t>
      </w:r>
      <w:r w:rsidRPr="00CF3B95">
        <w:t xml:space="preserve">: </w:t>
      </w:r>
      <w:proofErr w:type="spellStart"/>
      <w:r w:rsidRPr="00CF3B95">
        <w:t>AirSpeed</w:t>
      </w:r>
      <w:proofErr w:type="spellEnd"/>
      <w:r w:rsidRPr="00CF3B95">
        <w:t>-Ventilsystem ermöglicht eine einfache Handhabung</w:t>
      </w:r>
    </w:p>
    <w:p w14:paraId="087EC31E" w14:textId="77777777" w:rsidR="00EC339B" w:rsidRPr="00CF3B95" w:rsidRDefault="00EC339B" w:rsidP="00CF3B95">
      <w:pPr>
        <w:pStyle w:val="OSPRAufzhlung1"/>
      </w:pPr>
      <w:r w:rsidRPr="00CF3B95">
        <w:rPr>
          <w:rStyle w:val="Fett"/>
          <w:b w:val="0"/>
          <w:bCs w:val="0"/>
        </w:rPr>
        <w:t>Robuste Konstruktion</w:t>
      </w:r>
      <w:r w:rsidRPr="00CF3B95">
        <w:t>: Widerstandsfähig gegen Wind und Wetter</w:t>
      </w:r>
    </w:p>
    <w:p w14:paraId="2B750501" w14:textId="77777777" w:rsidR="00CA780F" w:rsidRDefault="00EC339B" w:rsidP="00B82880">
      <w:pPr>
        <w:pStyle w:val="OSPRAufzhlung1"/>
      </w:pPr>
      <w:r w:rsidRPr="00CA780F">
        <w:rPr>
          <w:rStyle w:val="Fett"/>
          <w:b w:val="0"/>
          <w:bCs w:val="0"/>
        </w:rPr>
        <w:t>Transportfreundlich</w:t>
      </w:r>
      <w:r w:rsidRPr="00CF3B95">
        <w:t>: Inklusive praktischer Tragetaschen</w:t>
      </w:r>
    </w:p>
    <w:p w14:paraId="3A0B5327" w14:textId="49A07353" w:rsidR="00EC339B" w:rsidRPr="00CF3B95" w:rsidRDefault="00EC339B" w:rsidP="00B82880">
      <w:pPr>
        <w:pStyle w:val="OSPRAufzhlung1"/>
      </w:pPr>
      <w:r w:rsidRPr="00CA780F">
        <w:rPr>
          <w:rStyle w:val="Fett"/>
          <w:b w:val="0"/>
          <w:bCs w:val="0"/>
        </w:rPr>
        <w:t>Preis</w:t>
      </w:r>
      <w:r w:rsidRPr="00CF3B95">
        <w:t>: 250,00 €</w:t>
      </w:r>
    </w:p>
    <w:p w14:paraId="5FEBB248" w14:textId="72BA54CF" w:rsidR="00415556" w:rsidRDefault="00415556" w:rsidP="004F2C52">
      <w:pPr>
        <w:pStyle w:val="StandardWeb"/>
        <w:spacing w:before="0" w:beforeAutospacing="0" w:after="120" w:afterAutospacing="0" w:line="360" w:lineRule="auto"/>
        <w:jc w:val="center"/>
        <w:rPr>
          <w:rFonts w:ascii="Neo Sans Pro" w:eastAsiaTheme="minorEastAsia" w:hAnsi="Neo Sans Pro" w:cstheme="minorBidi"/>
          <w:sz w:val="20"/>
          <w:szCs w:val="20"/>
          <w:lang w:val="de-DE"/>
        </w:rPr>
      </w:pPr>
    </w:p>
    <w:p w14:paraId="71547A90" w14:textId="77777777" w:rsidR="004D43A0" w:rsidRDefault="004D43A0" w:rsidP="004F2C52">
      <w:pPr>
        <w:pStyle w:val="StandardWeb"/>
        <w:spacing w:before="0" w:beforeAutospacing="0" w:after="120" w:afterAutospacing="0" w:line="360" w:lineRule="auto"/>
        <w:jc w:val="center"/>
        <w:rPr>
          <w:rFonts w:ascii="Neo Sans Pro" w:eastAsiaTheme="minorEastAsia" w:hAnsi="Neo Sans Pro" w:cstheme="minorBidi"/>
          <w:sz w:val="20"/>
          <w:szCs w:val="20"/>
          <w:lang w:val="de-DE"/>
        </w:rPr>
      </w:pPr>
    </w:p>
    <w:p w14:paraId="1ECCF69A" w14:textId="2B25B05D" w:rsidR="00B853A9" w:rsidRPr="002559AD" w:rsidRDefault="00A8133C" w:rsidP="004F2C52">
      <w:pPr>
        <w:pStyle w:val="StandardWeb"/>
        <w:spacing w:before="0" w:beforeAutospacing="0" w:after="120" w:afterAutospacing="0" w:line="360" w:lineRule="auto"/>
        <w:jc w:val="center"/>
        <w:rPr>
          <w:rFonts w:ascii="Neo Sans Pro" w:eastAsiaTheme="minorEastAsia" w:hAnsi="Neo Sans Pro" w:cstheme="minorBidi"/>
          <w:sz w:val="20"/>
          <w:szCs w:val="20"/>
          <w:lang w:val="de-DE"/>
        </w:rPr>
      </w:pPr>
      <w:r w:rsidRPr="002559AD">
        <w:rPr>
          <w:rFonts w:ascii="Neo Sans Pro" w:eastAsiaTheme="minorEastAsia" w:hAnsi="Neo Sans Pro" w:cstheme="minorBidi"/>
          <w:sz w:val="20"/>
          <w:szCs w:val="20"/>
          <w:lang w:val="de-DE"/>
        </w:rPr>
        <w:t>###</w:t>
      </w:r>
    </w:p>
    <w:p w14:paraId="4E0E92FB" w14:textId="6ADC0418" w:rsidR="00457E10" w:rsidRPr="007118E8" w:rsidRDefault="00457E10" w:rsidP="004F2C52">
      <w:pPr>
        <w:pStyle w:val="OSPRHead2"/>
        <w:spacing w:after="120" w:line="360" w:lineRule="auto"/>
        <w:rPr>
          <w:sz w:val="18"/>
          <w:szCs w:val="18"/>
        </w:rPr>
      </w:pPr>
      <w:r w:rsidRPr="007118E8">
        <w:rPr>
          <w:sz w:val="18"/>
          <w:szCs w:val="18"/>
        </w:rPr>
        <w:t xml:space="preserve">Über </w:t>
      </w:r>
      <w:proofErr w:type="spellStart"/>
      <w:r w:rsidRPr="007118E8">
        <w:rPr>
          <w:sz w:val="18"/>
          <w:szCs w:val="18"/>
        </w:rPr>
        <w:t>Vango</w:t>
      </w:r>
      <w:proofErr w:type="spellEnd"/>
    </w:p>
    <w:p w14:paraId="18A7919D" w14:textId="77777777" w:rsidR="00157DA7" w:rsidRPr="007118E8" w:rsidRDefault="00457E10" w:rsidP="004F2C52">
      <w:pPr>
        <w:pStyle w:val="OSPRPMText1"/>
        <w:spacing w:line="360" w:lineRule="auto"/>
        <w:rPr>
          <w:sz w:val="18"/>
          <w:szCs w:val="18"/>
        </w:rPr>
      </w:pPr>
      <w:proofErr w:type="spellStart"/>
      <w:r w:rsidRPr="007118E8">
        <w:rPr>
          <w:sz w:val="18"/>
          <w:szCs w:val="18"/>
        </w:rPr>
        <w:t>Vango</w:t>
      </w:r>
      <w:proofErr w:type="spellEnd"/>
      <w:r w:rsidRPr="007118E8">
        <w:rPr>
          <w:sz w:val="18"/>
          <w:szCs w:val="18"/>
        </w:rPr>
        <w:t xml:space="preserve"> wurde 1966 im Westen Schottlands gegründet und hat seinen Sitz nach wie vor am Tor zu den spektakulären schottischen Highlands in der Firmenzentrale in Port Glasgow. </w:t>
      </w:r>
      <w:proofErr w:type="spellStart"/>
      <w:r w:rsidRPr="007118E8">
        <w:rPr>
          <w:sz w:val="18"/>
          <w:szCs w:val="18"/>
        </w:rPr>
        <w:t>Vango</w:t>
      </w:r>
      <w:proofErr w:type="spellEnd"/>
      <w:r w:rsidRPr="007118E8">
        <w:rPr>
          <w:sz w:val="18"/>
          <w:szCs w:val="18"/>
        </w:rPr>
        <w:t xml:space="preserve"> stellt Zelte, Vorzelte für </w:t>
      </w:r>
      <w:proofErr w:type="spellStart"/>
      <w:r w:rsidRPr="007118E8">
        <w:rPr>
          <w:sz w:val="18"/>
          <w:szCs w:val="18"/>
        </w:rPr>
        <w:t>Campervans</w:t>
      </w:r>
      <w:proofErr w:type="spellEnd"/>
      <w:r w:rsidRPr="007118E8">
        <w:rPr>
          <w:sz w:val="18"/>
          <w:szCs w:val="18"/>
        </w:rPr>
        <w:t xml:space="preserve"> und Caravans und Ausrüstung für Familien her, die komfortabel campen, für Abenteurer, die leicht und wild unterwegs sind, und für Bergsteiger, die unter extremen Bedingungen überleben wollen. Vom Campingplatz bis zum Gipfel, vom Wanderweg bis zum Berg, </w:t>
      </w:r>
      <w:proofErr w:type="spellStart"/>
      <w:r w:rsidRPr="007118E8">
        <w:rPr>
          <w:sz w:val="18"/>
          <w:szCs w:val="18"/>
        </w:rPr>
        <w:t>Vango</w:t>
      </w:r>
      <w:proofErr w:type="spellEnd"/>
      <w:r w:rsidRPr="007118E8">
        <w:rPr>
          <w:sz w:val="18"/>
          <w:szCs w:val="18"/>
        </w:rPr>
        <w:t>-Produkte ermöglichen es jedem, draußen zu sein und die freie Natur zu genießen.</w:t>
      </w:r>
    </w:p>
    <w:p w14:paraId="19EDAECD" w14:textId="77777777" w:rsidR="00157DA7" w:rsidRPr="007118E8" w:rsidRDefault="00157DA7" w:rsidP="004F2C52">
      <w:pPr>
        <w:pStyle w:val="OSPRPMText1"/>
        <w:spacing w:line="360" w:lineRule="auto"/>
        <w:rPr>
          <w:sz w:val="18"/>
          <w:szCs w:val="18"/>
        </w:rPr>
      </w:pPr>
      <w:proofErr w:type="spellStart"/>
      <w:r w:rsidRPr="007118E8">
        <w:rPr>
          <w:sz w:val="18"/>
          <w:szCs w:val="18"/>
        </w:rPr>
        <w:t>Vango</w:t>
      </w:r>
      <w:proofErr w:type="spellEnd"/>
      <w:r w:rsidRPr="007118E8">
        <w:rPr>
          <w:sz w:val="18"/>
          <w:szCs w:val="18"/>
        </w:rPr>
        <w:t xml:space="preserve"> hat eine lange und denkwürdige Geschichte in der Entwicklung und Herstellung von Outdoor-Ausrüstung. Von der bahnbrechenden </w:t>
      </w:r>
      <w:proofErr w:type="spellStart"/>
      <w:r w:rsidRPr="007118E8">
        <w:rPr>
          <w:sz w:val="18"/>
          <w:szCs w:val="18"/>
        </w:rPr>
        <w:t>AirBeam</w:t>
      </w:r>
      <w:proofErr w:type="spellEnd"/>
      <w:r w:rsidRPr="007118E8">
        <w:rPr>
          <w:sz w:val="18"/>
          <w:szCs w:val="18"/>
        </w:rPr>
        <w:t xml:space="preserve">®-Zelttechnologie im Jahr 2011 über den Flug eines Zeltes ins Weltall im Jahr 2012 bis hin zur Einführung der </w:t>
      </w:r>
      <w:proofErr w:type="spellStart"/>
      <w:r w:rsidRPr="007118E8">
        <w:rPr>
          <w:sz w:val="18"/>
          <w:szCs w:val="18"/>
        </w:rPr>
        <w:t>AirBeam</w:t>
      </w:r>
      <w:proofErr w:type="spellEnd"/>
      <w:r w:rsidRPr="007118E8">
        <w:rPr>
          <w:sz w:val="18"/>
          <w:szCs w:val="18"/>
        </w:rPr>
        <w:t xml:space="preserve">®-Technologie in eine Reihe von </w:t>
      </w:r>
      <w:proofErr w:type="spellStart"/>
      <w:r w:rsidRPr="007118E8">
        <w:rPr>
          <w:sz w:val="18"/>
          <w:szCs w:val="18"/>
        </w:rPr>
        <w:t>AirAway</w:t>
      </w:r>
      <w:proofErr w:type="spellEnd"/>
      <w:r w:rsidRPr="007118E8">
        <w:rPr>
          <w:sz w:val="18"/>
          <w:szCs w:val="18"/>
        </w:rPr>
        <w:t xml:space="preserve">™-Vorzelten und </w:t>
      </w:r>
      <w:proofErr w:type="spellStart"/>
      <w:r w:rsidRPr="007118E8">
        <w:rPr>
          <w:sz w:val="18"/>
          <w:szCs w:val="18"/>
        </w:rPr>
        <w:t>AirAwnings</w:t>
      </w:r>
      <w:proofErr w:type="spellEnd"/>
      <w:r w:rsidRPr="007118E8">
        <w:rPr>
          <w:sz w:val="18"/>
          <w:szCs w:val="18"/>
        </w:rPr>
        <w:t xml:space="preserve">™ für Wohnmobile, Wohnwagen und Reisemobile - </w:t>
      </w:r>
      <w:proofErr w:type="spellStart"/>
      <w:r w:rsidRPr="007118E8">
        <w:rPr>
          <w:sz w:val="18"/>
          <w:szCs w:val="18"/>
        </w:rPr>
        <w:t>Vango</w:t>
      </w:r>
      <w:proofErr w:type="spellEnd"/>
      <w:r w:rsidRPr="007118E8">
        <w:rPr>
          <w:sz w:val="18"/>
          <w:szCs w:val="18"/>
        </w:rPr>
        <w:t xml:space="preserve"> war schon immer Vorreiter in Sachen Design und Innovation.</w:t>
      </w:r>
    </w:p>
    <w:p w14:paraId="202996FB" w14:textId="70F6725B" w:rsidR="00457E10" w:rsidRPr="007118E8" w:rsidRDefault="00157DA7" w:rsidP="004F2C52">
      <w:pPr>
        <w:pStyle w:val="OSPRPMText1"/>
        <w:spacing w:line="360" w:lineRule="auto"/>
        <w:rPr>
          <w:sz w:val="18"/>
          <w:szCs w:val="18"/>
        </w:rPr>
      </w:pPr>
      <w:r w:rsidRPr="007118E8">
        <w:rPr>
          <w:sz w:val="18"/>
          <w:szCs w:val="18"/>
        </w:rPr>
        <w:t xml:space="preserve">Camping </w:t>
      </w:r>
      <w:proofErr w:type="spellStart"/>
      <w:r w:rsidRPr="007118E8">
        <w:rPr>
          <w:sz w:val="18"/>
          <w:szCs w:val="18"/>
        </w:rPr>
        <w:t>Recycled</w:t>
      </w:r>
      <w:proofErr w:type="spellEnd"/>
      <w:r w:rsidRPr="007118E8">
        <w:rPr>
          <w:sz w:val="18"/>
          <w:szCs w:val="18"/>
        </w:rPr>
        <w:t xml:space="preserve">, das Nachhaltigkeits-Outlet von </w:t>
      </w:r>
      <w:proofErr w:type="spellStart"/>
      <w:r w:rsidRPr="007118E8">
        <w:rPr>
          <w:sz w:val="18"/>
          <w:szCs w:val="18"/>
        </w:rPr>
        <w:t>Vango</w:t>
      </w:r>
      <w:proofErr w:type="spellEnd"/>
      <w:r w:rsidRPr="007118E8">
        <w:rPr>
          <w:sz w:val="18"/>
          <w:szCs w:val="18"/>
        </w:rPr>
        <w:t xml:space="preserve">, setzt sich dafür ein, dass so wenig Outdoor-Ausrüstung wie möglich verschwendet wird, indem es Zelte und Vorzelte wiederaufbereitet. Wenn Produkte nicht mehr zu reparieren sind, entfernt das Team alle Teile, die wiederverwendet werden können, und verwendet diese für die Reparatur anderer Zelte und Vorzelte. </w:t>
      </w:r>
      <w:r w:rsidR="00457E10" w:rsidRPr="007118E8">
        <w:rPr>
          <w:sz w:val="18"/>
          <w:szCs w:val="18"/>
        </w:rPr>
        <w:t xml:space="preserve">   </w:t>
      </w:r>
      <w:hyperlink r:id="rId10" w:history="1">
        <w:r w:rsidR="008C0FA2" w:rsidRPr="007118E8">
          <w:rPr>
            <w:rStyle w:val="Hyperlink"/>
            <w:sz w:val="18"/>
            <w:szCs w:val="18"/>
          </w:rPr>
          <w:t>http://www.vango.co.uk</w:t>
        </w:r>
      </w:hyperlink>
    </w:p>
    <w:p w14:paraId="1B934BA6" w14:textId="77777777" w:rsidR="002F6E00" w:rsidRPr="007118E8" w:rsidRDefault="002F6E00" w:rsidP="004F2C52">
      <w:pPr>
        <w:pStyle w:val="OSPRHead2"/>
        <w:spacing w:after="120" w:line="360" w:lineRule="auto"/>
        <w:rPr>
          <w:sz w:val="18"/>
          <w:szCs w:val="18"/>
        </w:rPr>
      </w:pPr>
    </w:p>
    <w:p w14:paraId="52BD7A8C" w14:textId="7026CCFF" w:rsidR="00457E10" w:rsidRPr="007118E8" w:rsidRDefault="00457E10" w:rsidP="004F2C52">
      <w:pPr>
        <w:pStyle w:val="OSPRHead2"/>
        <w:spacing w:after="120" w:line="360" w:lineRule="auto"/>
        <w:rPr>
          <w:sz w:val="18"/>
          <w:szCs w:val="18"/>
        </w:rPr>
      </w:pPr>
      <w:r w:rsidRPr="007118E8">
        <w:rPr>
          <w:sz w:val="18"/>
          <w:szCs w:val="18"/>
        </w:rPr>
        <w:t>Über die AMG-Gruppe</w:t>
      </w:r>
    </w:p>
    <w:p w14:paraId="0301E9A3" w14:textId="55752D6D" w:rsidR="00DE0DA2" w:rsidRPr="007118E8" w:rsidRDefault="00457E10" w:rsidP="004F2C52">
      <w:pPr>
        <w:pStyle w:val="OSPRPMText1"/>
        <w:spacing w:line="360" w:lineRule="auto"/>
        <w:rPr>
          <w:sz w:val="18"/>
          <w:szCs w:val="18"/>
        </w:rPr>
      </w:pPr>
      <w:r w:rsidRPr="007118E8">
        <w:rPr>
          <w:sz w:val="18"/>
          <w:szCs w:val="18"/>
        </w:rPr>
        <w:t xml:space="preserve">Mit Wurzeln, die bis ins Jahr 1847 zurückreichen, vereint die AMG Group eine Familie von vertrauenswürdigen Marken, die sich auf die Freude an der Natur konzentrieren. Als Eigentümer einiger der führenden Marken Großbritanniens ermöglicht es uns unser Pioniergeist, kontinuierlich zu lernen und zu wachsen, großartige Ausrüstungen zu entwickeln und starke Partnerschaften aufzubauen.   </w:t>
      </w:r>
      <w:hyperlink r:id="rId11" w:history="1">
        <w:r w:rsidR="008C0FA2" w:rsidRPr="007118E8">
          <w:rPr>
            <w:rStyle w:val="Hyperlink"/>
            <w:sz w:val="18"/>
            <w:szCs w:val="18"/>
          </w:rPr>
          <w:t>http://www.amg-group.co</w:t>
        </w:r>
      </w:hyperlink>
    </w:p>
    <w:sectPr w:rsidR="00DE0DA2" w:rsidRPr="007118E8" w:rsidSect="00DE0DA2">
      <w:headerReference w:type="default" r:id="rId12"/>
      <w:footerReference w:type="default" r:id="rId13"/>
      <w:footerReference w:type="first" r:id="rId14"/>
      <w:pgSz w:w="11906" w:h="16838"/>
      <w:pgMar w:top="-1739" w:right="1418" w:bottom="1738" w:left="1418" w:header="0"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A55A" w14:textId="77777777" w:rsidR="002F03A5" w:rsidRDefault="002F03A5" w:rsidP="00AD6FE8">
      <w:pPr>
        <w:spacing w:after="0" w:line="240" w:lineRule="auto"/>
      </w:pPr>
      <w:r>
        <w:separator/>
      </w:r>
    </w:p>
  </w:endnote>
  <w:endnote w:type="continuationSeparator" w:id="0">
    <w:p w14:paraId="338C9DA9" w14:textId="77777777" w:rsidR="002F03A5" w:rsidRDefault="002F03A5" w:rsidP="00AD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eo Sans Pro">
    <w:panose1 w:val="020B0604020202020204"/>
    <w:charset w:val="00"/>
    <w:family w:val="swiss"/>
    <w:notTrueType/>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B235" w14:textId="5F80B3EF" w:rsidR="004F2C52" w:rsidRPr="00CA1615" w:rsidRDefault="004F2C52" w:rsidP="00457E10">
    <w:pPr>
      <w:pStyle w:val="OSPRFooter"/>
      <w:rPr>
        <w:b/>
        <w:bCs/>
        <w:color w:val="E36C0A" w:themeColor="accent6" w:themeShade="BF"/>
      </w:rPr>
    </w:pPr>
    <w:r w:rsidRPr="00CA1615">
      <w:rPr>
        <w:b/>
        <w:bCs/>
        <w:color w:val="E36C0A" w:themeColor="accent6" w:themeShade="BF"/>
      </w:rPr>
      <w:t>OUTDOOR SPORTS PR</w:t>
    </w:r>
  </w:p>
  <w:p w14:paraId="48B893F7" w14:textId="77777777" w:rsidR="004F2C52" w:rsidRPr="00CA1615" w:rsidRDefault="004F2C52" w:rsidP="00457E10">
    <w:pPr>
      <w:pStyle w:val="OSPRFooter"/>
      <w:rPr>
        <w:lang w:val="de-DE"/>
      </w:rPr>
    </w:pPr>
    <w:r w:rsidRPr="00CA1615">
      <w:rPr>
        <w:lang w:val="de-DE"/>
      </w:rPr>
      <w:t>Johannes Wessel</w:t>
    </w:r>
    <w:r w:rsidRPr="00CA1615">
      <w:rPr>
        <w:lang w:val="de-DE"/>
      </w:rPr>
      <w:tab/>
      <w:t xml:space="preserve">+49 (0)8856 </w:t>
    </w:r>
    <w:r>
      <w:rPr>
        <w:lang w:val="de-DE"/>
      </w:rPr>
      <w:t>-</w:t>
    </w:r>
    <w:r w:rsidRPr="00CA1615">
      <w:rPr>
        <w:lang w:val="de-DE"/>
      </w:rPr>
      <w:t xml:space="preserve"> 86 85 318</w:t>
    </w:r>
    <w:r w:rsidRPr="00CA1615">
      <w:rPr>
        <w:lang w:val="de-DE"/>
      </w:rPr>
      <w:tab/>
      <w:t>j.wessel@outdoorsports-pr.de</w:t>
    </w:r>
    <w:r w:rsidRPr="00CA1615">
      <w:rPr>
        <w:lang w:val="de-DE"/>
      </w:rPr>
      <w:br/>
      <w:t xml:space="preserve">Joachim Stark </w:t>
    </w:r>
    <w:r w:rsidRPr="00CA1615">
      <w:rPr>
        <w:lang w:val="de-DE"/>
      </w:rPr>
      <w:tab/>
    </w:r>
    <w:r w:rsidRPr="00CA1615">
      <w:rPr>
        <w:lang w:val="de-DE"/>
      </w:rPr>
      <w:tab/>
      <w:t>+49 (0)176 - 21 61 89 53</w:t>
    </w:r>
    <w:r w:rsidRPr="00CA1615">
      <w:rPr>
        <w:lang w:val="de-DE"/>
      </w:rPr>
      <w:tab/>
      <w:t>j.stark@outdoorsports-pr.de</w:t>
    </w:r>
  </w:p>
  <w:p w14:paraId="6C11361B" w14:textId="77777777" w:rsidR="004F2C52" w:rsidRPr="00F702A0" w:rsidRDefault="002F03A5" w:rsidP="00457E10">
    <w:pPr>
      <w:pStyle w:val="OSPRFooter"/>
      <w:rPr>
        <w:b/>
        <w:bCs/>
        <w:color w:val="E36C0A" w:themeColor="accent6" w:themeShade="BF"/>
        <w:lang w:val="de-DE"/>
      </w:rPr>
    </w:pPr>
    <w:hyperlink r:id="rId1" w:history="1">
      <w:r w:rsidR="004F2C52" w:rsidRPr="00F702A0">
        <w:rPr>
          <w:rStyle w:val="Hyperlink"/>
          <w:b/>
          <w:bCs/>
          <w:u w:val="none"/>
          <w:lang w:val="de-DE"/>
        </w:rPr>
        <w:t>outdoorsports-pr.de</w:t>
      </w:r>
    </w:hyperlink>
  </w:p>
  <w:p w14:paraId="0B791105" w14:textId="6783B7A8" w:rsidR="004F2C52" w:rsidRDefault="004D43A0" w:rsidP="00457E10">
    <w:pPr>
      <w:pStyle w:val="OSPRFooter"/>
      <w:ind w:right="-428"/>
      <w:rPr>
        <w:color w:val="000000" w:themeColor="text1"/>
        <w:sz w:val="15"/>
        <w:szCs w:val="15"/>
        <w:lang w:val="de-DE"/>
      </w:rPr>
    </w:pPr>
    <w:r w:rsidRPr="004D43A0">
      <w:rPr>
        <w:color w:val="000000" w:themeColor="text1"/>
        <w:sz w:val="15"/>
        <w:szCs w:val="15"/>
        <w:lang w:val="de-DE"/>
      </w:rPr>
      <w:t>B/O/F/</w:t>
    </w:r>
    <w:proofErr w:type="gramStart"/>
    <w:r w:rsidRPr="004D43A0">
      <w:rPr>
        <w:color w:val="000000" w:themeColor="text1"/>
        <w:sz w:val="15"/>
        <w:szCs w:val="15"/>
        <w:lang w:val="de-DE"/>
      </w:rPr>
      <w:t>F  |</w:t>
    </w:r>
    <w:proofErr w:type="gramEnd"/>
    <w:r w:rsidRPr="004D43A0">
      <w:rPr>
        <w:color w:val="000000" w:themeColor="text1"/>
        <w:sz w:val="15"/>
        <w:szCs w:val="15"/>
        <w:lang w:val="de-DE"/>
      </w:rPr>
      <w:t xml:space="preserve">  </w:t>
    </w:r>
    <w:proofErr w:type="spellStart"/>
    <w:r w:rsidRPr="004D43A0">
      <w:rPr>
        <w:color w:val="000000" w:themeColor="text1"/>
        <w:sz w:val="15"/>
        <w:szCs w:val="15"/>
        <w:lang w:val="de-DE"/>
      </w:rPr>
      <w:t>Firepot</w:t>
    </w:r>
    <w:proofErr w:type="spellEnd"/>
    <w:r w:rsidRPr="004D43A0">
      <w:rPr>
        <w:color w:val="000000" w:themeColor="text1"/>
        <w:sz w:val="15"/>
        <w:szCs w:val="15"/>
        <w:lang w:val="de-DE"/>
      </w:rPr>
      <w:t xml:space="preserve">  |  GORE-TEX  |  </w:t>
    </w:r>
    <w:proofErr w:type="spellStart"/>
    <w:r w:rsidRPr="004D43A0">
      <w:rPr>
        <w:color w:val="000000" w:themeColor="text1"/>
        <w:sz w:val="15"/>
        <w:szCs w:val="15"/>
        <w:lang w:val="de-DE"/>
      </w:rPr>
      <w:t>kahtoola</w:t>
    </w:r>
    <w:proofErr w:type="spellEnd"/>
    <w:r w:rsidRPr="004D43A0">
      <w:rPr>
        <w:color w:val="000000" w:themeColor="text1"/>
        <w:sz w:val="15"/>
        <w:szCs w:val="15"/>
        <w:lang w:val="de-DE"/>
      </w:rPr>
      <w:t xml:space="preserve">  |  Montane  |  </w:t>
    </w:r>
    <w:proofErr w:type="spellStart"/>
    <w:r w:rsidRPr="004D43A0">
      <w:rPr>
        <w:color w:val="000000" w:themeColor="text1"/>
        <w:sz w:val="15"/>
        <w:szCs w:val="15"/>
        <w:lang w:val="de-DE"/>
      </w:rPr>
      <w:t>Petzl</w:t>
    </w:r>
    <w:proofErr w:type="spellEnd"/>
    <w:r w:rsidRPr="004D43A0">
      <w:rPr>
        <w:color w:val="000000" w:themeColor="text1"/>
        <w:sz w:val="15"/>
        <w:szCs w:val="15"/>
        <w:lang w:val="de-DE"/>
      </w:rPr>
      <w:t xml:space="preserve">  |  </w:t>
    </w:r>
    <w:proofErr w:type="spellStart"/>
    <w:r w:rsidRPr="004D43A0">
      <w:rPr>
        <w:color w:val="000000" w:themeColor="text1"/>
        <w:sz w:val="15"/>
        <w:szCs w:val="15"/>
        <w:lang w:val="de-DE"/>
      </w:rPr>
      <w:t>Sensosports</w:t>
    </w:r>
    <w:proofErr w:type="spellEnd"/>
    <w:r w:rsidRPr="004D43A0">
      <w:rPr>
        <w:color w:val="000000" w:themeColor="text1"/>
        <w:sz w:val="15"/>
        <w:szCs w:val="15"/>
        <w:lang w:val="de-DE"/>
      </w:rPr>
      <w:t xml:space="preserve">  |  SOTO  |  </w:t>
    </w:r>
    <w:proofErr w:type="spellStart"/>
    <w:r w:rsidRPr="004D43A0">
      <w:rPr>
        <w:color w:val="000000" w:themeColor="text1"/>
        <w:sz w:val="15"/>
        <w:szCs w:val="15"/>
        <w:lang w:val="de-DE"/>
      </w:rPr>
      <w:t>Vango</w:t>
    </w:r>
    <w:proofErr w:type="spellEnd"/>
    <w:r w:rsidRPr="004D43A0">
      <w:rPr>
        <w:color w:val="000000" w:themeColor="text1"/>
        <w:sz w:val="15"/>
        <w:szCs w:val="15"/>
        <w:lang w:val="de-DE"/>
      </w:rPr>
      <w:t xml:space="preserve">  |  </w:t>
    </w:r>
    <w:proofErr w:type="spellStart"/>
    <w:r w:rsidRPr="004D43A0">
      <w:rPr>
        <w:color w:val="000000" w:themeColor="text1"/>
        <w:sz w:val="15"/>
        <w:szCs w:val="15"/>
        <w:lang w:val="de-DE"/>
      </w:rPr>
      <w:t>Wrightsock</w:t>
    </w:r>
    <w:proofErr w:type="spellEnd"/>
    <w:r w:rsidRPr="004D43A0">
      <w:rPr>
        <w:color w:val="000000" w:themeColor="text1"/>
        <w:sz w:val="15"/>
        <w:szCs w:val="15"/>
        <w:lang w:val="de-DE"/>
      </w:rPr>
      <w:t xml:space="preserve">  |  </w:t>
    </w:r>
    <w:proofErr w:type="spellStart"/>
    <w:r w:rsidRPr="004D43A0">
      <w:rPr>
        <w:color w:val="000000" w:themeColor="text1"/>
        <w:sz w:val="15"/>
        <w:szCs w:val="15"/>
        <w:lang w:val="de-DE"/>
      </w:rPr>
      <w:t>Xero</w:t>
    </w:r>
    <w:proofErr w:type="spellEnd"/>
    <w:r w:rsidRPr="004D43A0">
      <w:rPr>
        <w:color w:val="000000" w:themeColor="text1"/>
        <w:sz w:val="15"/>
        <w:szCs w:val="15"/>
        <w:lang w:val="de-DE"/>
      </w:rPr>
      <w:t xml:space="preserve"> </w:t>
    </w:r>
    <w:proofErr w:type="spellStart"/>
    <w:r w:rsidRPr="004D43A0">
      <w:rPr>
        <w:color w:val="000000" w:themeColor="text1"/>
        <w:sz w:val="15"/>
        <w:szCs w:val="15"/>
        <w:lang w:val="de-DE"/>
      </w:rPr>
      <w:t>Shoes</w:t>
    </w:r>
    <w:proofErr w:type="spellEnd"/>
  </w:p>
  <w:p w14:paraId="43298E15" w14:textId="77777777" w:rsidR="004D43A0" w:rsidRPr="00457E10" w:rsidRDefault="004D43A0" w:rsidP="00457E10">
    <w:pPr>
      <w:pStyle w:val="OSPRFooter"/>
      <w:ind w:right="-428"/>
      <w:rPr>
        <w:color w:val="000000" w:themeColor="text1"/>
        <w:sz w:val="15"/>
        <w:szCs w:val="15"/>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10695174"/>
      <w:docPartObj>
        <w:docPartGallery w:val="Page Numbers (Bottom of Page)"/>
        <w:docPartUnique/>
      </w:docPartObj>
    </w:sdtPr>
    <w:sdtEndPr>
      <w:rPr>
        <w:rStyle w:val="Seitenzahl"/>
      </w:rPr>
    </w:sdtEndPr>
    <w:sdtContent>
      <w:p w14:paraId="7BBCD273" w14:textId="3FDDB348" w:rsidR="004F2C52" w:rsidRDefault="004F2C52" w:rsidP="00DE0DA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8E1A8F7" w14:textId="77777777" w:rsidR="004F2C52" w:rsidRDefault="004F2C52" w:rsidP="00DE0DA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6B71" w14:textId="77777777" w:rsidR="002F03A5" w:rsidRDefault="002F03A5" w:rsidP="00AD6FE8">
      <w:pPr>
        <w:spacing w:after="0" w:line="240" w:lineRule="auto"/>
      </w:pPr>
      <w:r>
        <w:separator/>
      </w:r>
    </w:p>
  </w:footnote>
  <w:footnote w:type="continuationSeparator" w:id="0">
    <w:p w14:paraId="4DF1EF30" w14:textId="77777777" w:rsidR="002F03A5" w:rsidRDefault="002F03A5" w:rsidP="00AD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D148" w14:textId="466C2A3B" w:rsidR="004F2C52" w:rsidRDefault="004F2C52">
    <w:pPr>
      <w:pStyle w:val="Kopfzeile"/>
    </w:pPr>
    <w:r>
      <w:rPr>
        <w:b/>
        <w:noProof/>
        <w:sz w:val="28"/>
        <w:szCs w:val="28"/>
        <w:lang w:eastAsia="de-DE"/>
      </w:rPr>
      <w:drawing>
        <wp:anchor distT="0" distB="0" distL="114300" distR="114300" simplePos="0" relativeHeight="251659264" behindDoc="0" locked="0" layoutInCell="1" allowOverlap="1" wp14:anchorId="3E9CF5E5" wp14:editId="0D84470C">
          <wp:simplePos x="0" y="0"/>
          <wp:positionH relativeFrom="margin">
            <wp:posOffset>-899770</wp:posOffset>
          </wp:positionH>
          <wp:positionV relativeFrom="margin">
            <wp:posOffset>-1104189</wp:posOffset>
          </wp:positionV>
          <wp:extent cx="7574280" cy="944880"/>
          <wp:effectExtent l="0" t="0" r="0" b="0"/>
          <wp:wrapSquare wrapText="bothSides"/>
          <wp:docPr id="21" name="Grafik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
                  </pic:cNvPr>
                  <pic:cNvPicPr/>
                </pic:nvPicPr>
                <pic:blipFill>
                  <a:blip r:embed="rId2"/>
                  <a:stretch>
                    <a:fillRect/>
                  </a:stretch>
                </pic:blipFill>
                <pic:spPr>
                  <a:xfrm>
                    <a:off x="0" y="0"/>
                    <a:ext cx="7574280" cy="944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166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9A1790"/>
    <w:multiLevelType w:val="hybridMultilevel"/>
    <w:tmpl w:val="53541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CE4AC0"/>
    <w:multiLevelType w:val="multilevel"/>
    <w:tmpl w:val="B8C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E27E7"/>
    <w:multiLevelType w:val="multilevel"/>
    <w:tmpl w:val="2414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07EF6"/>
    <w:multiLevelType w:val="hybridMultilevel"/>
    <w:tmpl w:val="7EE0E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21543"/>
    <w:multiLevelType w:val="hybridMultilevel"/>
    <w:tmpl w:val="89EA54A2"/>
    <w:lvl w:ilvl="0" w:tplc="BACE02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B52E5D"/>
    <w:multiLevelType w:val="hybridMultilevel"/>
    <w:tmpl w:val="C6A07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B56097"/>
    <w:multiLevelType w:val="multilevel"/>
    <w:tmpl w:val="94D4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B66250"/>
    <w:multiLevelType w:val="hybridMultilevel"/>
    <w:tmpl w:val="D0D89E10"/>
    <w:lvl w:ilvl="0" w:tplc="677429A4">
      <w:start w:val="1"/>
      <w:numFmt w:val="bullet"/>
      <w:pStyle w:val="OSPR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C13386"/>
    <w:multiLevelType w:val="multilevel"/>
    <w:tmpl w:val="8D3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A1E0D"/>
    <w:multiLevelType w:val="hybridMultilevel"/>
    <w:tmpl w:val="B1FE043A"/>
    <w:lvl w:ilvl="0" w:tplc="C8DAF46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E92163"/>
    <w:multiLevelType w:val="multilevel"/>
    <w:tmpl w:val="2B0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B45B6"/>
    <w:multiLevelType w:val="hybridMultilevel"/>
    <w:tmpl w:val="23F85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BB0F29"/>
    <w:multiLevelType w:val="hybridMultilevel"/>
    <w:tmpl w:val="B2E2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0D4402"/>
    <w:multiLevelType w:val="hybridMultilevel"/>
    <w:tmpl w:val="A5402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3C4F0B"/>
    <w:multiLevelType w:val="hybridMultilevel"/>
    <w:tmpl w:val="2C483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7175ED"/>
    <w:multiLevelType w:val="hybridMultilevel"/>
    <w:tmpl w:val="ACF48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340D24"/>
    <w:multiLevelType w:val="multilevel"/>
    <w:tmpl w:val="AF90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373D5"/>
    <w:multiLevelType w:val="hybridMultilevel"/>
    <w:tmpl w:val="EAAC6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EB16F2"/>
    <w:multiLevelType w:val="multilevel"/>
    <w:tmpl w:val="ECE6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8550D"/>
    <w:multiLevelType w:val="hybridMultilevel"/>
    <w:tmpl w:val="43242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35788C"/>
    <w:multiLevelType w:val="hybridMultilevel"/>
    <w:tmpl w:val="E4D2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192442">
    <w:abstractNumId w:val="4"/>
  </w:num>
  <w:num w:numId="2" w16cid:durableId="590434815">
    <w:abstractNumId w:val="15"/>
  </w:num>
  <w:num w:numId="3" w16cid:durableId="1638029549">
    <w:abstractNumId w:val="8"/>
  </w:num>
  <w:num w:numId="4" w16cid:durableId="219635067">
    <w:abstractNumId w:val="11"/>
  </w:num>
  <w:num w:numId="5" w16cid:durableId="202865809">
    <w:abstractNumId w:val="0"/>
  </w:num>
  <w:num w:numId="6" w16cid:durableId="994527433">
    <w:abstractNumId w:val="1"/>
  </w:num>
  <w:num w:numId="7" w16cid:durableId="884409439">
    <w:abstractNumId w:val="2"/>
  </w:num>
  <w:num w:numId="8" w16cid:durableId="943462048">
    <w:abstractNumId w:val="22"/>
  </w:num>
  <w:num w:numId="9" w16cid:durableId="524294673">
    <w:abstractNumId w:val="3"/>
  </w:num>
  <w:num w:numId="10" w16cid:durableId="34938211">
    <w:abstractNumId w:val="7"/>
  </w:num>
  <w:num w:numId="11" w16cid:durableId="1810240736">
    <w:abstractNumId w:val="12"/>
  </w:num>
  <w:num w:numId="12" w16cid:durableId="1478955256">
    <w:abstractNumId w:val="9"/>
  </w:num>
  <w:num w:numId="13" w16cid:durableId="1881700356">
    <w:abstractNumId w:val="17"/>
  </w:num>
  <w:num w:numId="14" w16cid:durableId="630939984">
    <w:abstractNumId w:val="23"/>
  </w:num>
  <w:num w:numId="15" w16cid:durableId="1867138275">
    <w:abstractNumId w:val="18"/>
  </w:num>
  <w:num w:numId="16" w16cid:durableId="264115563">
    <w:abstractNumId w:val="10"/>
  </w:num>
  <w:num w:numId="17" w16cid:durableId="2974657">
    <w:abstractNumId w:val="19"/>
  </w:num>
  <w:num w:numId="18" w16cid:durableId="180319556">
    <w:abstractNumId w:val="13"/>
  </w:num>
  <w:num w:numId="19" w16cid:durableId="2027706424">
    <w:abstractNumId w:val="14"/>
  </w:num>
  <w:num w:numId="20" w16cid:durableId="436339484">
    <w:abstractNumId w:val="5"/>
  </w:num>
  <w:num w:numId="21" w16cid:durableId="928076626">
    <w:abstractNumId w:val="10"/>
  </w:num>
  <w:num w:numId="22" w16cid:durableId="1714764489">
    <w:abstractNumId w:val="6"/>
  </w:num>
  <w:num w:numId="23" w16cid:durableId="1447698958">
    <w:abstractNumId w:val="16"/>
  </w:num>
  <w:num w:numId="24" w16cid:durableId="1048451989">
    <w:abstractNumId w:val="20"/>
  </w:num>
  <w:num w:numId="25" w16cid:durableId="9664688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8F"/>
    <w:rsid w:val="0000559A"/>
    <w:rsid w:val="000121C4"/>
    <w:rsid w:val="00016FBC"/>
    <w:rsid w:val="00031366"/>
    <w:rsid w:val="0003224F"/>
    <w:rsid w:val="00040474"/>
    <w:rsid w:val="00043C12"/>
    <w:rsid w:val="00044CDB"/>
    <w:rsid w:val="00045F7A"/>
    <w:rsid w:val="000479DE"/>
    <w:rsid w:val="0005204F"/>
    <w:rsid w:val="000547D6"/>
    <w:rsid w:val="000551ED"/>
    <w:rsid w:val="00062BF0"/>
    <w:rsid w:val="00067913"/>
    <w:rsid w:val="00071E9B"/>
    <w:rsid w:val="000771E8"/>
    <w:rsid w:val="00082DC3"/>
    <w:rsid w:val="00086A21"/>
    <w:rsid w:val="000A4F41"/>
    <w:rsid w:val="000A5320"/>
    <w:rsid w:val="000A5F69"/>
    <w:rsid w:val="000A7756"/>
    <w:rsid w:val="000B09A4"/>
    <w:rsid w:val="000B4233"/>
    <w:rsid w:val="000B51DB"/>
    <w:rsid w:val="000C137B"/>
    <w:rsid w:val="000C2048"/>
    <w:rsid w:val="000D1EBD"/>
    <w:rsid w:val="000D73C3"/>
    <w:rsid w:val="000E2A4A"/>
    <w:rsid w:val="000E7D3A"/>
    <w:rsid w:val="00101ACB"/>
    <w:rsid w:val="001111E8"/>
    <w:rsid w:val="0014108F"/>
    <w:rsid w:val="00141B83"/>
    <w:rsid w:val="00150618"/>
    <w:rsid w:val="00157DA7"/>
    <w:rsid w:val="00167620"/>
    <w:rsid w:val="0016799E"/>
    <w:rsid w:val="00171D98"/>
    <w:rsid w:val="00180639"/>
    <w:rsid w:val="00180FAF"/>
    <w:rsid w:val="00185275"/>
    <w:rsid w:val="00190488"/>
    <w:rsid w:val="001904FA"/>
    <w:rsid w:val="001B5770"/>
    <w:rsid w:val="001C623A"/>
    <w:rsid w:val="001D0727"/>
    <w:rsid w:val="001D1D1F"/>
    <w:rsid w:val="001E6A19"/>
    <w:rsid w:val="001F1765"/>
    <w:rsid w:val="0020627B"/>
    <w:rsid w:val="00213C75"/>
    <w:rsid w:val="00225220"/>
    <w:rsid w:val="00225C41"/>
    <w:rsid w:val="00234B2E"/>
    <w:rsid w:val="00236266"/>
    <w:rsid w:val="002559AD"/>
    <w:rsid w:val="00263DBE"/>
    <w:rsid w:val="00270417"/>
    <w:rsid w:val="002911F6"/>
    <w:rsid w:val="002A6F1F"/>
    <w:rsid w:val="002A7B7A"/>
    <w:rsid w:val="002B30FC"/>
    <w:rsid w:val="002C6118"/>
    <w:rsid w:val="002C6A75"/>
    <w:rsid w:val="002C7E69"/>
    <w:rsid w:val="002D5912"/>
    <w:rsid w:val="002E060B"/>
    <w:rsid w:val="002E52D5"/>
    <w:rsid w:val="002F03A5"/>
    <w:rsid w:val="002F21E0"/>
    <w:rsid w:val="002F466D"/>
    <w:rsid w:val="002F6E00"/>
    <w:rsid w:val="0030058E"/>
    <w:rsid w:val="00321B23"/>
    <w:rsid w:val="00325222"/>
    <w:rsid w:val="00333A8F"/>
    <w:rsid w:val="00347A11"/>
    <w:rsid w:val="00351466"/>
    <w:rsid w:val="00355DE8"/>
    <w:rsid w:val="00363B8C"/>
    <w:rsid w:val="00364E6E"/>
    <w:rsid w:val="00366D69"/>
    <w:rsid w:val="00374B22"/>
    <w:rsid w:val="003864C1"/>
    <w:rsid w:val="00391A9D"/>
    <w:rsid w:val="003A1BDB"/>
    <w:rsid w:val="003B066E"/>
    <w:rsid w:val="003C6D63"/>
    <w:rsid w:val="003D6380"/>
    <w:rsid w:val="003D6E7B"/>
    <w:rsid w:val="003E1D52"/>
    <w:rsid w:val="003E7585"/>
    <w:rsid w:val="003F3D58"/>
    <w:rsid w:val="00401A0F"/>
    <w:rsid w:val="0040203A"/>
    <w:rsid w:val="0040258D"/>
    <w:rsid w:val="00403400"/>
    <w:rsid w:val="004071BE"/>
    <w:rsid w:val="00410EBB"/>
    <w:rsid w:val="00415556"/>
    <w:rsid w:val="004211EC"/>
    <w:rsid w:val="00423FA0"/>
    <w:rsid w:val="0042608C"/>
    <w:rsid w:val="004540F5"/>
    <w:rsid w:val="00455808"/>
    <w:rsid w:val="004571AE"/>
    <w:rsid w:val="00457E10"/>
    <w:rsid w:val="0046024B"/>
    <w:rsid w:val="0046373E"/>
    <w:rsid w:val="00474677"/>
    <w:rsid w:val="0047712F"/>
    <w:rsid w:val="00477947"/>
    <w:rsid w:val="00477AFA"/>
    <w:rsid w:val="004953E1"/>
    <w:rsid w:val="004A290F"/>
    <w:rsid w:val="004A3035"/>
    <w:rsid w:val="004B2DEE"/>
    <w:rsid w:val="004D3D28"/>
    <w:rsid w:val="004D43A0"/>
    <w:rsid w:val="004E1E74"/>
    <w:rsid w:val="004E42FE"/>
    <w:rsid w:val="004F2C52"/>
    <w:rsid w:val="004F36E4"/>
    <w:rsid w:val="004F5117"/>
    <w:rsid w:val="00500146"/>
    <w:rsid w:val="005040C0"/>
    <w:rsid w:val="005043D4"/>
    <w:rsid w:val="005160E9"/>
    <w:rsid w:val="00516F73"/>
    <w:rsid w:val="005178A2"/>
    <w:rsid w:val="005247AF"/>
    <w:rsid w:val="005260F9"/>
    <w:rsid w:val="005306E4"/>
    <w:rsid w:val="0053157D"/>
    <w:rsid w:val="00535523"/>
    <w:rsid w:val="005356C7"/>
    <w:rsid w:val="0053798A"/>
    <w:rsid w:val="00542200"/>
    <w:rsid w:val="005444A9"/>
    <w:rsid w:val="00544D5D"/>
    <w:rsid w:val="00545B28"/>
    <w:rsid w:val="00547E22"/>
    <w:rsid w:val="005550A2"/>
    <w:rsid w:val="00561C6F"/>
    <w:rsid w:val="00564FF6"/>
    <w:rsid w:val="0058686E"/>
    <w:rsid w:val="00594F44"/>
    <w:rsid w:val="005A2B84"/>
    <w:rsid w:val="005C522D"/>
    <w:rsid w:val="005D223C"/>
    <w:rsid w:val="005D5884"/>
    <w:rsid w:val="005D5E77"/>
    <w:rsid w:val="005E13D2"/>
    <w:rsid w:val="005E1651"/>
    <w:rsid w:val="005E305F"/>
    <w:rsid w:val="005F127F"/>
    <w:rsid w:val="005F1DD1"/>
    <w:rsid w:val="005F504A"/>
    <w:rsid w:val="00600365"/>
    <w:rsid w:val="00605CF0"/>
    <w:rsid w:val="00616B36"/>
    <w:rsid w:val="00626C40"/>
    <w:rsid w:val="006278C3"/>
    <w:rsid w:val="006344E9"/>
    <w:rsid w:val="00635B33"/>
    <w:rsid w:val="00635FC5"/>
    <w:rsid w:val="006414E0"/>
    <w:rsid w:val="00642F30"/>
    <w:rsid w:val="0066027A"/>
    <w:rsid w:val="006624B0"/>
    <w:rsid w:val="006625AE"/>
    <w:rsid w:val="00671147"/>
    <w:rsid w:val="0067372C"/>
    <w:rsid w:val="006743E1"/>
    <w:rsid w:val="00686851"/>
    <w:rsid w:val="00695D16"/>
    <w:rsid w:val="006A4C80"/>
    <w:rsid w:val="006B4A8F"/>
    <w:rsid w:val="006C065F"/>
    <w:rsid w:val="006D68C9"/>
    <w:rsid w:val="006F7820"/>
    <w:rsid w:val="00704FD9"/>
    <w:rsid w:val="00705F1F"/>
    <w:rsid w:val="007118E8"/>
    <w:rsid w:val="00715857"/>
    <w:rsid w:val="007268A7"/>
    <w:rsid w:val="00735CB6"/>
    <w:rsid w:val="00737375"/>
    <w:rsid w:val="00740C11"/>
    <w:rsid w:val="00743E48"/>
    <w:rsid w:val="0075276E"/>
    <w:rsid w:val="00756321"/>
    <w:rsid w:val="007641EA"/>
    <w:rsid w:val="0076522B"/>
    <w:rsid w:val="007736BA"/>
    <w:rsid w:val="00775E5D"/>
    <w:rsid w:val="007824C6"/>
    <w:rsid w:val="007875CC"/>
    <w:rsid w:val="007949E0"/>
    <w:rsid w:val="007974F8"/>
    <w:rsid w:val="007A4213"/>
    <w:rsid w:val="007B0546"/>
    <w:rsid w:val="007B232B"/>
    <w:rsid w:val="007B3AB5"/>
    <w:rsid w:val="007D2578"/>
    <w:rsid w:val="007D4299"/>
    <w:rsid w:val="007D52FC"/>
    <w:rsid w:val="007F0E83"/>
    <w:rsid w:val="007F2F3A"/>
    <w:rsid w:val="007F6A9D"/>
    <w:rsid w:val="00807E59"/>
    <w:rsid w:val="008134D9"/>
    <w:rsid w:val="00815E30"/>
    <w:rsid w:val="00820A4A"/>
    <w:rsid w:val="00824460"/>
    <w:rsid w:val="00824DAB"/>
    <w:rsid w:val="0082637E"/>
    <w:rsid w:val="008301A3"/>
    <w:rsid w:val="008304A0"/>
    <w:rsid w:val="008370A0"/>
    <w:rsid w:val="00841E62"/>
    <w:rsid w:val="008462F7"/>
    <w:rsid w:val="0085001B"/>
    <w:rsid w:val="00852801"/>
    <w:rsid w:val="008577CB"/>
    <w:rsid w:val="008652AB"/>
    <w:rsid w:val="00870443"/>
    <w:rsid w:val="00870F38"/>
    <w:rsid w:val="008733A8"/>
    <w:rsid w:val="00887A93"/>
    <w:rsid w:val="00890F6D"/>
    <w:rsid w:val="00891D14"/>
    <w:rsid w:val="008A5E0C"/>
    <w:rsid w:val="008A6661"/>
    <w:rsid w:val="008A6DDD"/>
    <w:rsid w:val="008A6EC4"/>
    <w:rsid w:val="008B6678"/>
    <w:rsid w:val="008B75CD"/>
    <w:rsid w:val="008C0FA2"/>
    <w:rsid w:val="008D5E4F"/>
    <w:rsid w:val="008E536A"/>
    <w:rsid w:val="008F0BDA"/>
    <w:rsid w:val="009144E0"/>
    <w:rsid w:val="00914B60"/>
    <w:rsid w:val="00915AC0"/>
    <w:rsid w:val="009247DB"/>
    <w:rsid w:val="0092650C"/>
    <w:rsid w:val="00927BD0"/>
    <w:rsid w:val="009331BB"/>
    <w:rsid w:val="00933DD5"/>
    <w:rsid w:val="00941BBF"/>
    <w:rsid w:val="009544E5"/>
    <w:rsid w:val="009553A6"/>
    <w:rsid w:val="00955A2C"/>
    <w:rsid w:val="009641E6"/>
    <w:rsid w:val="00984368"/>
    <w:rsid w:val="00985F9D"/>
    <w:rsid w:val="00987F67"/>
    <w:rsid w:val="0099027B"/>
    <w:rsid w:val="009B33EA"/>
    <w:rsid w:val="009C7CAF"/>
    <w:rsid w:val="009D33AD"/>
    <w:rsid w:val="009D657E"/>
    <w:rsid w:val="009E7E1B"/>
    <w:rsid w:val="009F49E4"/>
    <w:rsid w:val="00A03510"/>
    <w:rsid w:val="00A05F19"/>
    <w:rsid w:val="00A0616B"/>
    <w:rsid w:val="00A136E7"/>
    <w:rsid w:val="00A22AFE"/>
    <w:rsid w:val="00A247C2"/>
    <w:rsid w:val="00A2631A"/>
    <w:rsid w:val="00A355E9"/>
    <w:rsid w:val="00A37B61"/>
    <w:rsid w:val="00A422DC"/>
    <w:rsid w:val="00A47A6B"/>
    <w:rsid w:val="00A52564"/>
    <w:rsid w:val="00A66D9F"/>
    <w:rsid w:val="00A71558"/>
    <w:rsid w:val="00A747A3"/>
    <w:rsid w:val="00A8133C"/>
    <w:rsid w:val="00A82289"/>
    <w:rsid w:val="00AA52F3"/>
    <w:rsid w:val="00AA6700"/>
    <w:rsid w:val="00AB2C26"/>
    <w:rsid w:val="00AC0CB8"/>
    <w:rsid w:val="00AC0E1C"/>
    <w:rsid w:val="00AC2914"/>
    <w:rsid w:val="00AC502F"/>
    <w:rsid w:val="00AD6D40"/>
    <w:rsid w:val="00AD6FE8"/>
    <w:rsid w:val="00AE145C"/>
    <w:rsid w:val="00AE225D"/>
    <w:rsid w:val="00AE3899"/>
    <w:rsid w:val="00AF38A6"/>
    <w:rsid w:val="00AF65C4"/>
    <w:rsid w:val="00B0198B"/>
    <w:rsid w:val="00B0313C"/>
    <w:rsid w:val="00B172F8"/>
    <w:rsid w:val="00B229A5"/>
    <w:rsid w:val="00B23665"/>
    <w:rsid w:val="00B31D17"/>
    <w:rsid w:val="00B43187"/>
    <w:rsid w:val="00B4680C"/>
    <w:rsid w:val="00B47A26"/>
    <w:rsid w:val="00B55D3B"/>
    <w:rsid w:val="00B65286"/>
    <w:rsid w:val="00B66260"/>
    <w:rsid w:val="00B72EA1"/>
    <w:rsid w:val="00B829C7"/>
    <w:rsid w:val="00B82BC9"/>
    <w:rsid w:val="00B84881"/>
    <w:rsid w:val="00B853A9"/>
    <w:rsid w:val="00B92F4C"/>
    <w:rsid w:val="00BA5906"/>
    <w:rsid w:val="00BC5B96"/>
    <w:rsid w:val="00BD214E"/>
    <w:rsid w:val="00BD6044"/>
    <w:rsid w:val="00C05230"/>
    <w:rsid w:val="00C22FAC"/>
    <w:rsid w:val="00C242B8"/>
    <w:rsid w:val="00C25317"/>
    <w:rsid w:val="00C276E9"/>
    <w:rsid w:val="00C27CF6"/>
    <w:rsid w:val="00C34FB8"/>
    <w:rsid w:val="00C34FDA"/>
    <w:rsid w:val="00C46DB2"/>
    <w:rsid w:val="00C54CD1"/>
    <w:rsid w:val="00C60255"/>
    <w:rsid w:val="00C64121"/>
    <w:rsid w:val="00C729C6"/>
    <w:rsid w:val="00C74395"/>
    <w:rsid w:val="00C74720"/>
    <w:rsid w:val="00C8162B"/>
    <w:rsid w:val="00C87D35"/>
    <w:rsid w:val="00C908A5"/>
    <w:rsid w:val="00C93AE2"/>
    <w:rsid w:val="00C94EFF"/>
    <w:rsid w:val="00CA1615"/>
    <w:rsid w:val="00CA780F"/>
    <w:rsid w:val="00CB0E51"/>
    <w:rsid w:val="00CC27B8"/>
    <w:rsid w:val="00CC2DDC"/>
    <w:rsid w:val="00CC3CE8"/>
    <w:rsid w:val="00CD1F20"/>
    <w:rsid w:val="00CD6D6E"/>
    <w:rsid w:val="00CD7623"/>
    <w:rsid w:val="00CF3B95"/>
    <w:rsid w:val="00CF59F5"/>
    <w:rsid w:val="00CF6C68"/>
    <w:rsid w:val="00D17749"/>
    <w:rsid w:val="00D31003"/>
    <w:rsid w:val="00D31E42"/>
    <w:rsid w:val="00D3556A"/>
    <w:rsid w:val="00D37B17"/>
    <w:rsid w:val="00D44B20"/>
    <w:rsid w:val="00D53011"/>
    <w:rsid w:val="00D57095"/>
    <w:rsid w:val="00D618A6"/>
    <w:rsid w:val="00D817A1"/>
    <w:rsid w:val="00D84F98"/>
    <w:rsid w:val="00D86C8C"/>
    <w:rsid w:val="00DA2AED"/>
    <w:rsid w:val="00DA2B12"/>
    <w:rsid w:val="00DA5DC4"/>
    <w:rsid w:val="00DB4A0D"/>
    <w:rsid w:val="00DC76ED"/>
    <w:rsid w:val="00DD0294"/>
    <w:rsid w:val="00DD1148"/>
    <w:rsid w:val="00DD3214"/>
    <w:rsid w:val="00DD45E8"/>
    <w:rsid w:val="00DD47F3"/>
    <w:rsid w:val="00DD53CE"/>
    <w:rsid w:val="00DE0DA2"/>
    <w:rsid w:val="00DF3DBD"/>
    <w:rsid w:val="00DF5D02"/>
    <w:rsid w:val="00E1582C"/>
    <w:rsid w:val="00E16E96"/>
    <w:rsid w:val="00E23378"/>
    <w:rsid w:val="00E23ECD"/>
    <w:rsid w:val="00E50745"/>
    <w:rsid w:val="00E5541E"/>
    <w:rsid w:val="00E55FE2"/>
    <w:rsid w:val="00E56712"/>
    <w:rsid w:val="00E7091A"/>
    <w:rsid w:val="00E70E63"/>
    <w:rsid w:val="00E90472"/>
    <w:rsid w:val="00EA2B25"/>
    <w:rsid w:val="00EA30BA"/>
    <w:rsid w:val="00EB0573"/>
    <w:rsid w:val="00EB0FE8"/>
    <w:rsid w:val="00EB15F1"/>
    <w:rsid w:val="00EB27AE"/>
    <w:rsid w:val="00EC1D35"/>
    <w:rsid w:val="00EC339B"/>
    <w:rsid w:val="00EC5A01"/>
    <w:rsid w:val="00EE27CC"/>
    <w:rsid w:val="00EE72A6"/>
    <w:rsid w:val="00EE77CD"/>
    <w:rsid w:val="00EF25D2"/>
    <w:rsid w:val="00EF2871"/>
    <w:rsid w:val="00EF37C7"/>
    <w:rsid w:val="00EF5C8F"/>
    <w:rsid w:val="00EF7DE4"/>
    <w:rsid w:val="00F04E1D"/>
    <w:rsid w:val="00F160A0"/>
    <w:rsid w:val="00F256C2"/>
    <w:rsid w:val="00F26120"/>
    <w:rsid w:val="00F34190"/>
    <w:rsid w:val="00F432A4"/>
    <w:rsid w:val="00F543AF"/>
    <w:rsid w:val="00F60495"/>
    <w:rsid w:val="00F607A0"/>
    <w:rsid w:val="00F678C4"/>
    <w:rsid w:val="00F72A3D"/>
    <w:rsid w:val="00F73F4F"/>
    <w:rsid w:val="00F75F9E"/>
    <w:rsid w:val="00F77591"/>
    <w:rsid w:val="00F820C0"/>
    <w:rsid w:val="00F91AA1"/>
    <w:rsid w:val="00F92AD7"/>
    <w:rsid w:val="00F945EA"/>
    <w:rsid w:val="00F96751"/>
    <w:rsid w:val="00FB719A"/>
    <w:rsid w:val="00FD698A"/>
    <w:rsid w:val="00FE708B"/>
    <w:rsid w:val="00FF0708"/>
    <w:rsid w:val="00FF4380"/>
    <w:rsid w:val="00FF4B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5314EA"/>
  <w14:defaultImageDpi w14:val="300"/>
  <w15:docId w15:val="{AFEB056D-B4A3-8C4D-81C0-4C72C579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A8F"/>
    <w:pPr>
      <w:spacing w:after="200" w:line="276" w:lineRule="auto"/>
    </w:pPr>
    <w:rPr>
      <w:sz w:val="22"/>
      <w:szCs w:val="22"/>
      <w:lang w:eastAsia="en-US"/>
    </w:rPr>
  </w:style>
  <w:style w:type="paragraph" w:styleId="berschrift1">
    <w:name w:val="heading 1"/>
    <w:basedOn w:val="Standard"/>
    <w:link w:val="berschrift1Zchn"/>
    <w:uiPriority w:val="9"/>
    <w:qFormat/>
    <w:rsid w:val="00EA2B2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EC33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2B25"/>
    <w:rPr>
      <w:rFonts w:ascii="Times New Roman" w:eastAsia="Times New Roman" w:hAnsi="Times New Roman"/>
      <w:b/>
      <w:bCs/>
      <w:kern w:val="36"/>
      <w:sz w:val="48"/>
      <w:szCs w:val="48"/>
    </w:rPr>
  </w:style>
  <w:style w:type="paragraph" w:styleId="Sprechblasentext">
    <w:name w:val="Balloon Text"/>
    <w:basedOn w:val="Standard"/>
    <w:semiHidden/>
    <w:rsid w:val="004706D7"/>
    <w:rPr>
      <w:rFonts w:ascii="Lucida Grande" w:hAnsi="Lucida Grande"/>
      <w:sz w:val="18"/>
      <w:szCs w:val="18"/>
    </w:rPr>
  </w:style>
  <w:style w:type="paragraph" w:styleId="Kopfzeile">
    <w:name w:val="header"/>
    <w:basedOn w:val="Standard"/>
    <w:link w:val="KopfzeileZchn"/>
    <w:uiPriority w:val="99"/>
    <w:unhideWhenUsed/>
    <w:rsid w:val="00342439"/>
    <w:pPr>
      <w:tabs>
        <w:tab w:val="center" w:pos="4536"/>
        <w:tab w:val="right" w:pos="9072"/>
      </w:tabs>
    </w:pPr>
  </w:style>
  <w:style w:type="character" w:customStyle="1" w:styleId="KopfzeileZchn">
    <w:name w:val="Kopfzeile Zchn"/>
    <w:link w:val="Kopfzeile"/>
    <w:uiPriority w:val="99"/>
    <w:rsid w:val="00342439"/>
    <w:rPr>
      <w:sz w:val="22"/>
      <w:szCs w:val="22"/>
      <w:lang w:eastAsia="en-US"/>
    </w:rPr>
  </w:style>
  <w:style w:type="paragraph" w:styleId="Fuzeile">
    <w:name w:val="footer"/>
    <w:basedOn w:val="Standard"/>
    <w:link w:val="FuzeileZchn"/>
    <w:uiPriority w:val="99"/>
    <w:unhideWhenUsed/>
    <w:rsid w:val="00342439"/>
    <w:pPr>
      <w:tabs>
        <w:tab w:val="center" w:pos="4536"/>
        <w:tab w:val="right" w:pos="9072"/>
      </w:tabs>
    </w:pPr>
  </w:style>
  <w:style w:type="character" w:customStyle="1" w:styleId="FuzeileZchn">
    <w:name w:val="Fußzeile Zchn"/>
    <w:link w:val="Fuzeile"/>
    <w:uiPriority w:val="99"/>
    <w:rsid w:val="00342439"/>
    <w:rPr>
      <w:sz w:val="22"/>
      <w:szCs w:val="22"/>
      <w:lang w:eastAsia="en-US"/>
    </w:rPr>
  </w:style>
  <w:style w:type="paragraph" w:customStyle="1" w:styleId="OSPRAufzhlung2kleiner">
    <w:name w:val="OSPR Aufzählung 2 kleiner"/>
    <w:basedOn w:val="OSPRAufzhlung1"/>
    <w:qFormat/>
    <w:rsid w:val="00071E9B"/>
    <w:pPr>
      <w:spacing w:after="40"/>
      <w:ind w:left="720" w:hanging="360"/>
    </w:pPr>
    <w:rPr>
      <w:sz w:val="19"/>
    </w:rPr>
  </w:style>
  <w:style w:type="paragraph" w:customStyle="1" w:styleId="OSPRHead3">
    <w:name w:val="OSPR Head3"/>
    <w:basedOn w:val="OSPRHead2"/>
    <w:qFormat/>
    <w:rsid w:val="00071E9B"/>
    <w:pPr>
      <w:spacing w:before="200" w:after="40"/>
    </w:pPr>
    <w:rPr>
      <w:bCs w:val="0"/>
      <w:sz w:val="19"/>
    </w:rPr>
  </w:style>
  <w:style w:type="character" w:styleId="Hyperlink">
    <w:name w:val="Hyperlink"/>
    <w:aliases w:val="OSPR Hyperlink"/>
    <w:uiPriority w:val="99"/>
    <w:unhideWhenUsed/>
    <w:rsid w:val="009E7E1B"/>
    <w:rPr>
      <w:color w:val="E36C0A" w:themeColor="accent6" w:themeShade="BF"/>
      <w:u w:val="single"/>
    </w:rPr>
  </w:style>
  <w:style w:type="paragraph" w:styleId="Listenabsatz">
    <w:name w:val="List Paragraph"/>
    <w:basedOn w:val="Standard"/>
    <w:uiPriority w:val="34"/>
    <w:qFormat/>
    <w:rsid w:val="00605CF0"/>
    <w:pPr>
      <w:ind w:left="720"/>
      <w:contextualSpacing/>
    </w:pPr>
  </w:style>
  <w:style w:type="character" w:styleId="Seitenzahl">
    <w:name w:val="page number"/>
    <w:basedOn w:val="Absatz-Standardschriftart"/>
    <w:uiPriority w:val="99"/>
    <w:semiHidden/>
    <w:unhideWhenUsed/>
    <w:rsid w:val="00DE0DA2"/>
  </w:style>
  <w:style w:type="paragraph" w:customStyle="1" w:styleId="OSPRPMText1">
    <w:name w:val="OSPR PM Text1"/>
    <w:basedOn w:val="Standard"/>
    <w:qFormat/>
    <w:rsid w:val="002C6A75"/>
    <w:pPr>
      <w:tabs>
        <w:tab w:val="left" w:pos="1134"/>
      </w:tabs>
      <w:spacing w:after="120" w:line="300" w:lineRule="auto"/>
    </w:pPr>
    <w:rPr>
      <w:rFonts w:ascii="Neo Sans Pro" w:hAnsi="Neo Sans Pro"/>
      <w:sz w:val="20"/>
    </w:rPr>
  </w:style>
  <w:style w:type="paragraph" w:customStyle="1" w:styleId="OSPRHead1">
    <w:name w:val="OSPR Head1"/>
    <w:basedOn w:val="OSPRPMText1"/>
    <w:qFormat/>
    <w:rsid w:val="0047712F"/>
    <w:pPr>
      <w:widowControl w:val="0"/>
      <w:autoSpaceDE w:val="0"/>
      <w:autoSpaceDN w:val="0"/>
      <w:adjustRightInd w:val="0"/>
      <w:spacing w:after="360"/>
    </w:pPr>
    <w:rPr>
      <w:rFonts w:cs="Calibri"/>
      <w:b/>
      <w:bCs/>
      <w:sz w:val="26"/>
      <w:szCs w:val="28"/>
    </w:rPr>
  </w:style>
  <w:style w:type="paragraph" w:customStyle="1" w:styleId="OSPRHead0">
    <w:name w:val="OSPR Head0"/>
    <w:basedOn w:val="OSPRPMText1"/>
    <w:qFormat/>
    <w:rsid w:val="0047712F"/>
    <w:rPr>
      <w:u w:val="single"/>
    </w:rPr>
  </w:style>
  <w:style w:type="paragraph" w:customStyle="1" w:styleId="OSPRFooter">
    <w:name w:val="OSPR Footer"/>
    <w:basedOn w:val="OSPRPMText1"/>
    <w:qFormat/>
    <w:rsid w:val="000D1EBD"/>
    <w:pPr>
      <w:tabs>
        <w:tab w:val="left" w:pos="1418"/>
        <w:tab w:val="left" w:pos="1701"/>
        <w:tab w:val="left" w:pos="1985"/>
        <w:tab w:val="left" w:pos="2268"/>
        <w:tab w:val="left" w:pos="2835"/>
        <w:tab w:val="left" w:pos="3402"/>
      </w:tabs>
      <w:spacing w:after="80" w:line="240" w:lineRule="auto"/>
    </w:pPr>
    <w:rPr>
      <w:rFonts w:eastAsia="Times New Roman"/>
      <w:color w:val="000000"/>
      <w:sz w:val="16"/>
      <w:szCs w:val="17"/>
      <w:lang w:val="en-US" w:eastAsia="de-DE"/>
    </w:rPr>
  </w:style>
  <w:style w:type="character" w:customStyle="1" w:styleId="NichtaufgelsteErwhnung1">
    <w:name w:val="Nicht aufgelöste Erwähnung1"/>
    <w:basedOn w:val="Absatz-Standardschriftart"/>
    <w:uiPriority w:val="99"/>
    <w:semiHidden/>
    <w:unhideWhenUsed/>
    <w:rsid w:val="00CA1615"/>
    <w:rPr>
      <w:color w:val="605E5C"/>
      <w:shd w:val="clear" w:color="auto" w:fill="E1DFDD"/>
    </w:rPr>
  </w:style>
  <w:style w:type="paragraph" w:customStyle="1" w:styleId="OSPRHead2">
    <w:name w:val="OSPR Head2"/>
    <w:basedOn w:val="OSPRHead1"/>
    <w:next w:val="OSPRPMText1"/>
    <w:qFormat/>
    <w:rsid w:val="002C6A75"/>
    <w:pPr>
      <w:spacing w:after="80"/>
    </w:pPr>
    <w:rPr>
      <w:sz w:val="20"/>
    </w:rPr>
  </w:style>
  <w:style w:type="paragraph" w:customStyle="1" w:styleId="OSPRAufzhlung1">
    <w:name w:val="OSPR Aufzählung 1"/>
    <w:basedOn w:val="OSPRPMText1"/>
    <w:qFormat/>
    <w:rsid w:val="009E7E1B"/>
    <w:pPr>
      <w:numPr>
        <w:numId w:val="16"/>
      </w:numPr>
      <w:spacing w:after="60" w:line="240" w:lineRule="auto"/>
      <w:ind w:left="568" w:hanging="284"/>
    </w:pPr>
  </w:style>
  <w:style w:type="character" w:customStyle="1" w:styleId="bold">
    <w:name w:val="bold"/>
    <w:basedOn w:val="Absatz-Standardschriftart"/>
    <w:rsid w:val="00F607A0"/>
  </w:style>
  <w:style w:type="character" w:customStyle="1" w:styleId="apple-converted-space">
    <w:name w:val="apple-converted-space"/>
    <w:basedOn w:val="Absatz-Standardschriftart"/>
    <w:rsid w:val="00351466"/>
  </w:style>
  <w:style w:type="character" w:styleId="BesuchterLink">
    <w:name w:val="FollowedHyperlink"/>
    <w:basedOn w:val="Absatz-Standardschriftart"/>
    <w:uiPriority w:val="99"/>
    <w:semiHidden/>
    <w:unhideWhenUsed/>
    <w:rsid w:val="00423FA0"/>
    <w:rPr>
      <w:color w:val="800080" w:themeColor="followedHyperlink"/>
      <w:u w:val="single"/>
    </w:rPr>
  </w:style>
  <w:style w:type="paragraph" w:styleId="StandardWeb">
    <w:name w:val="Normal (Web)"/>
    <w:basedOn w:val="Standard"/>
    <w:uiPriority w:val="99"/>
    <w:unhideWhenUsed/>
    <w:rsid w:val="00B853A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ett">
    <w:name w:val="Strong"/>
    <w:basedOn w:val="Absatz-Standardschriftart"/>
    <w:uiPriority w:val="22"/>
    <w:qFormat/>
    <w:rsid w:val="00B853A9"/>
    <w:rPr>
      <w:b/>
      <w:bCs/>
    </w:rPr>
  </w:style>
  <w:style w:type="character" w:customStyle="1" w:styleId="berschrift3Zchn">
    <w:name w:val="Überschrift 3 Zchn"/>
    <w:basedOn w:val="Absatz-Standardschriftart"/>
    <w:link w:val="berschrift3"/>
    <w:uiPriority w:val="9"/>
    <w:semiHidden/>
    <w:rsid w:val="00EC339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4827">
      <w:bodyDiv w:val="1"/>
      <w:marLeft w:val="0"/>
      <w:marRight w:val="0"/>
      <w:marTop w:val="0"/>
      <w:marBottom w:val="0"/>
      <w:divBdr>
        <w:top w:val="none" w:sz="0" w:space="0" w:color="auto"/>
        <w:left w:val="none" w:sz="0" w:space="0" w:color="auto"/>
        <w:bottom w:val="none" w:sz="0" w:space="0" w:color="auto"/>
        <w:right w:val="none" w:sz="0" w:space="0" w:color="auto"/>
      </w:divBdr>
    </w:div>
    <w:div w:id="151989622">
      <w:bodyDiv w:val="1"/>
      <w:marLeft w:val="0"/>
      <w:marRight w:val="0"/>
      <w:marTop w:val="0"/>
      <w:marBottom w:val="0"/>
      <w:divBdr>
        <w:top w:val="none" w:sz="0" w:space="0" w:color="auto"/>
        <w:left w:val="none" w:sz="0" w:space="0" w:color="auto"/>
        <w:bottom w:val="none" w:sz="0" w:space="0" w:color="auto"/>
        <w:right w:val="none" w:sz="0" w:space="0" w:color="auto"/>
      </w:divBdr>
      <w:divsChild>
        <w:div w:id="1538011313">
          <w:marLeft w:val="0"/>
          <w:marRight w:val="0"/>
          <w:marTop w:val="0"/>
          <w:marBottom w:val="0"/>
          <w:divBdr>
            <w:top w:val="none" w:sz="0" w:space="0" w:color="auto"/>
            <w:left w:val="none" w:sz="0" w:space="0" w:color="auto"/>
            <w:bottom w:val="none" w:sz="0" w:space="0" w:color="auto"/>
            <w:right w:val="none" w:sz="0" w:space="0" w:color="auto"/>
          </w:divBdr>
        </w:div>
      </w:divsChild>
    </w:div>
    <w:div w:id="221253770">
      <w:bodyDiv w:val="1"/>
      <w:marLeft w:val="0"/>
      <w:marRight w:val="0"/>
      <w:marTop w:val="0"/>
      <w:marBottom w:val="0"/>
      <w:divBdr>
        <w:top w:val="none" w:sz="0" w:space="0" w:color="auto"/>
        <w:left w:val="none" w:sz="0" w:space="0" w:color="auto"/>
        <w:bottom w:val="none" w:sz="0" w:space="0" w:color="auto"/>
        <w:right w:val="none" w:sz="0" w:space="0" w:color="auto"/>
      </w:divBdr>
    </w:div>
    <w:div w:id="371656969">
      <w:bodyDiv w:val="1"/>
      <w:marLeft w:val="0"/>
      <w:marRight w:val="0"/>
      <w:marTop w:val="0"/>
      <w:marBottom w:val="0"/>
      <w:divBdr>
        <w:top w:val="none" w:sz="0" w:space="0" w:color="auto"/>
        <w:left w:val="none" w:sz="0" w:space="0" w:color="auto"/>
        <w:bottom w:val="none" w:sz="0" w:space="0" w:color="auto"/>
        <w:right w:val="none" w:sz="0" w:space="0" w:color="auto"/>
      </w:divBdr>
    </w:div>
    <w:div w:id="488448827">
      <w:bodyDiv w:val="1"/>
      <w:marLeft w:val="0"/>
      <w:marRight w:val="0"/>
      <w:marTop w:val="0"/>
      <w:marBottom w:val="0"/>
      <w:divBdr>
        <w:top w:val="none" w:sz="0" w:space="0" w:color="auto"/>
        <w:left w:val="none" w:sz="0" w:space="0" w:color="auto"/>
        <w:bottom w:val="none" w:sz="0" w:space="0" w:color="auto"/>
        <w:right w:val="none" w:sz="0" w:space="0" w:color="auto"/>
      </w:divBdr>
    </w:div>
    <w:div w:id="628780427">
      <w:bodyDiv w:val="1"/>
      <w:marLeft w:val="0"/>
      <w:marRight w:val="0"/>
      <w:marTop w:val="0"/>
      <w:marBottom w:val="0"/>
      <w:divBdr>
        <w:top w:val="none" w:sz="0" w:space="0" w:color="auto"/>
        <w:left w:val="none" w:sz="0" w:space="0" w:color="auto"/>
        <w:bottom w:val="none" w:sz="0" w:space="0" w:color="auto"/>
        <w:right w:val="none" w:sz="0" w:space="0" w:color="auto"/>
      </w:divBdr>
      <w:divsChild>
        <w:div w:id="1250112980">
          <w:marLeft w:val="0"/>
          <w:marRight w:val="0"/>
          <w:marTop w:val="0"/>
          <w:marBottom w:val="0"/>
          <w:divBdr>
            <w:top w:val="none" w:sz="0" w:space="0" w:color="auto"/>
            <w:left w:val="none" w:sz="0" w:space="0" w:color="auto"/>
            <w:bottom w:val="none" w:sz="0" w:space="0" w:color="auto"/>
            <w:right w:val="none" w:sz="0" w:space="0" w:color="auto"/>
          </w:divBdr>
          <w:divsChild>
            <w:div w:id="701176292">
              <w:marLeft w:val="0"/>
              <w:marRight w:val="0"/>
              <w:marTop w:val="0"/>
              <w:marBottom w:val="0"/>
              <w:divBdr>
                <w:top w:val="none" w:sz="0" w:space="0" w:color="auto"/>
                <w:left w:val="none" w:sz="0" w:space="0" w:color="auto"/>
                <w:bottom w:val="none" w:sz="0" w:space="0" w:color="auto"/>
                <w:right w:val="none" w:sz="0" w:space="0" w:color="auto"/>
              </w:divBdr>
              <w:divsChild>
                <w:div w:id="15045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1626">
      <w:bodyDiv w:val="1"/>
      <w:marLeft w:val="0"/>
      <w:marRight w:val="0"/>
      <w:marTop w:val="0"/>
      <w:marBottom w:val="0"/>
      <w:divBdr>
        <w:top w:val="none" w:sz="0" w:space="0" w:color="auto"/>
        <w:left w:val="none" w:sz="0" w:space="0" w:color="auto"/>
        <w:bottom w:val="none" w:sz="0" w:space="0" w:color="auto"/>
        <w:right w:val="none" w:sz="0" w:space="0" w:color="auto"/>
      </w:divBdr>
    </w:div>
    <w:div w:id="704866629">
      <w:bodyDiv w:val="1"/>
      <w:marLeft w:val="0"/>
      <w:marRight w:val="0"/>
      <w:marTop w:val="0"/>
      <w:marBottom w:val="0"/>
      <w:divBdr>
        <w:top w:val="none" w:sz="0" w:space="0" w:color="auto"/>
        <w:left w:val="none" w:sz="0" w:space="0" w:color="auto"/>
        <w:bottom w:val="none" w:sz="0" w:space="0" w:color="auto"/>
        <w:right w:val="none" w:sz="0" w:space="0" w:color="auto"/>
      </w:divBdr>
    </w:div>
    <w:div w:id="778111574">
      <w:bodyDiv w:val="1"/>
      <w:marLeft w:val="0"/>
      <w:marRight w:val="0"/>
      <w:marTop w:val="0"/>
      <w:marBottom w:val="0"/>
      <w:divBdr>
        <w:top w:val="none" w:sz="0" w:space="0" w:color="auto"/>
        <w:left w:val="none" w:sz="0" w:space="0" w:color="auto"/>
        <w:bottom w:val="none" w:sz="0" w:space="0" w:color="auto"/>
        <w:right w:val="none" w:sz="0" w:space="0" w:color="auto"/>
      </w:divBdr>
      <w:divsChild>
        <w:div w:id="78658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3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453">
      <w:bodyDiv w:val="1"/>
      <w:marLeft w:val="0"/>
      <w:marRight w:val="0"/>
      <w:marTop w:val="0"/>
      <w:marBottom w:val="0"/>
      <w:divBdr>
        <w:top w:val="none" w:sz="0" w:space="0" w:color="auto"/>
        <w:left w:val="none" w:sz="0" w:space="0" w:color="auto"/>
        <w:bottom w:val="none" w:sz="0" w:space="0" w:color="auto"/>
        <w:right w:val="none" w:sz="0" w:space="0" w:color="auto"/>
      </w:divBdr>
    </w:div>
    <w:div w:id="1124731007">
      <w:bodyDiv w:val="1"/>
      <w:marLeft w:val="0"/>
      <w:marRight w:val="0"/>
      <w:marTop w:val="0"/>
      <w:marBottom w:val="0"/>
      <w:divBdr>
        <w:top w:val="none" w:sz="0" w:space="0" w:color="auto"/>
        <w:left w:val="none" w:sz="0" w:space="0" w:color="auto"/>
        <w:bottom w:val="none" w:sz="0" w:space="0" w:color="auto"/>
        <w:right w:val="none" w:sz="0" w:space="0" w:color="auto"/>
      </w:divBdr>
    </w:div>
    <w:div w:id="1594430821">
      <w:bodyDiv w:val="1"/>
      <w:marLeft w:val="0"/>
      <w:marRight w:val="0"/>
      <w:marTop w:val="0"/>
      <w:marBottom w:val="0"/>
      <w:divBdr>
        <w:top w:val="none" w:sz="0" w:space="0" w:color="auto"/>
        <w:left w:val="none" w:sz="0" w:space="0" w:color="auto"/>
        <w:bottom w:val="none" w:sz="0" w:space="0" w:color="auto"/>
        <w:right w:val="none" w:sz="0" w:space="0" w:color="auto"/>
      </w:divBdr>
      <w:divsChild>
        <w:div w:id="68815672">
          <w:marLeft w:val="0"/>
          <w:marRight w:val="0"/>
          <w:marTop w:val="0"/>
          <w:marBottom w:val="0"/>
          <w:divBdr>
            <w:top w:val="none" w:sz="0" w:space="0" w:color="auto"/>
            <w:left w:val="none" w:sz="0" w:space="0" w:color="auto"/>
            <w:bottom w:val="none" w:sz="0" w:space="0" w:color="auto"/>
            <w:right w:val="none" w:sz="0" w:space="0" w:color="auto"/>
          </w:divBdr>
        </w:div>
      </w:divsChild>
    </w:div>
    <w:div w:id="1598980050">
      <w:bodyDiv w:val="1"/>
      <w:marLeft w:val="0"/>
      <w:marRight w:val="0"/>
      <w:marTop w:val="0"/>
      <w:marBottom w:val="0"/>
      <w:divBdr>
        <w:top w:val="none" w:sz="0" w:space="0" w:color="auto"/>
        <w:left w:val="none" w:sz="0" w:space="0" w:color="auto"/>
        <w:bottom w:val="none" w:sz="0" w:space="0" w:color="auto"/>
        <w:right w:val="none" w:sz="0" w:space="0" w:color="auto"/>
      </w:divBdr>
    </w:div>
    <w:div w:id="1762992728">
      <w:bodyDiv w:val="1"/>
      <w:marLeft w:val="0"/>
      <w:marRight w:val="0"/>
      <w:marTop w:val="0"/>
      <w:marBottom w:val="0"/>
      <w:divBdr>
        <w:top w:val="none" w:sz="0" w:space="0" w:color="auto"/>
        <w:left w:val="none" w:sz="0" w:space="0" w:color="auto"/>
        <w:bottom w:val="none" w:sz="0" w:space="0" w:color="auto"/>
        <w:right w:val="none" w:sz="0" w:space="0" w:color="auto"/>
      </w:divBdr>
    </w:div>
    <w:div w:id="1998151156">
      <w:bodyDiv w:val="1"/>
      <w:marLeft w:val="0"/>
      <w:marRight w:val="0"/>
      <w:marTop w:val="0"/>
      <w:marBottom w:val="0"/>
      <w:divBdr>
        <w:top w:val="none" w:sz="0" w:space="0" w:color="auto"/>
        <w:left w:val="none" w:sz="0" w:space="0" w:color="auto"/>
        <w:bottom w:val="none" w:sz="0" w:space="0" w:color="auto"/>
        <w:right w:val="none" w:sz="0" w:space="0" w:color="auto"/>
      </w:divBdr>
    </w:div>
    <w:div w:id="2015571252">
      <w:bodyDiv w:val="1"/>
      <w:marLeft w:val="0"/>
      <w:marRight w:val="0"/>
      <w:marTop w:val="0"/>
      <w:marBottom w:val="0"/>
      <w:divBdr>
        <w:top w:val="none" w:sz="0" w:space="0" w:color="auto"/>
        <w:left w:val="none" w:sz="0" w:space="0" w:color="auto"/>
        <w:bottom w:val="none" w:sz="0" w:space="0" w:color="auto"/>
        <w:right w:val="none" w:sz="0" w:space="0" w:color="auto"/>
      </w:divBdr>
      <w:divsChild>
        <w:div w:id="2122450840">
          <w:marLeft w:val="0"/>
          <w:marRight w:val="0"/>
          <w:marTop w:val="0"/>
          <w:marBottom w:val="0"/>
          <w:divBdr>
            <w:top w:val="none" w:sz="0" w:space="0" w:color="auto"/>
            <w:left w:val="none" w:sz="0" w:space="0" w:color="auto"/>
            <w:bottom w:val="none" w:sz="0" w:space="0" w:color="auto"/>
            <w:right w:val="none" w:sz="0" w:space="0" w:color="auto"/>
          </w:divBdr>
        </w:div>
        <w:div w:id="1763722428">
          <w:marLeft w:val="0"/>
          <w:marRight w:val="0"/>
          <w:marTop w:val="0"/>
          <w:marBottom w:val="0"/>
          <w:divBdr>
            <w:top w:val="none" w:sz="0" w:space="0" w:color="auto"/>
            <w:left w:val="none" w:sz="0" w:space="0" w:color="auto"/>
            <w:bottom w:val="none" w:sz="0" w:space="0" w:color="auto"/>
            <w:right w:val="none" w:sz="0" w:space="0" w:color="auto"/>
          </w:divBdr>
        </w:div>
        <w:div w:id="2118789010">
          <w:marLeft w:val="0"/>
          <w:marRight w:val="0"/>
          <w:marTop w:val="0"/>
          <w:marBottom w:val="0"/>
          <w:divBdr>
            <w:top w:val="none" w:sz="0" w:space="0" w:color="auto"/>
            <w:left w:val="none" w:sz="0" w:space="0" w:color="auto"/>
            <w:bottom w:val="none" w:sz="0" w:space="0" w:color="auto"/>
            <w:right w:val="none" w:sz="0" w:space="0" w:color="auto"/>
          </w:divBdr>
        </w:div>
        <w:div w:id="8457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g-group.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ngo.co.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outdoorsports-pr.d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ango.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3284-E42D-CF4B-BFDE-476BDF76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Montane Yukon Arctic Ultra: Der härteste Lauf der Welt am 3</vt:lpstr>
    </vt:vector>
  </TitlesOfParts>
  <Company>TOSHIBA</Company>
  <LinksUpToDate>false</LinksUpToDate>
  <CharactersWithSpaces>4059</CharactersWithSpaces>
  <SharedDoc>false</SharedDoc>
  <HLinks>
    <vt:vector size="24" baseType="variant">
      <vt:variant>
        <vt:i4>655377</vt:i4>
      </vt:variant>
      <vt:variant>
        <vt:i4>0</vt:i4>
      </vt:variant>
      <vt:variant>
        <vt:i4>0</vt:i4>
      </vt:variant>
      <vt:variant>
        <vt:i4>5</vt:i4>
      </vt:variant>
      <vt:variant>
        <vt:lpwstr>http://www.montane.co.uk</vt:lpwstr>
      </vt:variant>
      <vt:variant>
        <vt:lpwstr/>
      </vt:variant>
      <vt:variant>
        <vt:i4>3932181</vt:i4>
      </vt:variant>
      <vt:variant>
        <vt:i4>-1</vt:i4>
      </vt:variant>
      <vt:variant>
        <vt:i4>1027</vt:i4>
      </vt:variant>
      <vt:variant>
        <vt:i4>1</vt:i4>
      </vt:variant>
      <vt:variant>
        <vt:lpwstr>terra_pack_pants_mercury</vt:lpwstr>
      </vt:variant>
      <vt:variant>
        <vt:lpwstr/>
      </vt:variant>
      <vt:variant>
        <vt:i4>7012477</vt:i4>
      </vt:variant>
      <vt:variant>
        <vt:i4>-1</vt:i4>
      </vt:variant>
      <vt:variant>
        <vt:i4>1029</vt:i4>
      </vt:variant>
      <vt:variant>
        <vt:i4>1</vt:i4>
      </vt:variant>
      <vt:variant>
        <vt:lpwstr>minimus_stretch_jacket_electric_blue_hood_down</vt:lpwstr>
      </vt:variant>
      <vt:variant>
        <vt:lpwstr/>
      </vt:variant>
      <vt:variant>
        <vt:i4>3080238</vt:i4>
      </vt:variant>
      <vt:variant>
        <vt:i4>-1</vt:i4>
      </vt:variant>
      <vt:variant>
        <vt:i4>1033</vt:i4>
      </vt:variant>
      <vt:variant>
        <vt:i4>1</vt:i4>
      </vt:variant>
      <vt:variant>
        <vt:lpwstr>1001115 - Fusion Alpha - Zanskar Blue - Side Hood Down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Montane Yukon Arctic Ultra: Der härteste Lauf der Welt am 3</dc:title>
  <dc:creator>Valued Acer Customer</dc:creator>
  <cp:lastModifiedBy>Joachim Stark</cp:lastModifiedBy>
  <cp:revision>2</cp:revision>
  <cp:lastPrinted>2023-09-19T14:15:00Z</cp:lastPrinted>
  <dcterms:created xsi:type="dcterms:W3CDTF">2024-04-22T16:47:00Z</dcterms:created>
  <dcterms:modified xsi:type="dcterms:W3CDTF">2024-04-22T16:47:00Z</dcterms:modified>
</cp:coreProperties>
</file>