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C50D" w14:textId="563FD86B" w:rsidR="006C076C" w:rsidRPr="003D5438" w:rsidRDefault="006F0951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83CA44" wp14:editId="6ECD54EC">
                <wp:simplePos x="0" y="0"/>
                <wp:positionH relativeFrom="column">
                  <wp:posOffset>4521200</wp:posOffset>
                </wp:positionH>
                <wp:positionV relativeFrom="line">
                  <wp:posOffset>-179070</wp:posOffset>
                </wp:positionV>
                <wp:extent cx="1440180" cy="158750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40180" cy="1587500"/>
                        </a:xfrm>
                        <a:custGeom>
                          <a:avLst/>
                          <a:gdLst>
                            <a:gd name="T0" fmla="*/ 0 w 21600"/>
                            <a:gd name="T1" fmla="*/ 0 h 21574"/>
                            <a:gd name="T2" fmla="*/ 1440180 w 21600"/>
                            <a:gd name="T3" fmla="*/ 0 h 21574"/>
                            <a:gd name="T4" fmla="*/ 1440180 w 21600"/>
                            <a:gd name="T5" fmla="*/ 1414431 h 21574"/>
                            <a:gd name="T6" fmla="*/ 701088 w 21600"/>
                            <a:gd name="T7" fmla="*/ 1414431 h 21574"/>
                            <a:gd name="T8" fmla="*/ 467 w 21600"/>
                            <a:gd name="T9" fmla="*/ 1587500 h 21574"/>
                            <a:gd name="T10" fmla="*/ 0 w 21600"/>
                            <a:gd name="T11" fmla="*/ 0 h 2157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1600" h="21574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9222"/>
                              </a:lnTo>
                              <a:lnTo>
                                <a:pt x="10515" y="19222"/>
                              </a:lnTo>
                              <a:lnTo>
                                <a:pt x="7" y="21574"/>
                              </a:lnTo>
                              <a:cubicBezTo>
                                <a:pt x="46" y="21600"/>
                                <a:pt x="0" y="640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305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64EA9" id="Freeform 2" o:spid="_x0000_s1026" style="position:absolute;margin-left:356pt;margin-top:-14.1pt;width:113.4pt;height:125pt;flip:x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coordsize="21600,2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" path="m,l21600,r,19222l10515,19222,7,21574c46,21600,,6407,,xe" fillcolor="#003057" stroked="f">
                <v:path arrowok="t" o:connecttype="custom" o:connectlocs="0,0;96024002,0;96024002,104079411;46745042,104079411;31137,116814511;0,0" o:connectangles="0,0,0,0,0,0"/>
                <w10:wrap anchory="line"/>
              </v:shape>
            </w:pict>
          </mc:Fallback>
        </mc:AlternateContent>
      </w:r>
      <w:r w:rsidR="007D04F1" w:rsidRPr="003D5438">
        <w:softHyphen/>
      </w:r>
      <w:r w:rsidR="007D04F1" w:rsidRPr="003D5438">
        <w:softHyphen/>
      </w:r>
      <w:r w:rsidR="007D04F1" w:rsidRPr="003D5438">
        <w:softHyphen/>
      </w:r>
    </w:p>
    <w:p w14:paraId="26907012" w14:textId="31EDEB4D" w:rsidR="006C076C" w:rsidRPr="003D5438" w:rsidRDefault="006F0951"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0107AEAC" wp14:editId="34801D39">
                <wp:simplePos x="0" y="0"/>
                <wp:positionH relativeFrom="column">
                  <wp:posOffset>4572000</wp:posOffset>
                </wp:positionH>
                <wp:positionV relativeFrom="line">
                  <wp:posOffset>157480</wp:posOffset>
                </wp:positionV>
                <wp:extent cx="1371600" cy="1257300"/>
                <wp:effectExtent l="0" t="0" r="444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97C2B" w14:textId="77777777" w:rsidR="00EC0B0E" w:rsidRPr="00E30BFE" w:rsidRDefault="00EC0B0E">
                            <w:pPr>
                              <w:pStyle w:val="p1"/>
                              <w:spacing w:line="216" w:lineRule="auto"/>
                              <w:jc w:val="center"/>
                              <w:rPr>
                                <w:rFonts w:ascii="Arial" w:eastAsia="Georgia" w:hAnsi="Arial" w:cs="Arial"/>
                                <w:sz w:val="24"/>
                                <w:szCs w:val="24"/>
                              </w:rPr>
                            </w:pPr>
                            <w:r w:rsidRPr="00E30B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Pressemitteilung</w:t>
                            </w:r>
                          </w:p>
                          <w:p w14:paraId="308D6E8A" w14:textId="77777777" w:rsidR="00EC0B0E" w:rsidRDefault="00EC0B0E">
                            <w:pPr>
                              <w:pStyle w:val="p1"/>
                              <w:spacing w:line="216" w:lineRule="auto"/>
                              <w:jc w:val="center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3CD673C8" w14:textId="77777777" w:rsidR="00EC0B0E" w:rsidRDefault="00EC0B0E" w:rsidP="00A55FEC">
                            <w:pPr>
                              <w:pStyle w:val="p1"/>
                              <w:spacing w:line="216" w:lineRule="auto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</w:p>
                          <w:p w14:paraId="0A249CB9" w14:textId="77777777" w:rsidR="00EC0B0E" w:rsidRPr="00E30BFE" w:rsidRDefault="00EC0B0E" w:rsidP="00A55FEC">
                            <w:pPr>
                              <w:pStyle w:val="p1"/>
                              <w:tabs>
                                <w:tab w:val="left" w:pos="426"/>
                              </w:tabs>
                              <w:spacing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E30B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Tarkett DACH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7AE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12.4pt;width:108pt;height:99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" filled="f" stroked="f">
                <v:textbox>
                  <w:txbxContent>
                    <w:p w14:paraId="76297C2B" w14:textId="77777777" w:rsidR="00EC0B0E" w:rsidRPr="00E30BFE" w:rsidRDefault="00EC0B0E">
                      <w:pPr>
                        <w:pStyle w:val="p1"/>
                        <w:spacing w:line="216" w:lineRule="auto"/>
                        <w:jc w:val="center"/>
                        <w:rPr>
                          <w:rFonts w:ascii="Arial" w:eastAsia="Georgia" w:hAnsi="Arial" w:cs="Arial"/>
                          <w:sz w:val="24"/>
                          <w:szCs w:val="24"/>
                        </w:rPr>
                      </w:pPr>
                      <w:r w:rsidRPr="00E30BFE">
                        <w:rPr>
                          <w:rFonts w:ascii="Arial" w:hAnsi="Arial" w:cs="Arial"/>
                          <w:sz w:val="24"/>
                          <w:szCs w:val="24"/>
                        </w:rPr>
                        <w:t>Pressemitteilung</w:t>
                      </w:r>
                    </w:p>
                    <w:p w14:paraId="308D6E8A" w14:textId="77777777" w:rsidR="00EC0B0E" w:rsidRDefault="00EC0B0E">
                      <w:pPr>
                        <w:pStyle w:val="p1"/>
                        <w:spacing w:line="216" w:lineRule="auto"/>
                        <w:jc w:val="center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</w:t>
                      </w:r>
                    </w:p>
                    <w:p w14:paraId="3CD673C8" w14:textId="77777777" w:rsidR="00EC0B0E" w:rsidRDefault="00EC0B0E" w:rsidP="00A55FEC">
                      <w:pPr>
                        <w:pStyle w:val="p1"/>
                        <w:spacing w:line="216" w:lineRule="auto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</w:p>
                    <w:p w14:paraId="0A249CB9" w14:textId="77777777" w:rsidR="00EC0B0E" w:rsidRPr="00E30BFE" w:rsidRDefault="00EC0B0E" w:rsidP="00A55FEC">
                      <w:pPr>
                        <w:pStyle w:val="p1"/>
                        <w:tabs>
                          <w:tab w:val="left" w:pos="426"/>
                        </w:tabs>
                        <w:spacing w:line="216" w:lineRule="auto"/>
                        <w:rPr>
                          <w:rFonts w:ascii="Arial" w:hAnsi="Arial" w:cs="Arial"/>
                        </w:rPr>
                      </w:pPr>
                      <w:r w:rsidRPr="00E30BFE">
                        <w:rPr>
                          <w:rFonts w:ascii="Arial" w:hAnsi="Arial" w:cs="Arial"/>
                          <w:sz w:val="20"/>
                          <w:szCs w:val="20"/>
                        </w:rPr>
                        <w:t>Tarkett DACH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0E282F0B" w14:textId="77777777" w:rsidR="006C076C" w:rsidRPr="003D5438" w:rsidRDefault="006C076C"/>
    <w:p w14:paraId="36A17DEE" w14:textId="77777777" w:rsidR="006C076C" w:rsidRPr="003D5438" w:rsidRDefault="006C076C"/>
    <w:p w14:paraId="6C68F17E" w14:textId="77777777" w:rsidR="00A55FEC" w:rsidRPr="003D5438" w:rsidRDefault="00A55FEC">
      <w:pPr>
        <w:tabs>
          <w:tab w:val="left" w:pos="5670"/>
        </w:tabs>
        <w:ind w:right="3396"/>
        <w:rPr>
          <w:sz w:val="36"/>
        </w:rPr>
      </w:pPr>
    </w:p>
    <w:p w14:paraId="11056D68" w14:textId="77777777" w:rsidR="0054363F" w:rsidRPr="003D5438" w:rsidRDefault="0054363F" w:rsidP="00B41CE3">
      <w:pPr>
        <w:tabs>
          <w:tab w:val="left" w:pos="5670"/>
        </w:tabs>
        <w:ind w:right="3396"/>
        <w:rPr>
          <w:rFonts w:ascii="Roboto" w:eastAsia="Roboto" w:hAnsi="Roboto" w:cs="Roboto"/>
          <w:color w:val="003057"/>
          <w:sz w:val="28"/>
          <w:szCs w:val="22"/>
          <w:u w:color="003057"/>
        </w:rPr>
      </w:pPr>
    </w:p>
    <w:p w14:paraId="1842E15C" w14:textId="77777777" w:rsidR="0054363F" w:rsidRPr="003D5438" w:rsidRDefault="0054363F" w:rsidP="00B41CE3">
      <w:pPr>
        <w:tabs>
          <w:tab w:val="left" w:pos="5670"/>
        </w:tabs>
        <w:ind w:right="3396"/>
        <w:rPr>
          <w:rFonts w:ascii="Roboto" w:eastAsia="Roboto" w:hAnsi="Roboto" w:cs="Roboto"/>
          <w:color w:val="003057"/>
          <w:sz w:val="28"/>
          <w:szCs w:val="22"/>
          <w:u w:color="003057"/>
        </w:rPr>
      </w:pPr>
    </w:p>
    <w:p w14:paraId="58CC5133" w14:textId="23C60703" w:rsidR="005650BA" w:rsidRPr="005E4271" w:rsidRDefault="00CA298C" w:rsidP="00B41CE3">
      <w:pPr>
        <w:tabs>
          <w:tab w:val="left" w:pos="5670"/>
        </w:tabs>
        <w:ind w:right="3396"/>
        <w:rPr>
          <w:rFonts w:ascii="Roboto" w:eastAsia="Roboto" w:hAnsi="Roboto" w:cs="Roboto"/>
          <w:color w:val="003057"/>
          <w:sz w:val="34"/>
          <w:szCs w:val="22"/>
          <w:u w:color="003057"/>
        </w:rPr>
      </w:pPr>
      <w:proofErr w:type="spellStart"/>
      <w:r w:rsidRPr="00CA298C">
        <w:rPr>
          <w:rFonts w:ascii="Roboto" w:eastAsia="Roboto" w:hAnsi="Roboto" w:cs="Roboto"/>
          <w:color w:val="003057"/>
          <w:sz w:val="34"/>
          <w:szCs w:val="22"/>
          <w:u w:color="003057"/>
        </w:rPr>
        <w:t>iD</w:t>
      </w:r>
      <w:proofErr w:type="spellEnd"/>
      <w:r w:rsidRPr="00CA298C">
        <w:rPr>
          <w:rFonts w:ascii="Roboto" w:eastAsia="Roboto" w:hAnsi="Roboto" w:cs="Roboto"/>
          <w:color w:val="003057"/>
          <w:sz w:val="34"/>
          <w:szCs w:val="22"/>
          <w:u w:color="003057"/>
        </w:rPr>
        <w:t xml:space="preserve"> E</w:t>
      </w:r>
      <w:r>
        <w:rPr>
          <w:rFonts w:ascii="Roboto" w:eastAsia="Roboto" w:hAnsi="Roboto" w:cs="Roboto"/>
          <w:color w:val="003057"/>
          <w:sz w:val="34"/>
          <w:szCs w:val="22"/>
          <w:u w:color="003057"/>
        </w:rPr>
        <w:t>volution</w:t>
      </w:r>
      <w:r w:rsidRPr="00CA298C">
        <w:rPr>
          <w:rFonts w:ascii="Roboto" w:eastAsia="Roboto" w:hAnsi="Roboto" w:cs="Roboto"/>
          <w:color w:val="003057"/>
          <w:sz w:val="34"/>
          <w:szCs w:val="22"/>
          <w:u w:color="003057"/>
        </w:rPr>
        <w:t xml:space="preserve">: </w:t>
      </w:r>
      <w:r w:rsidR="00A96A5E">
        <w:rPr>
          <w:rFonts w:ascii="Roboto" w:eastAsia="Roboto" w:hAnsi="Roboto" w:cs="Roboto"/>
          <w:color w:val="003057"/>
          <w:sz w:val="34"/>
          <w:szCs w:val="22"/>
          <w:u w:color="003057"/>
        </w:rPr>
        <w:t xml:space="preserve">PVC-freier </w:t>
      </w:r>
      <w:r w:rsidR="00A86CD0">
        <w:rPr>
          <w:rFonts w:ascii="Roboto" w:eastAsia="Roboto" w:hAnsi="Roboto" w:cs="Roboto"/>
          <w:color w:val="003057"/>
          <w:sz w:val="34"/>
          <w:szCs w:val="22"/>
          <w:u w:color="003057"/>
        </w:rPr>
        <w:t xml:space="preserve">Designboden </w:t>
      </w:r>
      <w:r w:rsidR="00706E2D">
        <w:rPr>
          <w:rFonts w:ascii="Roboto" w:eastAsia="Roboto" w:hAnsi="Roboto" w:cs="Roboto"/>
          <w:color w:val="003057"/>
          <w:sz w:val="34"/>
          <w:szCs w:val="22"/>
          <w:u w:color="003057"/>
        </w:rPr>
        <w:t>mit</w:t>
      </w:r>
      <w:r>
        <w:rPr>
          <w:rFonts w:ascii="Roboto" w:eastAsia="Roboto" w:hAnsi="Roboto" w:cs="Roboto"/>
          <w:color w:val="003057"/>
          <w:sz w:val="34"/>
          <w:szCs w:val="22"/>
          <w:u w:color="003057"/>
        </w:rPr>
        <w:t xml:space="preserve"> 64 Prozent Mineralien</w:t>
      </w:r>
      <w:r w:rsidR="00A96A5E">
        <w:rPr>
          <w:rFonts w:ascii="Roboto" w:eastAsia="Roboto" w:hAnsi="Roboto" w:cs="Roboto"/>
          <w:color w:val="003057"/>
          <w:sz w:val="34"/>
          <w:szCs w:val="22"/>
          <w:u w:color="003057"/>
        </w:rPr>
        <w:t>a</w:t>
      </w:r>
      <w:r w:rsidR="00706E2D">
        <w:rPr>
          <w:rFonts w:ascii="Roboto" w:eastAsia="Roboto" w:hAnsi="Roboto" w:cs="Roboto"/>
          <w:color w:val="003057"/>
          <w:sz w:val="34"/>
          <w:szCs w:val="22"/>
          <w:u w:color="003057"/>
        </w:rPr>
        <w:t>nteil</w:t>
      </w:r>
    </w:p>
    <w:p w14:paraId="3153F602" w14:textId="77777777" w:rsidR="0054363F" w:rsidRPr="005E4271" w:rsidRDefault="0054363F" w:rsidP="00B41CE3">
      <w:pPr>
        <w:tabs>
          <w:tab w:val="left" w:pos="5670"/>
        </w:tabs>
        <w:ind w:right="3396"/>
        <w:rPr>
          <w:rFonts w:ascii="Roboto" w:eastAsia="Roboto" w:hAnsi="Roboto" w:cs="Roboto"/>
          <w:color w:val="003057"/>
          <w:sz w:val="28"/>
          <w:szCs w:val="22"/>
          <w:u w:color="003057"/>
        </w:rPr>
      </w:pPr>
    </w:p>
    <w:p w14:paraId="168DE491" w14:textId="1ABC132A" w:rsidR="00510FD2" w:rsidRPr="00921547" w:rsidRDefault="00CA298C" w:rsidP="006D74C4">
      <w:pPr>
        <w:rPr>
          <w:rFonts w:ascii="Arial" w:eastAsia="Times New Roman" w:hAnsi="Arial" w:cs="Arial"/>
          <w:color w:val="003057"/>
          <w:sz w:val="22"/>
          <w:szCs w:val="22"/>
          <w:u w:color="003057"/>
        </w:rPr>
      </w:pPr>
      <w:r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>T</w:t>
      </w:r>
      <w:r w:rsidR="000C236C"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>arkett</w:t>
      </w:r>
      <w:r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 xml:space="preserve"> </w:t>
      </w:r>
      <w:r w:rsidR="000C236C"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>stellt</w:t>
      </w:r>
      <w:r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 xml:space="preserve"> </w:t>
      </w:r>
      <w:r w:rsidR="000C236C"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>neue</w:t>
      </w:r>
      <w:r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 xml:space="preserve"> </w:t>
      </w:r>
      <w:r w:rsidR="000C236C"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 xml:space="preserve">modulare </w:t>
      </w:r>
      <w:r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>K</w:t>
      </w:r>
      <w:r w:rsidR="000C236C"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>ollektion</w:t>
      </w:r>
      <w:r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 xml:space="preserve"> </w:t>
      </w:r>
      <w:r w:rsidR="000C236C" w:rsidRPr="00921547">
        <w:rPr>
          <w:rFonts w:ascii="Arial" w:eastAsia="Times New Roman" w:hAnsi="Arial" w:cs="Arial"/>
          <w:color w:val="003057"/>
          <w:sz w:val="22"/>
          <w:szCs w:val="22"/>
          <w:u w:color="003057"/>
        </w:rPr>
        <w:t>ohne PVC vor</w:t>
      </w:r>
    </w:p>
    <w:p w14:paraId="4FBB1EDF" w14:textId="77777777" w:rsidR="0047154D" w:rsidRPr="00CA298C" w:rsidRDefault="0047154D" w:rsidP="006D74C4">
      <w:pPr>
        <w:rPr>
          <w:rFonts w:ascii="Arial" w:eastAsia="Times New Roman" w:hAnsi="Arial" w:cs="Arial"/>
          <w:color w:val="003057"/>
          <w:sz w:val="22"/>
          <w:szCs w:val="22"/>
          <w:u w:color="003057"/>
        </w:rPr>
      </w:pPr>
    </w:p>
    <w:p w14:paraId="09A0354A" w14:textId="77777777" w:rsidR="001E1072" w:rsidRPr="00CA298C" w:rsidRDefault="001E1072" w:rsidP="00EC0B0E">
      <w:pPr>
        <w:jc w:val="both"/>
        <w:rPr>
          <w:rFonts w:ascii="Times New Roman" w:eastAsia="Times New Roman" w:hAnsi="Times New Roman" w:cs="Times New Roman"/>
          <w:b/>
          <w:bCs/>
          <w:noProof/>
          <w:color w:val="003057"/>
          <w:sz w:val="22"/>
          <w:szCs w:val="22"/>
          <w:u w:color="003057"/>
        </w:rPr>
      </w:pPr>
    </w:p>
    <w:p w14:paraId="78F9CC50" w14:textId="39C3CCFD" w:rsidR="0047154D" w:rsidRDefault="001B0DF4" w:rsidP="001A0413">
      <w:pPr>
        <w:jc w:val="center"/>
        <w:rPr>
          <w:rFonts w:ascii="Times New Roman" w:eastAsia="Times New Roman" w:hAnsi="Times New Roman" w:cs="Times New Roman"/>
          <w:b/>
          <w:bCs/>
          <w:noProof/>
          <w:color w:val="003057"/>
          <w:sz w:val="22"/>
          <w:szCs w:val="22"/>
          <w:u w:color="003057"/>
        </w:rPr>
      </w:pPr>
      <w:r>
        <w:rPr>
          <w:rFonts w:ascii="Times New Roman" w:eastAsia="Times New Roman" w:hAnsi="Times New Roman" w:cs="Times New Roman"/>
          <w:b/>
          <w:bCs/>
          <w:noProof/>
          <w:color w:val="003057"/>
          <w:sz w:val="22"/>
          <w:szCs w:val="22"/>
          <w:u w:color="003057"/>
        </w:rPr>
        <w:drawing>
          <wp:inline distT="0" distB="0" distL="0" distR="0" wp14:anchorId="279BDF27" wp14:editId="1F60F92F">
            <wp:extent cx="5755640" cy="4069080"/>
            <wp:effectExtent l="0" t="0" r="0" b="7620"/>
            <wp:docPr id="749578308" name="Grafik 1" descr="Ein Bild, das Wand, Im Haus, Boden, Mobilia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578308" name="Grafik 1" descr="Ein Bild, das Wand, Im Haus, Boden, Mobiliar enthält.&#10;&#10;Automatisch generierte Beschreibu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485A6" w14:textId="77777777" w:rsidR="001A0413" w:rsidRPr="003D5438" w:rsidRDefault="001A0413" w:rsidP="00EC0B0E">
      <w:pPr>
        <w:jc w:val="both"/>
        <w:rPr>
          <w:rFonts w:ascii="Times New Roman" w:eastAsia="Times New Roman" w:hAnsi="Times New Roman" w:cs="Times New Roman"/>
          <w:b/>
          <w:bCs/>
          <w:noProof/>
          <w:color w:val="003057"/>
          <w:sz w:val="22"/>
          <w:szCs w:val="22"/>
          <w:u w:color="003057"/>
        </w:rPr>
      </w:pPr>
    </w:p>
    <w:p w14:paraId="17C969A3" w14:textId="77777777" w:rsidR="00EC0B0E" w:rsidRPr="003D5438" w:rsidRDefault="00EC0B0E" w:rsidP="00EC0B0E">
      <w:pPr>
        <w:jc w:val="both"/>
        <w:rPr>
          <w:rFonts w:ascii="Times New Roman" w:eastAsia="Times New Roman" w:hAnsi="Times New Roman" w:cs="Times New Roman"/>
          <w:b/>
          <w:bCs/>
          <w:noProof/>
          <w:color w:val="003057"/>
          <w:sz w:val="22"/>
          <w:szCs w:val="22"/>
          <w:u w:color="003057"/>
        </w:rPr>
      </w:pPr>
    </w:p>
    <w:p w14:paraId="25D23B7E" w14:textId="1C51E24B" w:rsidR="00610A99" w:rsidRDefault="005A7F41" w:rsidP="00610A99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  <w:r w:rsidRPr="003F6142">
        <w:rPr>
          <w:rFonts w:ascii="Arial" w:hAnsi="Arial" w:cs="Arial"/>
          <w:b/>
          <w:bCs/>
          <w:color w:val="auto"/>
          <w:u w:color="314767"/>
        </w:rPr>
        <w:t>LUDWIGSHAFEN</w:t>
      </w:r>
      <w:r w:rsidR="00CD31A2" w:rsidRPr="003F6142">
        <w:rPr>
          <w:rFonts w:ascii="Arial" w:hAnsi="Arial" w:cs="Arial"/>
          <w:b/>
          <w:bCs/>
          <w:color w:val="auto"/>
          <w:u w:color="314767"/>
        </w:rPr>
        <w:t>,</w:t>
      </w:r>
      <w:r w:rsidR="00C12A5B" w:rsidRPr="003F6142">
        <w:rPr>
          <w:rFonts w:ascii="Arial" w:hAnsi="Arial" w:cs="Arial"/>
          <w:b/>
          <w:bCs/>
          <w:color w:val="auto"/>
          <w:u w:color="314767"/>
        </w:rPr>
        <w:t xml:space="preserve"> </w:t>
      </w:r>
      <w:r w:rsidR="000C236C">
        <w:rPr>
          <w:rFonts w:ascii="Arial" w:hAnsi="Arial" w:cs="Arial"/>
          <w:b/>
          <w:bCs/>
          <w:color w:val="auto"/>
          <w:u w:color="314767"/>
        </w:rPr>
        <w:t>Januar</w:t>
      </w:r>
      <w:r w:rsidR="00CD31A2" w:rsidRPr="003F6142">
        <w:rPr>
          <w:rFonts w:ascii="Arial" w:hAnsi="Arial" w:cs="Arial"/>
          <w:b/>
          <w:bCs/>
          <w:color w:val="auto"/>
          <w:u w:color="314767"/>
        </w:rPr>
        <w:t xml:space="preserve"> 20</w:t>
      </w:r>
      <w:r w:rsidR="00400CB1">
        <w:rPr>
          <w:rFonts w:ascii="Arial" w:hAnsi="Arial" w:cs="Arial"/>
          <w:b/>
          <w:bCs/>
          <w:color w:val="auto"/>
          <w:u w:color="314767"/>
        </w:rPr>
        <w:t>2</w:t>
      </w:r>
      <w:r w:rsidR="000C236C">
        <w:rPr>
          <w:rFonts w:ascii="Arial" w:hAnsi="Arial" w:cs="Arial"/>
          <w:b/>
          <w:bCs/>
          <w:color w:val="auto"/>
          <w:u w:color="314767"/>
        </w:rPr>
        <w:t>4</w:t>
      </w:r>
      <w:r w:rsidR="00C12A5B" w:rsidRPr="003F6142">
        <w:rPr>
          <w:rFonts w:ascii="Arial" w:hAnsi="Arial" w:cs="Arial"/>
          <w:b/>
          <w:bCs/>
          <w:color w:val="auto"/>
          <w:u w:color="314767"/>
        </w:rPr>
        <w:t xml:space="preserve"> </w:t>
      </w:r>
      <w:r w:rsidR="00C12A5B" w:rsidRPr="003F6142">
        <w:rPr>
          <w:rFonts w:ascii="Arial" w:hAnsi="Arial" w:cs="Arial"/>
          <w:bCs/>
          <w:color w:val="auto"/>
          <w:u w:color="314767"/>
        </w:rPr>
        <w:t>–</w:t>
      </w:r>
      <w:r w:rsidR="00A82868">
        <w:rPr>
          <w:rFonts w:ascii="Arial" w:hAnsi="Arial" w:cs="Arial"/>
          <w:bCs/>
          <w:color w:val="auto"/>
          <w:u w:color="314767"/>
        </w:rPr>
        <w:t xml:space="preserve"> </w:t>
      </w:r>
      <w:r w:rsidR="00613175">
        <w:rPr>
          <w:rFonts w:ascii="Arial" w:hAnsi="Arial" w:cs="Arial"/>
          <w:b/>
          <w:color w:val="auto"/>
          <w:u w:color="314767"/>
        </w:rPr>
        <w:t>Bei</w:t>
      </w:r>
      <w:r w:rsidR="007D52C8">
        <w:rPr>
          <w:rFonts w:ascii="Arial" w:hAnsi="Arial" w:cs="Arial"/>
          <w:b/>
          <w:color w:val="auto"/>
          <w:u w:color="314767"/>
        </w:rPr>
        <w:t xml:space="preserve"> </w:t>
      </w:r>
      <w:proofErr w:type="spellStart"/>
      <w:r w:rsidR="007D52C8">
        <w:rPr>
          <w:rFonts w:ascii="Arial" w:hAnsi="Arial" w:cs="Arial"/>
          <w:b/>
          <w:color w:val="auto"/>
          <w:u w:color="314767"/>
        </w:rPr>
        <w:t>iD</w:t>
      </w:r>
      <w:proofErr w:type="spellEnd"/>
      <w:r w:rsidR="007D52C8">
        <w:rPr>
          <w:rFonts w:ascii="Arial" w:hAnsi="Arial" w:cs="Arial"/>
          <w:b/>
          <w:color w:val="auto"/>
          <w:u w:color="314767"/>
        </w:rPr>
        <w:t xml:space="preserve"> Evolution von Tarkett </w:t>
      </w:r>
      <w:r w:rsidR="00613175">
        <w:rPr>
          <w:rFonts w:ascii="Arial" w:hAnsi="Arial" w:cs="Arial"/>
          <w:b/>
          <w:color w:val="auto"/>
          <w:u w:color="314767"/>
        </w:rPr>
        <w:t>gehen Festigkeit, Haltbarkeit und Umwelt</w:t>
      </w:r>
      <w:r w:rsidR="00293FE4">
        <w:rPr>
          <w:rFonts w:ascii="Arial" w:hAnsi="Arial" w:cs="Arial"/>
          <w:b/>
          <w:color w:val="auto"/>
          <w:u w:color="314767"/>
        </w:rPr>
        <w:t>freundlichkeit</w:t>
      </w:r>
      <w:r w:rsidR="00613175">
        <w:rPr>
          <w:rFonts w:ascii="Arial" w:hAnsi="Arial" w:cs="Arial"/>
          <w:b/>
          <w:color w:val="auto"/>
          <w:u w:color="314767"/>
        </w:rPr>
        <w:t xml:space="preserve"> </w:t>
      </w:r>
      <w:r w:rsidR="007D52C8">
        <w:rPr>
          <w:rFonts w:ascii="Arial" w:hAnsi="Arial" w:cs="Arial"/>
          <w:b/>
          <w:color w:val="auto"/>
          <w:u w:color="314767"/>
        </w:rPr>
        <w:t>nahtlos ineinander über</w:t>
      </w:r>
      <w:r w:rsidR="00613175">
        <w:rPr>
          <w:rFonts w:ascii="Arial" w:hAnsi="Arial" w:cs="Arial"/>
          <w:b/>
          <w:color w:val="auto"/>
          <w:u w:color="314767"/>
        </w:rPr>
        <w:t xml:space="preserve">, denn </w:t>
      </w:r>
      <w:r w:rsidR="00FB457E">
        <w:rPr>
          <w:rFonts w:ascii="Arial" w:hAnsi="Arial" w:cs="Arial"/>
          <w:b/>
          <w:color w:val="auto"/>
          <w:u w:color="314767"/>
        </w:rPr>
        <w:t xml:space="preserve">der </w:t>
      </w:r>
      <w:r w:rsidR="008C75B2">
        <w:rPr>
          <w:rFonts w:ascii="Arial" w:hAnsi="Arial" w:cs="Arial"/>
          <w:b/>
          <w:color w:val="auto"/>
          <w:u w:color="314767"/>
        </w:rPr>
        <w:t xml:space="preserve">elastische </w:t>
      </w:r>
      <w:r w:rsidR="00FB457E">
        <w:rPr>
          <w:rFonts w:ascii="Arial" w:hAnsi="Arial" w:cs="Arial"/>
          <w:b/>
          <w:color w:val="auto"/>
          <w:u w:color="314767"/>
        </w:rPr>
        <w:t xml:space="preserve">Designboden besteht </w:t>
      </w:r>
      <w:r w:rsidR="00613175">
        <w:rPr>
          <w:rFonts w:ascii="Arial" w:hAnsi="Arial" w:cs="Arial"/>
          <w:b/>
          <w:color w:val="auto"/>
          <w:u w:color="314767"/>
        </w:rPr>
        <w:t>zu einem überwiegenden Teil aus natürlich</w:t>
      </w:r>
      <w:r w:rsidR="00893EE0">
        <w:rPr>
          <w:rFonts w:ascii="Arial" w:hAnsi="Arial" w:cs="Arial"/>
          <w:b/>
          <w:color w:val="auto"/>
          <w:u w:color="314767"/>
        </w:rPr>
        <w:t>en</w:t>
      </w:r>
      <w:r w:rsidR="00613175">
        <w:rPr>
          <w:rFonts w:ascii="Arial" w:hAnsi="Arial" w:cs="Arial"/>
          <w:b/>
          <w:color w:val="auto"/>
          <w:u w:color="314767"/>
        </w:rPr>
        <w:t xml:space="preserve"> Mineralien</w:t>
      </w:r>
      <w:r w:rsidR="005D415A">
        <w:rPr>
          <w:rFonts w:ascii="Arial" w:hAnsi="Arial" w:cs="Arial"/>
          <w:b/>
          <w:color w:val="auto"/>
          <w:u w:color="314767"/>
        </w:rPr>
        <w:t xml:space="preserve">. </w:t>
      </w:r>
      <w:r w:rsidR="00613175">
        <w:rPr>
          <w:rFonts w:ascii="Arial" w:hAnsi="Arial" w:cs="Arial"/>
          <w:b/>
          <w:color w:val="auto"/>
          <w:u w:color="314767"/>
        </w:rPr>
        <w:t>Damit</w:t>
      </w:r>
      <w:r w:rsidR="00D5594E">
        <w:rPr>
          <w:rFonts w:ascii="Arial" w:hAnsi="Arial" w:cs="Arial"/>
          <w:b/>
          <w:color w:val="auto"/>
          <w:u w:color="314767"/>
        </w:rPr>
        <w:t xml:space="preserve"> eigne</w:t>
      </w:r>
      <w:r w:rsidR="00613175">
        <w:rPr>
          <w:rFonts w:ascii="Arial" w:hAnsi="Arial" w:cs="Arial"/>
          <w:b/>
          <w:color w:val="auto"/>
          <w:u w:color="314767"/>
        </w:rPr>
        <w:t>t sich die neueste Kollektion</w:t>
      </w:r>
      <w:r w:rsidR="00D5594E">
        <w:rPr>
          <w:rFonts w:ascii="Arial" w:hAnsi="Arial" w:cs="Arial"/>
          <w:b/>
          <w:color w:val="auto"/>
          <w:u w:color="314767"/>
        </w:rPr>
        <w:t xml:space="preserve"> </w:t>
      </w:r>
      <w:r w:rsidR="00613175">
        <w:rPr>
          <w:rFonts w:ascii="Arial" w:hAnsi="Arial" w:cs="Arial"/>
          <w:b/>
          <w:color w:val="auto"/>
          <w:u w:color="314767"/>
        </w:rPr>
        <w:t xml:space="preserve">des </w:t>
      </w:r>
      <w:r w:rsidR="000C236C">
        <w:rPr>
          <w:rFonts w:ascii="Arial" w:hAnsi="Arial" w:cs="Arial"/>
          <w:b/>
          <w:color w:val="auto"/>
          <w:u w:color="314767"/>
        </w:rPr>
        <w:t>Bodenexperte</w:t>
      </w:r>
      <w:r w:rsidR="00293FE4">
        <w:rPr>
          <w:rFonts w:ascii="Arial" w:hAnsi="Arial" w:cs="Arial"/>
          <w:b/>
          <w:color w:val="auto"/>
          <w:u w:color="314767"/>
        </w:rPr>
        <w:t>n</w:t>
      </w:r>
      <w:r w:rsidR="00613175">
        <w:rPr>
          <w:rFonts w:ascii="Arial" w:hAnsi="Arial" w:cs="Arial"/>
          <w:b/>
          <w:color w:val="auto"/>
          <w:u w:color="314767"/>
        </w:rPr>
        <w:t xml:space="preserve"> ideal</w:t>
      </w:r>
      <w:r w:rsidR="00D5594E">
        <w:rPr>
          <w:rFonts w:ascii="Arial" w:hAnsi="Arial" w:cs="Arial"/>
          <w:b/>
          <w:color w:val="auto"/>
          <w:u w:color="314767"/>
        </w:rPr>
        <w:t xml:space="preserve"> für </w:t>
      </w:r>
      <w:r w:rsidR="000C236C">
        <w:rPr>
          <w:rFonts w:ascii="Arial" w:hAnsi="Arial" w:cs="Arial"/>
          <w:b/>
          <w:color w:val="auto"/>
          <w:u w:color="314767"/>
        </w:rPr>
        <w:t>Nutzer</w:t>
      </w:r>
      <w:r w:rsidR="00D5594E">
        <w:rPr>
          <w:rFonts w:ascii="Arial" w:hAnsi="Arial" w:cs="Arial"/>
          <w:b/>
          <w:color w:val="auto"/>
          <w:u w:color="314767"/>
        </w:rPr>
        <w:t xml:space="preserve">, die nach einer Alternative zu </w:t>
      </w:r>
      <w:r w:rsidR="008C5538">
        <w:rPr>
          <w:rFonts w:ascii="Arial" w:hAnsi="Arial" w:cs="Arial"/>
          <w:b/>
          <w:color w:val="auto"/>
          <w:u w:color="314767"/>
        </w:rPr>
        <w:t xml:space="preserve">modularen </w:t>
      </w:r>
      <w:r w:rsidR="000C236C">
        <w:rPr>
          <w:rFonts w:ascii="Arial" w:hAnsi="Arial" w:cs="Arial"/>
          <w:b/>
          <w:color w:val="auto"/>
          <w:u w:color="314767"/>
        </w:rPr>
        <w:t>Fußböden</w:t>
      </w:r>
      <w:r w:rsidR="008C75B2">
        <w:rPr>
          <w:rFonts w:ascii="Arial" w:hAnsi="Arial" w:cs="Arial"/>
          <w:b/>
          <w:color w:val="auto"/>
          <w:u w:color="314767"/>
        </w:rPr>
        <w:t xml:space="preserve"> </w:t>
      </w:r>
      <w:r w:rsidR="00D5594E">
        <w:rPr>
          <w:rFonts w:ascii="Arial" w:hAnsi="Arial" w:cs="Arial"/>
          <w:b/>
          <w:color w:val="auto"/>
          <w:u w:color="314767"/>
        </w:rPr>
        <w:t>auf PVC-Basis suchen.</w:t>
      </w:r>
    </w:p>
    <w:p w14:paraId="6530BFF5" w14:textId="77777777" w:rsidR="00D60071" w:rsidRPr="003F6142" w:rsidRDefault="00D60071" w:rsidP="00F039D5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</w:p>
    <w:p w14:paraId="2CFDFD20" w14:textId="439A1B0D" w:rsidR="0008682F" w:rsidRDefault="00D5777B" w:rsidP="00535F18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  <w:r>
        <w:rPr>
          <w:rFonts w:ascii="Arial" w:hAnsi="Arial" w:cs="Arial"/>
          <w:bCs/>
          <w:color w:val="auto"/>
          <w:u w:color="314767"/>
        </w:rPr>
        <w:t xml:space="preserve">Mit </w:t>
      </w:r>
      <w:proofErr w:type="spellStart"/>
      <w:r>
        <w:rPr>
          <w:rFonts w:ascii="Arial" w:hAnsi="Arial" w:cs="Arial"/>
          <w:bCs/>
          <w:color w:val="auto"/>
          <w:u w:color="314767"/>
        </w:rPr>
        <w:t>iD</w:t>
      </w:r>
      <w:proofErr w:type="spellEnd"/>
      <w:r>
        <w:rPr>
          <w:rFonts w:ascii="Arial" w:hAnsi="Arial" w:cs="Arial"/>
          <w:bCs/>
          <w:color w:val="auto"/>
          <w:u w:color="314767"/>
        </w:rPr>
        <w:t xml:space="preserve"> Evolution präsentiert Tarkett </w:t>
      </w:r>
      <w:r w:rsidR="00716885">
        <w:rPr>
          <w:rFonts w:ascii="Arial" w:hAnsi="Arial" w:cs="Arial"/>
          <w:bCs/>
          <w:color w:val="auto"/>
          <w:u w:color="314767"/>
        </w:rPr>
        <w:t>einen elastischen Bodenbelag</w:t>
      </w:r>
      <w:r>
        <w:rPr>
          <w:rFonts w:ascii="Arial" w:hAnsi="Arial" w:cs="Arial"/>
          <w:bCs/>
          <w:color w:val="auto"/>
          <w:u w:color="314767"/>
        </w:rPr>
        <w:t>, d</w:t>
      </w:r>
      <w:r w:rsidR="00716885">
        <w:rPr>
          <w:rFonts w:ascii="Arial" w:hAnsi="Arial" w:cs="Arial"/>
          <w:bCs/>
          <w:color w:val="auto"/>
          <w:u w:color="314767"/>
        </w:rPr>
        <w:t>er</w:t>
      </w:r>
      <w:r>
        <w:rPr>
          <w:rFonts w:ascii="Arial" w:hAnsi="Arial" w:cs="Arial"/>
          <w:bCs/>
          <w:color w:val="auto"/>
          <w:u w:color="314767"/>
        </w:rPr>
        <w:t xml:space="preserve"> </w:t>
      </w:r>
      <w:r w:rsidR="00E57374">
        <w:rPr>
          <w:rFonts w:ascii="Arial" w:hAnsi="Arial" w:cs="Arial"/>
          <w:bCs/>
          <w:color w:val="auto"/>
          <w:u w:color="314767"/>
        </w:rPr>
        <w:t xml:space="preserve">sich </w:t>
      </w:r>
      <w:r>
        <w:rPr>
          <w:rFonts w:ascii="Arial" w:hAnsi="Arial" w:cs="Arial"/>
          <w:bCs/>
          <w:color w:val="auto"/>
          <w:u w:color="314767"/>
        </w:rPr>
        <w:t>zu 64 Prozent aus Mineralien</w:t>
      </w:r>
      <w:r w:rsidR="00893EE0">
        <w:rPr>
          <w:rFonts w:ascii="Arial" w:hAnsi="Arial" w:cs="Arial"/>
          <w:bCs/>
          <w:color w:val="auto"/>
          <w:u w:color="314767"/>
        </w:rPr>
        <w:t xml:space="preserve"> </w:t>
      </w:r>
      <w:r w:rsidR="00E57374">
        <w:rPr>
          <w:rFonts w:ascii="Arial" w:hAnsi="Arial" w:cs="Arial"/>
          <w:bCs/>
          <w:color w:val="auto"/>
          <w:u w:color="314767"/>
        </w:rPr>
        <w:t>zusammensetzt. Diese werden</w:t>
      </w:r>
      <w:r>
        <w:rPr>
          <w:rFonts w:ascii="Arial" w:hAnsi="Arial" w:cs="Arial"/>
          <w:bCs/>
          <w:color w:val="auto"/>
          <w:u w:color="314767"/>
        </w:rPr>
        <w:t xml:space="preserve"> aus </w:t>
      </w:r>
      <w:r w:rsidR="00893EE0">
        <w:rPr>
          <w:rFonts w:ascii="Arial" w:hAnsi="Arial" w:cs="Arial"/>
          <w:bCs/>
          <w:color w:val="auto"/>
          <w:u w:color="314767"/>
        </w:rPr>
        <w:t xml:space="preserve">den natürlichen Ressourcen </w:t>
      </w:r>
      <w:r>
        <w:rPr>
          <w:rFonts w:ascii="Arial" w:hAnsi="Arial" w:cs="Arial"/>
          <w:bCs/>
          <w:color w:val="auto"/>
          <w:u w:color="314767"/>
        </w:rPr>
        <w:t xml:space="preserve">Kreide und Brucit gewonnen. </w:t>
      </w:r>
      <w:r w:rsidR="001D4099">
        <w:rPr>
          <w:rFonts w:ascii="Arial" w:hAnsi="Arial" w:cs="Arial"/>
          <w:bCs/>
          <w:color w:val="auto"/>
          <w:u w:color="314767"/>
        </w:rPr>
        <w:t xml:space="preserve">Weiterhin besteht die Kollektion aus Polypropylen, einem </w:t>
      </w:r>
      <w:r w:rsidR="00D57F70">
        <w:rPr>
          <w:rFonts w:ascii="Arial" w:hAnsi="Arial" w:cs="Arial"/>
          <w:bCs/>
          <w:color w:val="auto"/>
          <w:u w:color="314767"/>
        </w:rPr>
        <w:t xml:space="preserve">stoßfesten </w:t>
      </w:r>
      <w:r w:rsidR="001D4099">
        <w:rPr>
          <w:rFonts w:ascii="Arial" w:hAnsi="Arial" w:cs="Arial"/>
          <w:bCs/>
          <w:color w:val="auto"/>
          <w:u w:color="314767"/>
        </w:rPr>
        <w:t>Material, das</w:t>
      </w:r>
      <w:r w:rsidR="00D57F70">
        <w:rPr>
          <w:rFonts w:ascii="Arial" w:hAnsi="Arial" w:cs="Arial"/>
          <w:bCs/>
          <w:color w:val="auto"/>
          <w:u w:color="314767"/>
        </w:rPr>
        <w:t xml:space="preserve"> häufig</w:t>
      </w:r>
      <w:r w:rsidR="001D4099">
        <w:rPr>
          <w:rFonts w:ascii="Arial" w:hAnsi="Arial" w:cs="Arial"/>
          <w:bCs/>
          <w:color w:val="auto"/>
          <w:u w:color="314767"/>
        </w:rPr>
        <w:t xml:space="preserve"> </w:t>
      </w:r>
      <w:r w:rsidR="00D57F70">
        <w:rPr>
          <w:rFonts w:ascii="Arial" w:hAnsi="Arial" w:cs="Arial"/>
          <w:bCs/>
          <w:color w:val="auto"/>
          <w:u w:color="314767"/>
        </w:rPr>
        <w:t>bei der</w:t>
      </w:r>
      <w:r w:rsidR="001D4099">
        <w:rPr>
          <w:rFonts w:ascii="Arial" w:hAnsi="Arial" w:cs="Arial"/>
          <w:bCs/>
          <w:color w:val="auto"/>
          <w:u w:color="314767"/>
        </w:rPr>
        <w:t xml:space="preserve"> Herstellung von Autostoßstangen zum Einsatz kommt. De</w:t>
      </w:r>
      <w:r w:rsidR="00D57F70">
        <w:rPr>
          <w:rFonts w:ascii="Arial" w:hAnsi="Arial" w:cs="Arial"/>
          <w:bCs/>
          <w:color w:val="auto"/>
          <w:u w:color="314767"/>
        </w:rPr>
        <w:t>r</w:t>
      </w:r>
      <w:r w:rsidR="001D4099">
        <w:rPr>
          <w:rFonts w:ascii="Arial" w:hAnsi="Arial" w:cs="Arial"/>
          <w:bCs/>
          <w:color w:val="auto"/>
          <w:u w:color="314767"/>
        </w:rPr>
        <w:t xml:space="preserve"> neue Designb</w:t>
      </w:r>
      <w:r w:rsidR="00D57F70">
        <w:rPr>
          <w:rFonts w:ascii="Arial" w:hAnsi="Arial" w:cs="Arial"/>
          <w:bCs/>
          <w:color w:val="auto"/>
          <w:u w:color="314767"/>
        </w:rPr>
        <w:t>o</w:t>
      </w:r>
      <w:r w:rsidR="001D4099">
        <w:rPr>
          <w:rFonts w:ascii="Arial" w:hAnsi="Arial" w:cs="Arial"/>
          <w:bCs/>
          <w:color w:val="auto"/>
          <w:u w:color="314767"/>
        </w:rPr>
        <w:t xml:space="preserve">den </w:t>
      </w:r>
      <w:r w:rsidR="00293FE4">
        <w:rPr>
          <w:rFonts w:ascii="Arial" w:hAnsi="Arial" w:cs="Arial"/>
          <w:bCs/>
          <w:color w:val="auto"/>
          <w:u w:color="314767"/>
        </w:rPr>
        <w:t>eigne</w:t>
      </w:r>
      <w:r w:rsidR="00D57F70">
        <w:rPr>
          <w:rFonts w:ascii="Arial" w:hAnsi="Arial" w:cs="Arial"/>
          <w:bCs/>
          <w:color w:val="auto"/>
          <w:u w:color="314767"/>
        </w:rPr>
        <w:t>t</w:t>
      </w:r>
      <w:r w:rsidR="00293FE4">
        <w:rPr>
          <w:rFonts w:ascii="Arial" w:hAnsi="Arial" w:cs="Arial"/>
          <w:bCs/>
          <w:color w:val="auto"/>
          <w:u w:color="314767"/>
        </w:rPr>
        <w:t xml:space="preserve"> sich </w:t>
      </w:r>
      <w:r w:rsidR="00BA3462">
        <w:rPr>
          <w:rFonts w:ascii="Arial" w:hAnsi="Arial" w:cs="Arial"/>
          <w:bCs/>
          <w:color w:val="auto"/>
          <w:u w:color="314767"/>
        </w:rPr>
        <w:t xml:space="preserve">speziell </w:t>
      </w:r>
      <w:r w:rsidR="001D4099">
        <w:rPr>
          <w:rFonts w:ascii="Arial" w:hAnsi="Arial" w:cs="Arial"/>
          <w:bCs/>
          <w:color w:val="auto"/>
          <w:u w:color="314767"/>
        </w:rPr>
        <w:t xml:space="preserve">für stark </w:t>
      </w:r>
      <w:r w:rsidR="00D57F70">
        <w:rPr>
          <w:rFonts w:ascii="Arial" w:hAnsi="Arial" w:cs="Arial"/>
          <w:bCs/>
          <w:color w:val="auto"/>
          <w:u w:color="314767"/>
        </w:rPr>
        <w:t>genutzte</w:t>
      </w:r>
      <w:r w:rsidR="001D4099">
        <w:rPr>
          <w:rFonts w:ascii="Arial" w:hAnsi="Arial" w:cs="Arial"/>
          <w:bCs/>
          <w:color w:val="auto"/>
          <w:u w:color="314767"/>
        </w:rPr>
        <w:t xml:space="preserve"> </w:t>
      </w:r>
      <w:r w:rsidR="00BA3462">
        <w:rPr>
          <w:rFonts w:ascii="Arial" w:hAnsi="Arial" w:cs="Arial"/>
          <w:bCs/>
          <w:color w:val="auto"/>
          <w:u w:color="314767"/>
        </w:rPr>
        <w:t>Räume</w:t>
      </w:r>
      <w:r w:rsidR="001D4099">
        <w:rPr>
          <w:rFonts w:ascii="Arial" w:hAnsi="Arial" w:cs="Arial"/>
          <w:bCs/>
          <w:color w:val="auto"/>
          <w:u w:color="314767"/>
        </w:rPr>
        <w:t xml:space="preserve"> und </w:t>
      </w:r>
      <w:r w:rsidR="00293FE4">
        <w:rPr>
          <w:rFonts w:ascii="Arial" w:hAnsi="Arial" w:cs="Arial"/>
          <w:bCs/>
          <w:color w:val="auto"/>
          <w:u w:color="314767"/>
        </w:rPr>
        <w:t>pass</w:t>
      </w:r>
      <w:r w:rsidR="00D57F70">
        <w:rPr>
          <w:rFonts w:ascii="Arial" w:hAnsi="Arial" w:cs="Arial"/>
          <w:bCs/>
          <w:color w:val="auto"/>
          <w:u w:color="314767"/>
        </w:rPr>
        <w:t>t</w:t>
      </w:r>
      <w:r w:rsidR="00293FE4">
        <w:rPr>
          <w:rFonts w:ascii="Arial" w:hAnsi="Arial" w:cs="Arial"/>
          <w:bCs/>
          <w:color w:val="auto"/>
          <w:u w:color="314767"/>
        </w:rPr>
        <w:t xml:space="preserve"> </w:t>
      </w:r>
      <w:r w:rsidR="00BA3462">
        <w:rPr>
          <w:rFonts w:ascii="Arial" w:hAnsi="Arial" w:cs="Arial"/>
          <w:bCs/>
          <w:color w:val="auto"/>
          <w:u w:color="314767"/>
        </w:rPr>
        <w:t xml:space="preserve">sich flexibel an </w:t>
      </w:r>
      <w:r w:rsidR="001D4099">
        <w:rPr>
          <w:rFonts w:ascii="Arial" w:hAnsi="Arial" w:cs="Arial"/>
          <w:bCs/>
          <w:color w:val="auto"/>
          <w:u w:color="314767"/>
        </w:rPr>
        <w:t xml:space="preserve">verschiedene </w:t>
      </w:r>
      <w:r w:rsidR="00BA3462">
        <w:rPr>
          <w:rFonts w:ascii="Arial" w:hAnsi="Arial" w:cs="Arial"/>
          <w:bCs/>
          <w:color w:val="auto"/>
          <w:u w:color="314767"/>
        </w:rPr>
        <w:lastRenderedPageBreak/>
        <w:t>Einsatzbereiche an</w:t>
      </w:r>
      <w:r w:rsidR="001D4099">
        <w:rPr>
          <w:rFonts w:ascii="Arial" w:hAnsi="Arial" w:cs="Arial"/>
          <w:bCs/>
          <w:color w:val="auto"/>
          <w:u w:color="314767"/>
        </w:rPr>
        <w:t>.</w:t>
      </w:r>
      <w:r w:rsidR="00A71E51">
        <w:rPr>
          <w:rFonts w:ascii="Arial" w:hAnsi="Arial" w:cs="Arial"/>
          <w:bCs/>
          <w:color w:val="auto"/>
          <w:u w:color="314767"/>
        </w:rPr>
        <w:t xml:space="preserve"> Ob dynamische Arbeitspl</w:t>
      </w:r>
      <w:r w:rsidR="00D57F70">
        <w:rPr>
          <w:rFonts w:ascii="Arial" w:hAnsi="Arial" w:cs="Arial"/>
          <w:bCs/>
          <w:color w:val="auto"/>
          <w:u w:color="314767"/>
        </w:rPr>
        <w:t>ätze und</w:t>
      </w:r>
      <w:r w:rsidR="00A71E51">
        <w:rPr>
          <w:rFonts w:ascii="Arial" w:hAnsi="Arial" w:cs="Arial"/>
          <w:bCs/>
          <w:color w:val="auto"/>
          <w:u w:color="314767"/>
        </w:rPr>
        <w:t xml:space="preserve"> </w:t>
      </w:r>
      <w:r w:rsidR="00D57F70">
        <w:rPr>
          <w:rFonts w:ascii="Arial" w:hAnsi="Arial" w:cs="Arial"/>
          <w:bCs/>
          <w:color w:val="auto"/>
          <w:u w:color="314767"/>
        </w:rPr>
        <w:t>Bildungsstätten,</w:t>
      </w:r>
      <w:r w:rsidR="00A71E51">
        <w:rPr>
          <w:rFonts w:ascii="Arial" w:hAnsi="Arial" w:cs="Arial"/>
          <w:bCs/>
          <w:color w:val="auto"/>
          <w:u w:color="314767"/>
        </w:rPr>
        <w:t xml:space="preserve"> </w:t>
      </w:r>
      <w:r w:rsidR="00D57F70">
        <w:rPr>
          <w:rFonts w:ascii="Arial" w:hAnsi="Arial" w:cs="Arial"/>
          <w:bCs/>
          <w:color w:val="auto"/>
          <w:u w:color="314767"/>
        </w:rPr>
        <w:t>ausgiebig</w:t>
      </w:r>
      <w:r w:rsidR="00293FE4">
        <w:rPr>
          <w:rFonts w:ascii="Arial" w:hAnsi="Arial" w:cs="Arial"/>
          <w:bCs/>
          <w:color w:val="auto"/>
          <w:u w:color="314767"/>
        </w:rPr>
        <w:t xml:space="preserve"> frequentierte </w:t>
      </w:r>
      <w:r w:rsidR="00893EE0">
        <w:rPr>
          <w:rFonts w:ascii="Arial" w:hAnsi="Arial" w:cs="Arial"/>
          <w:bCs/>
          <w:color w:val="auto"/>
          <w:u w:color="314767"/>
        </w:rPr>
        <w:t xml:space="preserve">Bereiche in </w:t>
      </w:r>
      <w:r w:rsidR="00A71E51">
        <w:rPr>
          <w:rFonts w:ascii="Arial" w:hAnsi="Arial" w:cs="Arial"/>
          <w:bCs/>
          <w:color w:val="auto"/>
          <w:u w:color="314767"/>
        </w:rPr>
        <w:t>Laden</w:t>
      </w:r>
      <w:r w:rsidR="00893EE0">
        <w:rPr>
          <w:rFonts w:ascii="Arial" w:hAnsi="Arial" w:cs="Arial"/>
          <w:bCs/>
          <w:color w:val="auto"/>
          <w:u w:color="314767"/>
        </w:rPr>
        <w:t xml:space="preserve">bau und </w:t>
      </w:r>
      <w:r w:rsidR="00D80629">
        <w:rPr>
          <w:rFonts w:ascii="Arial" w:hAnsi="Arial" w:cs="Arial"/>
          <w:bCs/>
          <w:color w:val="auto"/>
          <w:u w:color="314767"/>
        </w:rPr>
        <w:t>Gastronomie</w:t>
      </w:r>
      <w:r w:rsidR="00893EE0">
        <w:rPr>
          <w:rFonts w:ascii="Arial" w:hAnsi="Arial" w:cs="Arial"/>
          <w:bCs/>
          <w:color w:val="auto"/>
          <w:u w:color="314767"/>
        </w:rPr>
        <w:t xml:space="preserve"> oder</w:t>
      </w:r>
      <w:r w:rsidR="000C236C">
        <w:rPr>
          <w:rFonts w:ascii="Arial" w:hAnsi="Arial" w:cs="Arial"/>
          <w:bCs/>
          <w:color w:val="auto"/>
          <w:u w:color="314767"/>
        </w:rPr>
        <w:t xml:space="preserve"> Hotelzimmer</w:t>
      </w:r>
      <w:r w:rsidR="00A71E51">
        <w:rPr>
          <w:rFonts w:ascii="Arial" w:hAnsi="Arial" w:cs="Arial"/>
          <w:bCs/>
          <w:color w:val="auto"/>
          <w:u w:color="314767"/>
        </w:rPr>
        <w:t xml:space="preserve"> </w:t>
      </w:r>
      <w:r w:rsidR="00893EE0">
        <w:rPr>
          <w:rFonts w:ascii="Arial" w:hAnsi="Arial" w:cs="Arial"/>
          <w:bCs/>
          <w:color w:val="auto"/>
          <w:u w:color="314767"/>
        </w:rPr>
        <w:t>sowie</w:t>
      </w:r>
      <w:r w:rsidR="00A71E51">
        <w:rPr>
          <w:rFonts w:ascii="Arial" w:hAnsi="Arial" w:cs="Arial"/>
          <w:bCs/>
          <w:color w:val="auto"/>
          <w:u w:color="314767"/>
        </w:rPr>
        <w:t xml:space="preserve"> </w:t>
      </w:r>
      <w:r w:rsidR="00D57F70">
        <w:rPr>
          <w:rFonts w:ascii="Arial" w:hAnsi="Arial" w:cs="Arial"/>
          <w:bCs/>
          <w:color w:val="auto"/>
          <w:u w:color="314767"/>
        </w:rPr>
        <w:t xml:space="preserve">Räume in der </w:t>
      </w:r>
      <w:r w:rsidR="00A71E51">
        <w:rPr>
          <w:rFonts w:ascii="Arial" w:hAnsi="Arial" w:cs="Arial"/>
          <w:bCs/>
          <w:color w:val="auto"/>
          <w:u w:color="314767"/>
        </w:rPr>
        <w:t xml:space="preserve">Seniorenpflege – </w:t>
      </w:r>
      <w:proofErr w:type="spellStart"/>
      <w:r w:rsidR="00A71E51">
        <w:rPr>
          <w:rFonts w:ascii="Arial" w:hAnsi="Arial" w:cs="Arial"/>
          <w:bCs/>
          <w:color w:val="auto"/>
          <w:u w:color="314767"/>
        </w:rPr>
        <w:t>iD</w:t>
      </w:r>
      <w:proofErr w:type="spellEnd"/>
      <w:r w:rsidR="00A71E51">
        <w:rPr>
          <w:rFonts w:ascii="Arial" w:hAnsi="Arial" w:cs="Arial"/>
          <w:bCs/>
          <w:color w:val="auto"/>
          <w:u w:color="314767"/>
        </w:rPr>
        <w:t xml:space="preserve"> Evolution ist vielseitig</w:t>
      </w:r>
      <w:r w:rsidR="00293FE4">
        <w:rPr>
          <w:rFonts w:ascii="Arial" w:hAnsi="Arial" w:cs="Arial"/>
          <w:bCs/>
          <w:color w:val="auto"/>
          <w:u w:color="314767"/>
        </w:rPr>
        <w:t xml:space="preserve"> einsetzbar</w:t>
      </w:r>
      <w:r w:rsidR="00A71E51">
        <w:rPr>
          <w:rFonts w:ascii="Arial" w:hAnsi="Arial" w:cs="Arial"/>
          <w:bCs/>
          <w:color w:val="auto"/>
          <w:u w:color="314767"/>
        </w:rPr>
        <w:t xml:space="preserve"> und </w:t>
      </w:r>
      <w:r w:rsidR="000C236C">
        <w:rPr>
          <w:rFonts w:ascii="Arial" w:hAnsi="Arial" w:cs="Arial"/>
          <w:bCs/>
          <w:color w:val="auto"/>
          <w:u w:color="314767"/>
        </w:rPr>
        <w:t xml:space="preserve">stellt </w:t>
      </w:r>
      <w:r w:rsidR="00293FE4">
        <w:rPr>
          <w:rFonts w:ascii="Arial" w:hAnsi="Arial" w:cs="Arial"/>
          <w:bCs/>
          <w:color w:val="auto"/>
          <w:u w:color="314767"/>
        </w:rPr>
        <w:t xml:space="preserve">mit seiner hohen Funktionalität </w:t>
      </w:r>
      <w:r w:rsidR="00716885">
        <w:rPr>
          <w:rFonts w:ascii="Arial" w:hAnsi="Arial" w:cs="Arial"/>
          <w:bCs/>
          <w:color w:val="auto"/>
          <w:u w:color="314767"/>
        </w:rPr>
        <w:t xml:space="preserve">eine </w:t>
      </w:r>
      <w:r w:rsidR="00A32976">
        <w:rPr>
          <w:rFonts w:ascii="Arial" w:hAnsi="Arial" w:cs="Arial"/>
          <w:bCs/>
          <w:color w:val="auto"/>
          <w:u w:color="314767"/>
        </w:rPr>
        <w:t>adäquate</w:t>
      </w:r>
      <w:r w:rsidR="00A71E51">
        <w:rPr>
          <w:rFonts w:ascii="Arial" w:hAnsi="Arial" w:cs="Arial"/>
          <w:bCs/>
          <w:color w:val="auto"/>
          <w:u w:color="314767"/>
        </w:rPr>
        <w:t xml:space="preserve"> Alternative zu</w:t>
      </w:r>
      <w:r w:rsidR="00293FE4">
        <w:rPr>
          <w:rFonts w:ascii="Arial" w:hAnsi="Arial" w:cs="Arial"/>
          <w:bCs/>
          <w:color w:val="auto"/>
          <w:u w:color="314767"/>
        </w:rPr>
        <w:t xml:space="preserve"> </w:t>
      </w:r>
      <w:r w:rsidR="00A71E51">
        <w:rPr>
          <w:rFonts w:ascii="Arial" w:hAnsi="Arial" w:cs="Arial"/>
          <w:bCs/>
          <w:color w:val="auto"/>
          <w:u w:color="314767"/>
        </w:rPr>
        <w:t xml:space="preserve">PVC-basierten </w:t>
      </w:r>
      <w:r w:rsidR="00FB457E">
        <w:rPr>
          <w:rFonts w:ascii="Arial" w:hAnsi="Arial" w:cs="Arial"/>
          <w:bCs/>
          <w:color w:val="auto"/>
          <w:u w:color="314767"/>
        </w:rPr>
        <w:t>Produkten</w:t>
      </w:r>
      <w:r w:rsidR="00A71E51">
        <w:rPr>
          <w:rFonts w:ascii="Arial" w:hAnsi="Arial" w:cs="Arial"/>
          <w:bCs/>
          <w:color w:val="auto"/>
          <w:u w:color="314767"/>
        </w:rPr>
        <w:t xml:space="preserve"> </w:t>
      </w:r>
      <w:r w:rsidR="00730CE0">
        <w:rPr>
          <w:rFonts w:ascii="Arial" w:hAnsi="Arial" w:cs="Arial"/>
          <w:bCs/>
          <w:color w:val="auto"/>
          <w:u w:color="314767"/>
        </w:rPr>
        <w:t>dar</w:t>
      </w:r>
      <w:r w:rsidR="00A71E51">
        <w:rPr>
          <w:rFonts w:ascii="Arial" w:hAnsi="Arial" w:cs="Arial"/>
          <w:bCs/>
          <w:color w:val="auto"/>
          <w:u w:color="314767"/>
        </w:rPr>
        <w:t>.</w:t>
      </w:r>
    </w:p>
    <w:p w14:paraId="78DB43D6" w14:textId="77777777" w:rsidR="009951D0" w:rsidRDefault="009951D0" w:rsidP="0005272D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</w:p>
    <w:p w14:paraId="7583728C" w14:textId="452619A2" w:rsidR="00202E46" w:rsidRDefault="00BA3462" w:rsidP="0005272D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  <w:r>
        <w:rPr>
          <w:rFonts w:ascii="Arial" w:hAnsi="Arial" w:cs="Arial"/>
          <w:color w:val="003057"/>
          <w:sz w:val="34"/>
          <w:szCs w:val="34"/>
          <w:u w:color="003057"/>
        </w:rPr>
        <w:t>Passend für unterschiedliche</w:t>
      </w:r>
      <w:r w:rsidR="00C401AC">
        <w:rPr>
          <w:rFonts w:ascii="Arial" w:hAnsi="Arial" w:cs="Arial"/>
          <w:color w:val="003057"/>
          <w:sz w:val="34"/>
          <w:szCs w:val="34"/>
          <w:u w:color="003057"/>
        </w:rPr>
        <w:t xml:space="preserve"> </w:t>
      </w:r>
      <w:r>
        <w:rPr>
          <w:rFonts w:ascii="Arial" w:hAnsi="Arial" w:cs="Arial"/>
          <w:color w:val="003057"/>
          <w:sz w:val="34"/>
          <w:szCs w:val="34"/>
          <w:u w:color="003057"/>
        </w:rPr>
        <w:t>Stile und Entwürfe</w:t>
      </w:r>
    </w:p>
    <w:p w14:paraId="47A171C7" w14:textId="1796BDC8" w:rsidR="00A01B15" w:rsidRPr="009B1A54" w:rsidRDefault="00A01B15" w:rsidP="0005272D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</w:p>
    <w:p w14:paraId="37644249" w14:textId="1EAC4D33" w:rsidR="00BF0D15" w:rsidRPr="00623DCB" w:rsidRDefault="00D80629" w:rsidP="00381B9D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  <w:r>
        <w:rPr>
          <w:rFonts w:ascii="Arial" w:hAnsi="Arial" w:cs="Arial"/>
          <w:bCs/>
          <w:color w:val="auto"/>
          <w:u w:color="314767"/>
        </w:rPr>
        <w:t xml:space="preserve">Die zehn </w:t>
      </w:r>
      <w:r w:rsidR="00D57F70">
        <w:rPr>
          <w:rFonts w:ascii="Arial" w:hAnsi="Arial" w:cs="Arial"/>
          <w:bCs/>
          <w:color w:val="auto"/>
          <w:u w:color="314767"/>
        </w:rPr>
        <w:t>Planken- und Fliesend</w:t>
      </w:r>
      <w:r w:rsidR="00C401AC">
        <w:rPr>
          <w:rFonts w:ascii="Arial" w:hAnsi="Arial" w:cs="Arial"/>
          <w:bCs/>
          <w:color w:val="auto"/>
          <w:u w:color="314767"/>
        </w:rPr>
        <w:t>ekore</w:t>
      </w:r>
      <w:r w:rsidRPr="004A281F">
        <w:rPr>
          <w:rFonts w:ascii="Arial" w:hAnsi="Arial" w:cs="Arial"/>
          <w:bCs/>
          <w:color w:val="auto"/>
          <w:u w:color="314767"/>
        </w:rPr>
        <w:t xml:space="preserve"> </w:t>
      </w:r>
      <w:r>
        <w:rPr>
          <w:rFonts w:ascii="Arial" w:hAnsi="Arial" w:cs="Arial"/>
          <w:bCs/>
          <w:color w:val="auto"/>
          <w:u w:color="314767"/>
        </w:rPr>
        <w:t>von</w:t>
      </w:r>
      <w:r w:rsidR="000C236C">
        <w:rPr>
          <w:rFonts w:ascii="Arial" w:hAnsi="Arial" w:cs="Arial"/>
          <w:bCs/>
          <w:color w:val="auto"/>
          <w:u w:color="314767"/>
        </w:rPr>
        <w:t xml:space="preserve"> </w:t>
      </w:r>
      <w:proofErr w:type="spellStart"/>
      <w:r w:rsidR="0035622D">
        <w:rPr>
          <w:rFonts w:ascii="Arial" w:hAnsi="Arial" w:cs="Arial"/>
          <w:bCs/>
          <w:color w:val="auto"/>
          <w:u w:color="314767"/>
        </w:rPr>
        <w:t>iD</w:t>
      </w:r>
      <w:proofErr w:type="spellEnd"/>
      <w:r w:rsidR="0035622D">
        <w:rPr>
          <w:rFonts w:ascii="Arial" w:hAnsi="Arial" w:cs="Arial"/>
          <w:bCs/>
          <w:color w:val="auto"/>
          <w:u w:color="314767"/>
        </w:rPr>
        <w:t xml:space="preserve"> Evolution </w:t>
      </w:r>
      <w:r w:rsidR="004A281F" w:rsidRPr="004A281F">
        <w:rPr>
          <w:rFonts w:ascii="Arial" w:hAnsi="Arial" w:cs="Arial"/>
          <w:bCs/>
          <w:color w:val="auto"/>
          <w:u w:color="314767"/>
        </w:rPr>
        <w:t xml:space="preserve">wurden mit Bedacht ausgewählt, um </w:t>
      </w:r>
      <w:r>
        <w:rPr>
          <w:rFonts w:ascii="Arial" w:hAnsi="Arial" w:cs="Arial"/>
          <w:bCs/>
          <w:color w:val="auto"/>
          <w:u w:color="314767"/>
        </w:rPr>
        <w:t xml:space="preserve">eine Vielzahl von Raumtrends </w:t>
      </w:r>
      <w:r w:rsidR="004A281F" w:rsidRPr="004A281F">
        <w:rPr>
          <w:rFonts w:ascii="Arial" w:hAnsi="Arial" w:cs="Arial"/>
          <w:bCs/>
          <w:color w:val="auto"/>
          <w:u w:color="314767"/>
        </w:rPr>
        <w:t xml:space="preserve">zu ermöglichen. Sie schaffen Dynamik und Stil, vom skandinavischen Minimalismus über die Opulenz des französischen Luxus bis </w:t>
      </w:r>
      <w:r w:rsidR="00893EE0">
        <w:rPr>
          <w:rFonts w:ascii="Arial" w:hAnsi="Arial" w:cs="Arial"/>
          <w:bCs/>
          <w:color w:val="auto"/>
          <w:u w:color="314767"/>
        </w:rPr>
        <w:t xml:space="preserve">hin </w:t>
      </w:r>
      <w:r w:rsidR="004A281F" w:rsidRPr="004A281F">
        <w:rPr>
          <w:rFonts w:ascii="Arial" w:hAnsi="Arial" w:cs="Arial"/>
          <w:bCs/>
          <w:color w:val="auto"/>
          <w:u w:color="314767"/>
        </w:rPr>
        <w:t xml:space="preserve">zu zeitloser Klassik. </w:t>
      </w:r>
      <w:r w:rsidR="00DC14AF">
        <w:rPr>
          <w:rFonts w:ascii="Arial" w:hAnsi="Arial" w:cs="Arial"/>
          <w:bCs/>
          <w:color w:val="auto"/>
          <w:u w:color="314767"/>
        </w:rPr>
        <w:t xml:space="preserve">Darunter befinden sich </w:t>
      </w:r>
      <w:r w:rsidR="0047731E">
        <w:rPr>
          <w:rFonts w:ascii="Arial" w:hAnsi="Arial" w:cs="Arial"/>
          <w:bCs/>
          <w:color w:val="auto"/>
          <w:u w:color="314767"/>
        </w:rPr>
        <w:t>Eiche-Optiken</w:t>
      </w:r>
      <w:r w:rsidR="00DC14AF">
        <w:rPr>
          <w:rFonts w:ascii="Arial" w:hAnsi="Arial" w:cs="Arial"/>
          <w:bCs/>
          <w:color w:val="auto"/>
          <w:u w:color="314767"/>
        </w:rPr>
        <w:t xml:space="preserve"> in </w:t>
      </w:r>
      <w:r w:rsidR="00305CF4">
        <w:rPr>
          <w:rFonts w:ascii="Arial" w:hAnsi="Arial" w:cs="Arial"/>
          <w:bCs/>
          <w:color w:val="auto"/>
          <w:u w:color="314767"/>
        </w:rPr>
        <w:t>harmonisch abgestimmten</w:t>
      </w:r>
      <w:r w:rsidR="00DC14AF">
        <w:rPr>
          <w:rFonts w:ascii="Arial" w:hAnsi="Arial" w:cs="Arial"/>
          <w:bCs/>
          <w:color w:val="auto"/>
          <w:u w:color="314767"/>
        </w:rPr>
        <w:t xml:space="preserve"> Farbtönen sowie </w:t>
      </w:r>
      <w:r w:rsidR="00F670C7">
        <w:rPr>
          <w:rFonts w:ascii="Arial" w:hAnsi="Arial" w:cs="Arial"/>
          <w:bCs/>
          <w:color w:val="auto"/>
          <w:u w:color="314767"/>
        </w:rPr>
        <w:t>Fliesen im</w:t>
      </w:r>
      <w:r w:rsidR="00DC14AF">
        <w:rPr>
          <w:rFonts w:ascii="Arial" w:hAnsi="Arial" w:cs="Arial"/>
          <w:bCs/>
          <w:color w:val="auto"/>
          <w:u w:color="314767"/>
        </w:rPr>
        <w:t xml:space="preserve"> moderne</w:t>
      </w:r>
      <w:r w:rsidR="00CB3B15">
        <w:rPr>
          <w:rFonts w:ascii="Arial" w:hAnsi="Arial" w:cs="Arial"/>
          <w:bCs/>
          <w:color w:val="auto"/>
          <w:u w:color="314767"/>
        </w:rPr>
        <w:t>n</w:t>
      </w:r>
      <w:r w:rsidR="00DC14AF">
        <w:rPr>
          <w:rFonts w:ascii="Arial" w:hAnsi="Arial" w:cs="Arial"/>
          <w:bCs/>
          <w:color w:val="auto"/>
          <w:u w:color="314767"/>
        </w:rPr>
        <w:t xml:space="preserve"> und </w:t>
      </w:r>
      <w:r w:rsidR="00D57F70">
        <w:rPr>
          <w:rFonts w:ascii="Arial" w:hAnsi="Arial" w:cs="Arial"/>
          <w:bCs/>
          <w:color w:val="auto"/>
          <w:u w:color="314767"/>
        </w:rPr>
        <w:t>industriellen</w:t>
      </w:r>
      <w:r w:rsidR="00DC14AF">
        <w:rPr>
          <w:rFonts w:ascii="Arial" w:hAnsi="Arial" w:cs="Arial"/>
          <w:bCs/>
          <w:color w:val="auto"/>
          <w:u w:color="314767"/>
        </w:rPr>
        <w:t xml:space="preserve"> Beton-</w:t>
      </w:r>
      <w:r w:rsidR="0047731E">
        <w:rPr>
          <w:rFonts w:ascii="Arial" w:hAnsi="Arial" w:cs="Arial"/>
          <w:bCs/>
          <w:color w:val="auto"/>
          <w:u w:color="314767"/>
        </w:rPr>
        <w:t>Look.</w:t>
      </w:r>
      <w:r w:rsidR="00F211B4">
        <w:rPr>
          <w:rFonts w:ascii="Arial" w:hAnsi="Arial" w:cs="Arial"/>
          <w:bCs/>
          <w:color w:val="auto"/>
          <w:u w:color="314767"/>
        </w:rPr>
        <w:t xml:space="preserve"> Dank </w:t>
      </w:r>
      <w:r w:rsidR="00893EE0">
        <w:rPr>
          <w:rFonts w:ascii="Arial" w:hAnsi="Arial" w:cs="Arial"/>
          <w:bCs/>
          <w:color w:val="auto"/>
          <w:u w:color="314767"/>
        </w:rPr>
        <w:t>ausgefeilter</w:t>
      </w:r>
      <w:r w:rsidR="00F211B4">
        <w:rPr>
          <w:rFonts w:ascii="Arial" w:hAnsi="Arial" w:cs="Arial"/>
          <w:bCs/>
          <w:color w:val="auto"/>
          <w:u w:color="314767"/>
        </w:rPr>
        <w:t xml:space="preserve"> Prägetechniken </w:t>
      </w:r>
      <w:r w:rsidR="00000426">
        <w:rPr>
          <w:rFonts w:ascii="Arial" w:hAnsi="Arial" w:cs="Arial"/>
          <w:bCs/>
          <w:color w:val="auto"/>
          <w:u w:color="314767"/>
        </w:rPr>
        <w:t>besitzt</w:t>
      </w:r>
      <w:r w:rsidR="00F211B4">
        <w:rPr>
          <w:rFonts w:ascii="Arial" w:hAnsi="Arial" w:cs="Arial"/>
          <w:bCs/>
          <w:color w:val="auto"/>
          <w:u w:color="314767"/>
        </w:rPr>
        <w:t xml:space="preserve"> die matte, fein gearbeitet</w:t>
      </w:r>
      <w:r w:rsidR="00D616DC">
        <w:rPr>
          <w:rFonts w:ascii="Arial" w:hAnsi="Arial" w:cs="Arial"/>
          <w:bCs/>
          <w:color w:val="auto"/>
          <w:u w:color="314767"/>
        </w:rPr>
        <w:t>e</w:t>
      </w:r>
      <w:r w:rsidR="00F211B4">
        <w:rPr>
          <w:rFonts w:ascii="Arial" w:hAnsi="Arial" w:cs="Arial"/>
          <w:bCs/>
          <w:color w:val="auto"/>
          <w:u w:color="314767"/>
        </w:rPr>
        <w:t xml:space="preserve"> Oberfläche </w:t>
      </w:r>
      <w:r w:rsidR="00000426">
        <w:rPr>
          <w:rFonts w:ascii="Arial" w:hAnsi="Arial" w:cs="Arial"/>
          <w:bCs/>
          <w:color w:val="auto"/>
          <w:u w:color="314767"/>
        </w:rPr>
        <w:t>ein</w:t>
      </w:r>
      <w:r w:rsidR="00F211B4">
        <w:rPr>
          <w:rFonts w:ascii="Arial" w:hAnsi="Arial" w:cs="Arial"/>
          <w:bCs/>
          <w:color w:val="auto"/>
          <w:u w:color="314767"/>
        </w:rPr>
        <w:t xml:space="preserve"> </w:t>
      </w:r>
      <w:r w:rsidR="00000426">
        <w:rPr>
          <w:rFonts w:ascii="Arial" w:hAnsi="Arial" w:cs="Arial"/>
          <w:bCs/>
          <w:color w:val="auto"/>
          <w:u w:color="314767"/>
        </w:rPr>
        <w:t xml:space="preserve">natürliches und </w:t>
      </w:r>
      <w:r w:rsidR="00F211B4">
        <w:rPr>
          <w:rFonts w:ascii="Arial" w:hAnsi="Arial" w:cs="Arial"/>
          <w:bCs/>
          <w:color w:val="auto"/>
          <w:u w:color="314767"/>
        </w:rPr>
        <w:t>authentische</w:t>
      </w:r>
      <w:r w:rsidR="00000426">
        <w:rPr>
          <w:rFonts w:ascii="Arial" w:hAnsi="Arial" w:cs="Arial"/>
          <w:bCs/>
          <w:color w:val="auto"/>
          <w:u w:color="314767"/>
        </w:rPr>
        <w:t>s</w:t>
      </w:r>
      <w:r w:rsidR="00F211B4">
        <w:rPr>
          <w:rFonts w:ascii="Arial" w:hAnsi="Arial" w:cs="Arial"/>
          <w:bCs/>
          <w:color w:val="auto"/>
          <w:u w:color="314767"/>
        </w:rPr>
        <w:t xml:space="preserve"> </w:t>
      </w:r>
      <w:r w:rsidR="00000426">
        <w:rPr>
          <w:rFonts w:ascii="Arial" w:hAnsi="Arial" w:cs="Arial"/>
          <w:bCs/>
          <w:color w:val="auto"/>
          <w:u w:color="314767"/>
        </w:rPr>
        <w:t>Erscheinungsbild, das</w:t>
      </w:r>
      <w:r w:rsidR="000E7E24">
        <w:rPr>
          <w:rFonts w:ascii="Arial" w:hAnsi="Arial" w:cs="Arial"/>
          <w:bCs/>
          <w:color w:val="auto"/>
          <w:u w:color="314767"/>
        </w:rPr>
        <w:t xml:space="preserve"> </w:t>
      </w:r>
      <w:r w:rsidR="00F211B4">
        <w:rPr>
          <w:rFonts w:ascii="Arial" w:hAnsi="Arial" w:cs="Arial"/>
          <w:bCs/>
          <w:color w:val="auto"/>
          <w:u w:color="314767"/>
        </w:rPr>
        <w:t>der Kollektion einen Hauch von Eleganz</w:t>
      </w:r>
      <w:r w:rsidR="00000426">
        <w:rPr>
          <w:rFonts w:ascii="Arial" w:hAnsi="Arial" w:cs="Arial"/>
          <w:bCs/>
          <w:color w:val="auto"/>
          <w:u w:color="314767"/>
        </w:rPr>
        <w:t xml:space="preserve"> verleiht</w:t>
      </w:r>
      <w:r w:rsidR="00F211B4">
        <w:rPr>
          <w:rFonts w:ascii="Arial" w:hAnsi="Arial" w:cs="Arial"/>
          <w:bCs/>
          <w:color w:val="auto"/>
          <w:u w:color="314767"/>
        </w:rPr>
        <w:t>.</w:t>
      </w:r>
    </w:p>
    <w:p w14:paraId="2AC3A3B5" w14:textId="2E6C140C" w:rsidR="007A6ACC" w:rsidRPr="00623DCB" w:rsidRDefault="007A6ACC" w:rsidP="00381B9D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</w:p>
    <w:p w14:paraId="3196551C" w14:textId="367738A8" w:rsidR="00F84D6C" w:rsidRDefault="00761FA0" w:rsidP="004F1D26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  <w:r>
        <w:rPr>
          <w:rFonts w:ascii="Arial" w:hAnsi="Arial" w:cs="Arial"/>
          <w:color w:val="003057"/>
          <w:sz w:val="34"/>
          <w:szCs w:val="34"/>
          <w:u w:color="003057"/>
        </w:rPr>
        <w:t>Entwickelt, um zu bleiben</w:t>
      </w:r>
    </w:p>
    <w:p w14:paraId="7ADCF46E" w14:textId="38454E4F" w:rsidR="00346219" w:rsidRPr="00110A23" w:rsidRDefault="00346219" w:rsidP="00C20B17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</w:p>
    <w:p w14:paraId="27CD4D71" w14:textId="53087858" w:rsidR="00C562B5" w:rsidRDefault="007F56BA" w:rsidP="00C20B17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  <w:r>
        <w:rPr>
          <w:rFonts w:ascii="Arial" w:hAnsi="Arial" w:cs="Arial"/>
          <w:bCs/>
          <w:color w:val="auto"/>
          <w:u w:color="314767"/>
        </w:rPr>
        <w:t xml:space="preserve">Zu den </w:t>
      </w:r>
      <w:r w:rsidR="00893EE0">
        <w:rPr>
          <w:rFonts w:ascii="Arial" w:hAnsi="Arial" w:cs="Arial"/>
          <w:bCs/>
          <w:color w:val="auto"/>
          <w:u w:color="314767"/>
        </w:rPr>
        <w:t>besonderen</w:t>
      </w:r>
      <w:r>
        <w:rPr>
          <w:rFonts w:ascii="Arial" w:hAnsi="Arial" w:cs="Arial"/>
          <w:bCs/>
          <w:color w:val="auto"/>
          <w:u w:color="314767"/>
        </w:rPr>
        <w:t xml:space="preserve"> Eigenschaften </w:t>
      </w:r>
      <w:r w:rsidR="00AB0D0F">
        <w:rPr>
          <w:rFonts w:ascii="Arial" w:hAnsi="Arial" w:cs="Arial"/>
          <w:bCs/>
          <w:color w:val="auto"/>
          <w:u w:color="314767"/>
        </w:rPr>
        <w:t>von</w:t>
      </w:r>
      <w:r>
        <w:rPr>
          <w:rFonts w:ascii="Arial" w:hAnsi="Arial" w:cs="Arial"/>
          <w:bCs/>
          <w:color w:val="auto"/>
          <w:u w:color="314767"/>
        </w:rPr>
        <w:t xml:space="preserve"> </w:t>
      </w:r>
      <w:proofErr w:type="spellStart"/>
      <w:r>
        <w:rPr>
          <w:rFonts w:ascii="Arial" w:hAnsi="Arial" w:cs="Arial"/>
          <w:bCs/>
          <w:color w:val="auto"/>
          <w:u w:color="314767"/>
        </w:rPr>
        <w:t>iD</w:t>
      </w:r>
      <w:proofErr w:type="spellEnd"/>
      <w:r>
        <w:rPr>
          <w:rFonts w:ascii="Arial" w:hAnsi="Arial" w:cs="Arial"/>
          <w:bCs/>
          <w:color w:val="auto"/>
          <w:u w:color="314767"/>
        </w:rPr>
        <w:t xml:space="preserve"> Evolution </w:t>
      </w:r>
      <w:r w:rsidR="00CA6545">
        <w:rPr>
          <w:rFonts w:ascii="Arial" w:hAnsi="Arial" w:cs="Arial"/>
          <w:bCs/>
          <w:color w:val="auto"/>
          <w:u w:color="314767"/>
        </w:rPr>
        <w:t xml:space="preserve">gehört </w:t>
      </w:r>
      <w:r w:rsidR="00BB37A9">
        <w:rPr>
          <w:rFonts w:ascii="Arial" w:hAnsi="Arial" w:cs="Arial"/>
          <w:bCs/>
          <w:color w:val="auto"/>
          <w:u w:color="314767"/>
        </w:rPr>
        <w:t>seine</w:t>
      </w:r>
      <w:r w:rsidR="00CA6545">
        <w:rPr>
          <w:rFonts w:ascii="Arial" w:hAnsi="Arial" w:cs="Arial"/>
          <w:bCs/>
          <w:color w:val="auto"/>
          <w:u w:color="314767"/>
        </w:rPr>
        <w:t xml:space="preserve"> Festigkeit, die eine einfache und effiziente Verleg</w:t>
      </w:r>
      <w:r w:rsidR="005D057A">
        <w:rPr>
          <w:rFonts w:ascii="Arial" w:hAnsi="Arial" w:cs="Arial"/>
          <w:bCs/>
          <w:color w:val="auto"/>
          <w:u w:color="314767"/>
        </w:rPr>
        <w:t xml:space="preserve">ung </w:t>
      </w:r>
      <w:r w:rsidR="00BB37A9">
        <w:rPr>
          <w:rFonts w:ascii="Arial" w:hAnsi="Arial" w:cs="Arial"/>
          <w:bCs/>
          <w:color w:val="auto"/>
          <w:u w:color="314767"/>
        </w:rPr>
        <w:t xml:space="preserve">ermöglicht. </w:t>
      </w:r>
      <w:r w:rsidR="004A281F" w:rsidRPr="004A281F">
        <w:rPr>
          <w:rFonts w:ascii="Arial" w:hAnsi="Arial" w:cs="Arial"/>
          <w:bCs/>
          <w:color w:val="auto"/>
          <w:u w:color="314767"/>
        </w:rPr>
        <w:t xml:space="preserve">Der vollflächig zu verklebende Designboden </w:t>
      </w:r>
      <w:r w:rsidR="00AB0D0F">
        <w:rPr>
          <w:rFonts w:ascii="Arial" w:hAnsi="Arial" w:cs="Arial"/>
          <w:bCs/>
          <w:color w:val="auto"/>
          <w:u w:color="314767"/>
        </w:rPr>
        <w:t xml:space="preserve">ist </w:t>
      </w:r>
      <w:r w:rsidR="00893EE0">
        <w:rPr>
          <w:rFonts w:ascii="Arial" w:hAnsi="Arial" w:cs="Arial"/>
          <w:bCs/>
          <w:color w:val="auto"/>
          <w:u w:color="314767"/>
        </w:rPr>
        <w:t xml:space="preserve">ausgesprochen </w:t>
      </w:r>
      <w:r w:rsidR="00AB0D0F">
        <w:rPr>
          <w:rFonts w:ascii="Arial" w:hAnsi="Arial" w:cs="Arial"/>
          <w:bCs/>
          <w:color w:val="auto"/>
          <w:u w:color="314767"/>
        </w:rPr>
        <w:t>beständig</w:t>
      </w:r>
      <w:r w:rsidR="00921547">
        <w:rPr>
          <w:rFonts w:ascii="Arial" w:hAnsi="Arial" w:cs="Arial"/>
          <w:bCs/>
          <w:color w:val="auto"/>
          <w:u w:color="314767"/>
        </w:rPr>
        <w:t xml:space="preserve"> und </w:t>
      </w:r>
      <w:r w:rsidR="00906D5D">
        <w:rPr>
          <w:rFonts w:ascii="Arial" w:hAnsi="Arial" w:cs="Arial"/>
          <w:bCs/>
          <w:color w:val="auto"/>
          <w:u w:color="314767"/>
        </w:rPr>
        <w:t>maß</w:t>
      </w:r>
      <w:r w:rsidR="00C401AC">
        <w:rPr>
          <w:rFonts w:ascii="Arial" w:hAnsi="Arial" w:cs="Arial"/>
          <w:bCs/>
          <w:color w:val="auto"/>
          <w:u w:color="314767"/>
        </w:rPr>
        <w:t>stabil</w:t>
      </w:r>
      <w:r w:rsidR="00906D5D">
        <w:rPr>
          <w:rFonts w:ascii="Arial" w:hAnsi="Arial" w:cs="Arial"/>
          <w:bCs/>
          <w:color w:val="auto"/>
          <w:u w:color="314767"/>
        </w:rPr>
        <w:t>. D</w:t>
      </w:r>
      <w:r w:rsidR="004A281F" w:rsidRPr="004A281F">
        <w:rPr>
          <w:rFonts w:ascii="Arial" w:hAnsi="Arial" w:cs="Arial"/>
          <w:bCs/>
          <w:color w:val="auto"/>
          <w:u w:color="314767"/>
        </w:rPr>
        <w:t xml:space="preserve">ie dauerhafte Verbindung mit dem Unterboden </w:t>
      </w:r>
      <w:r w:rsidR="00C401AC">
        <w:rPr>
          <w:rFonts w:ascii="Arial" w:hAnsi="Arial" w:cs="Arial"/>
          <w:bCs/>
          <w:color w:val="auto"/>
          <w:u w:color="314767"/>
        </w:rPr>
        <w:t>macht den Boden unempfindlich gegenüber schwankenden Temperaturen und Feuchtigkeit</w:t>
      </w:r>
      <w:r w:rsidR="004A281F" w:rsidRPr="004A281F">
        <w:rPr>
          <w:rFonts w:ascii="Arial" w:hAnsi="Arial" w:cs="Arial"/>
          <w:bCs/>
          <w:color w:val="auto"/>
          <w:u w:color="314767"/>
        </w:rPr>
        <w:t>.</w:t>
      </w:r>
      <w:r w:rsidR="00C401AC">
        <w:rPr>
          <w:rFonts w:ascii="Arial" w:hAnsi="Arial" w:cs="Arial"/>
          <w:bCs/>
          <w:color w:val="auto"/>
          <w:u w:color="314767"/>
        </w:rPr>
        <w:t xml:space="preserve"> </w:t>
      </w:r>
      <w:r w:rsidR="004A281F">
        <w:rPr>
          <w:rFonts w:ascii="Arial" w:hAnsi="Arial" w:cs="Arial"/>
          <w:bCs/>
          <w:color w:val="auto"/>
          <w:u w:color="314767"/>
        </w:rPr>
        <w:t>Weiterhin gewährleiste</w:t>
      </w:r>
      <w:r w:rsidR="00C401AC">
        <w:rPr>
          <w:rFonts w:ascii="Arial" w:hAnsi="Arial" w:cs="Arial"/>
          <w:bCs/>
          <w:color w:val="auto"/>
          <w:u w:color="314767"/>
        </w:rPr>
        <w:t>n</w:t>
      </w:r>
      <w:r w:rsidR="004A281F">
        <w:rPr>
          <w:rFonts w:ascii="Arial" w:hAnsi="Arial" w:cs="Arial"/>
          <w:bCs/>
          <w:color w:val="auto"/>
          <w:u w:color="314767"/>
        </w:rPr>
        <w:t xml:space="preserve"> die robuste Struktur </w:t>
      </w:r>
      <w:r w:rsidR="00AB0D0F">
        <w:rPr>
          <w:rFonts w:ascii="Arial" w:hAnsi="Arial" w:cs="Arial"/>
          <w:bCs/>
          <w:color w:val="auto"/>
          <w:u w:color="314767"/>
        </w:rPr>
        <w:t xml:space="preserve">und die </w:t>
      </w:r>
      <w:r w:rsidR="004A281F">
        <w:rPr>
          <w:rFonts w:ascii="Arial" w:hAnsi="Arial" w:cs="Arial"/>
          <w:bCs/>
          <w:color w:val="auto"/>
          <w:u w:color="314767"/>
        </w:rPr>
        <w:t xml:space="preserve">PUR-Oberflächenvergütung, dass der elastische Bodenbelag </w:t>
      </w:r>
      <w:r w:rsidR="00C401AC">
        <w:rPr>
          <w:rFonts w:ascii="Arial" w:hAnsi="Arial" w:cs="Arial"/>
          <w:bCs/>
          <w:color w:val="auto"/>
          <w:u w:color="314767"/>
        </w:rPr>
        <w:t>unempfindlich ist gegen</w:t>
      </w:r>
      <w:r w:rsidR="00C401AC" w:rsidRPr="00C401AC">
        <w:rPr>
          <w:rFonts w:ascii="Arial" w:hAnsi="Arial" w:cs="Arial"/>
          <w:bCs/>
          <w:color w:val="auto"/>
          <w:u w:color="314767"/>
        </w:rPr>
        <w:t xml:space="preserve"> Kratzer, Flecken</w:t>
      </w:r>
      <w:r w:rsidR="00BA3462">
        <w:rPr>
          <w:rFonts w:ascii="Arial" w:hAnsi="Arial" w:cs="Arial"/>
          <w:bCs/>
          <w:color w:val="auto"/>
          <w:u w:color="314767"/>
        </w:rPr>
        <w:t xml:space="preserve"> sowie</w:t>
      </w:r>
      <w:r w:rsidR="00C401AC" w:rsidRPr="00C401AC">
        <w:rPr>
          <w:rFonts w:ascii="Arial" w:hAnsi="Arial" w:cs="Arial"/>
          <w:bCs/>
          <w:color w:val="auto"/>
          <w:u w:color="314767"/>
        </w:rPr>
        <w:t xml:space="preserve"> Abrieb und damit </w:t>
      </w:r>
      <w:r w:rsidR="00293FE4">
        <w:rPr>
          <w:rFonts w:ascii="Arial" w:hAnsi="Arial" w:cs="Arial"/>
          <w:bCs/>
          <w:color w:val="auto"/>
          <w:u w:color="314767"/>
        </w:rPr>
        <w:t xml:space="preserve">auch in stark genutzten </w:t>
      </w:r>
      <w:r w:rsidR="00D80629">
        <w:rPr>
          <w:rFonts w:ascii="Arial" w:hAnsi="Arial" w:cs="Arial"/>
          <w:bCs/>
          <w:color w:val="auto"/>
          <w:u w:color="314767"/>
        </w:rPr>
        <w:t xml:space="preserve">Räumen </w:t>
      </w:r>
      <w:r w:rsidR="004A281F">
        <w:rPr>
          <w:rFonts w:ascii="Arial" w:hAnsi="Arial" w:cs="Arial"/>
          <w:bCs/>
          <w:color w:val="auto"/>
          <w:u w:color="314767"/>
        </w:rPr>
        <w:t xml:space="preserve">langfristig </w:t>
      </w:r>
      <w:r w:rsidR="00293FE4">
        <w:rPr>
          <w:rFonts w:ascii="Arial" w:hAnsi="Arial" w:cs="Arial"/>
          <w:bCs/>
          <w:color w:val="auto"/>
          <w:u w:color="314767"/>
        </w:rPr>
        <w:t xml:space="preserve">genutzt werden kann. </w:t>
      </w:r>
      <w:r w:rsidR="00921547">
        <w:rPr>
          <w:rFonts w:ascii="Arial" w:hAnsi="Arial" w:cs="Arial"/>
          <w:bCs/>
          <w:color w:val="auto"/>
          <w:u w:color="314767"/>
        </w:rPr>
        <w:t>A</w:t>
      </w:r>
      <w:r w:rsidR="00BA3462">
        <w:rPr>
          <w:rFonts w:ascii="Arial" w:hAnsi="Arial" w:cs="Arial"/>
          <w:bCs/>
          <w:color w:val="auto"/>
          <w:u w:color="314767"/>
        </w:rPr>
        <w:t xml:space="preserve">uf </w:t>
      </w:r>
      <w:r w:rsidR="00293FE4" w:rsidRPr="00293FE4">
        <w:rPr>
          <w:rFonts w:ascii="Arial" w:hAnsi="Arial" w:cs="Arial"/>
          <w:bCs/>
          <w:color w:val="auto"/>
          <w:u w:color="314767"/>
        </w:rPr>
        <w:t xml:space="preserve">scharfe </w:t>
      </w:r>
      <w:r w:rsidR="00893EE0">
        <w:rPr>
          <w:rFonts w:ascii="Arial" w:hAnsi="Arial" w:cs="Arial"/>
          <w:bCs/>
          <w:color w:val="auto"/>
          <w:u w:color="314767"/>
        </w:rPr>
        <w:t xml:space="preserve">und aggressive </w:t>
      </w:r>
      <w:r w:rsidR="00293FE4" w:rsidRPr="00293FE4">
        <w:rPr>
          <w:rFonts w:ascii="Arial" w:hAnsi="Arial" w:cs="Arial"/>
          <w:bCs/>
          <w:color w:val="auto"/>
          <w:u w:color="314767"/>
        </w:rPr>
        <w:t xml:space="preserve">Reinigungsmittel und </w:t>
      </w:r>
      <w:r w:rsidR="00893EE0">
        <w:rPr>
          <w:rFonts w:ascii="Arial" w:hAnsi="Arial" w:cs="Arial"/>
          <w:bCs/>
          <w:color w:val="auto"/>
          <w:u w:color="314767"/>
        </w:rPr>
        <w:t>-p</w:t>
      </w:r>
      <w:r w:rsidR="00293FE4" w:rsidRPr="00293FE4">
        <w:rPr>
          <w:rFonts w:ascii="Arial" w:hAnsi="Arial" w:cs="Arial"/>
          <w:bCs/>
          <w:color w:val="auto"/>
          <w:u w:color="314767"/>
        </w:rPr>
        <w:t xml:space="preserve">rodukte </w:t>
      </w:r>
      <w:r w:rsidR="00921547">
        <w:rPr>
          <w:rFonts w:ascii="Arial" w:hAnsi="Arial" w:cs="Arial"/>
          <w:bCs/>
          <w:color w:val="auto"/>
          <w:u w:color="314767"/>
        </w:rPr>
        <w:t xml:space="preserve">kann </w:t>
      </w:r>
      <w:r w:rsidR="00293FE4" w:rsidRPr="00293FE4">
        <w:rPr>
          <w:rFonts w:ascii="Arial" w:hAnsi="Arial" w:cs="Arial"/>
          <w:bCs/>
          <w:color w:val="auto"/>
          <w:u w:color="314767"/>
        </w:rPr>
        <w:t>ver</w:t>
      </w:r>
      <w:r w:rsidR="00BA3462">
        <w:rPr>
          <w:rFonts w:ascii="Arial" w:hAnsi="Arial" w:cs="Arial"/>
          <w:bCs/>
          <w:color w:val="auto"/>
          <w:u w:color="314767"/>
        </w:rPr>
        <w:t>zichtet werden</w:t>
      </w:r>
      <w:r w:rsidR="00293FE4" w:rsidRPr="00293FE4">
        <w:rPr>
          <w:rFonts w:ascii="Arial" w:hAnsi="Arial" w:cs="Arial"/>
          <w:bCs/>
          <w:color w:val="auto"/>
          <w:u w:color="314767"/>
        </w:rPr>
        <w:t>.</w:t>
      </w:r>
    </w:p>
    <w:p w14:paraId="6CA38998" w14:textId="58E26F46" w:rsidR="003A479A" w:rsidRDefault="003A479A" w:rsidP="00C20B17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</w:p>
    <w:p w14:paraId="38DC04F5" w14:textId="27AFE737" w:rsidR="003A479A" w:rsidRDefault="003A479A" w:rsidP="003A479A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  <w:r>
        <w:rPr>
          <w:rFonts w:ascii="Arial" w:hAnsi="Arial" w:cs="Arial"/>
          <w:color w:val="003057"/>
          <w:sz w:val="34"/>
          <w:szCs w:val="34"/>
          <w:u w:color="003057"/>
        </w:rPr>
        <w:t>Bewusste Entscheidung für Mensch und Planet</w:t>
      </w:r>
    </w:p>
    <w:p w14:paraId="6BB6F1CF" w14:textId="77777777" w:rsidR="003A479A" w:rsidRPr="00110A23" w:rsidRDefault="003A479A" w:rsidP="003A479A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</w:p>
    <w:p w14:paraId="3CCAC58E" w14:textId="646F4C74" w:rsidR="007F56BA" w:rsidRDefault="005D057A" w:rsidP="00C20B17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  <w:r>
        <w:rPr>
          <w:rFonts w:ascii="Arial" w:hAnsi="Arial" w:cs="Arial"/>
          <w:bCs/>
          <w:color w:val="auto"/>
          <w:u w:color="314767"/>
        </w:rPr>
        <w:t xml:space="preserve">Bei der Entwicklung von </w:t>
      </w:r>
      <w:proofErr w:type="spellStart"/>
      <w:r>
        <w:rPr>
          <w:rFonts w:ascii="Arial" w:hAnsi="Arial" w:cs="Arial"/>
          <w:bCs/>
          <w:color w:val="auto"/>
          <w:u w:color="314767"/>
        </w:rPr>
        <w:t>iD</w:t>
      </w:r>
      <w:proofErr w:type="spellEnd"/>
      <w:r>
        <w:rPr>
          <w:rFonts w:ascii="Arial" w:hAnsi="Arial" w:cs="Arial"/>
          <w:bCs/>
          <w:color w:val="auto"/>
          <w:u w:color="314767"/>
        </w:rPr>
        <w:t xml:space="preserve"> Evolution standen die Gesundheit und das Wohlbefinden der Menschen im Fokus. Wie alle Produkte aus dem Hause Tarkett weist auch d</w:t>
      </w:r>
      <w:r w:rsidR="000735FE">
        <w:rPr>
          <w:rFonts w:ascii="Arial" w:hAnsi="Arial" w:cs="Arial"/>
          <w:bCs/>
          <w:color w:val="auto"/>
          <w:u w:color="314767"/>
        </w:rPr>
        <w:t>ie</w:t>
      </w:r>
      <w:r>
        <w:rPr>
          <w:rFonts w:ascii="Arial" w:hAnsi="Arial" w:cs="Arial"/>
          <w:bCs/>
          <w:color w:val="auto"/>
          <w:u w:color="314767"/>
        </w:rPr>
        <w:t xml:space="preserve"> neue PVC-freie </w:t>
      </w:r>
      <w:r w:rsidR="000735FE">
        <w:rPr>
          <w:rFonts w:ascii="Arial" w:hAnsi="Arial" w:cs="Arial"/>
          <w:bCs/>
          <w:color w:val="auto"/>
          <w:u w:color="314767"/>
        </w:rPr>
        <w:t>Kollektion</w:t>
      </w:r>
      <w:r>
        <w:rPr>
          <w:rFonts w:ascii="Arial" w:hAnsi="Arial" w:cs="Arial"/>
          <w:bCs/>
          <w:color w:val="auto"/>
          <w:u w:color="314767"/>
        </w:rPr>
        <w:t xml:space="preserve"> </w:t>
      </w:r>
      <w:r w:rsidR="00D80629">
        <w:rPr>
          <w:rFonts w:ascii="Arial" w:hAnsi="Arial" w:cs="Arial"/>
          <w:bCs/>
          <w:color w:val="auto"/>
          <w:u w:color="314767"/>
        </w:rPr>
        <w:t>niedrige</w:t>
      </w:r>
      <w:r>
        <w:rPr>
          <w:rFonts w:ascii="Arial" w:hAnsi="Arial" w:cs="Arial"/>
          <w:bCs/>
          <w:color w:val="auto"/>
          <w:u w:color="314767"/>
        </w:rPr>
        <w:t xml:space="preserve"> VOC-Emissionen </w:t>
      </w:r>
      <w:r w:rsidR="007E1170">
        <w:rPr>
          <w:rFonts w:ascii="Arial" w:hAnsi="Arial" w:cs="Arial"/>
          <w:bCs/>
          <w:color w:val="auto"/>
          <w:u w:color="314767"/>
        </w:rPr>
        <w:t xml:space="preserve">auf </w:t>
      </w:r>
      <w:r>
        <w:rPr>
          <w:rFonts w:ascii="Arial" w:hAnsi="Arial" w:cs="Arial"/>
          <w:bCs/>
          <w:color w:val="auto"/>
          <w:u w:color="314767"/>
        </w:rPr>
        <w:t xml:space="preserve">und trägt damit nachweislich zu einer guten </w:t>
      </w:r>
      <w:r w:rsidR="00564491">
        <w:rPr>
          <w:rFonts w:ascii="Arial" w:hAnsi="Arial" w:cs="Arial"/>
          <w:bCs/>
          <w:color w:val="auto"/>
          <w:u w:color="314767"/>
        </w:rPr>
        <w:t>Rauml</w:t>
      </w:r>
      <w:r>
        <w:rPr>
          <w:rFonts w:ascii="Arial" w:hAnsi="Arial" w:cs="Arial"/>
          <w:bCs/>
          <w:color w:val="auto"/>
          <w:u w:color="314767"/>
        </w:rPr>
        <w:t xml:space="preserve">uftqualität bei. </w:t>
      </w:r>
      <w:proofErr w:type="spellStart"/>
      <w:r w:rsidR="00C401AC" w:rsidRPr="00C401AC">
        <w:rPr>
          <w:rFonts w:ascii="Arial" w:hAnsi="Arial" w:cs="Arial"/>
          <w:bCs/>
          <w:color w:val="auto"/>
          <w:u w:color="314767"/>
        </w:rPr>
        <w:t>iD</w:t>
      </w:r>
      <w:proofErr w:type="spellEnd"/>
      <w:r w:rsidR="00C401AC" w:rsidRPr="00C401AC">
        <w:rPr>
          <w:rFonts w:ascii="Arial" w:hAnsi="Arial" w:cs="Arial"/>
          <w:bCs/>
          <w:color w:val="auto"/>
          <w:u w:color="314767"/>
        </w:rPr>
        <w:t xml:space="preserve"> Evolution ist frei von Phthalaten, Halogenen und Lösungsmitteln. </w:t>
      </w:r>
      <w:r w:rsidR="00B55DFB">
        <w:rPr>
          <w:rFonts w:ascii="Arial" w:hAnsi="Arial" w:cs="Arial"/>
          <w:bCs/>
          <w:color w:val="auto"/>
          <w:u w:color="314767"/>
        </w:rPr>
        <w:t xml:space="preserve">Einen transparenten Einblick zur Materialgesundheit des Produkts liefert die </w:t>
      </w:r>
      <w:r w:rsidR="00B55DFB" w:rsidRPr="00B55DFB">
        <w:rPr>
          <w:rFonts w:ascii="Arial" w:hAnsi="Arial" w:cs="Arial"/>
          <w:bCs/>
          <w:color w:val="auto"/>
          <w:u w:color="314767"/>
        </w:rPr>
        <w:t>Produ</w:t>
      </w:r>
      <w:r w:rsidR="00293FE4">
        <w:rPr>
          <w:rFonts w:ascii="Arial" w:hAnsi="Arial" w:cs="Arial"/>
          <w:bCs/>
          <w:color w:val="auto"/>
          <w:u w:color="314767"/>
        </w:rPr>
        <w:t>ktgesun</w:t>
      </w:r>
      <w:r w:rsidR="00D80629">
        <w:rPr>
          <w:rFonts w:ascii="Arial" w:hAnsi="Arial" w:cs="Arial"/>
          <w:bCs/>
          <w:color w:val="auto"/>
          <w:u w:color="314767"/>
        </w:rPr>
        <w:t>d</w:t>
      </w:r>
      <w:r w:rsidR="00293FE4">
        <w:rPr>
          <w:rFonts w:ascii="Arial" w:hAnsi="Arial" w:cs="Arial"/>
          <w:bCs/>
          <w:color w:val="auto"/>
          <w:u w:color="314767"/>
        </w:rPr>
        <w:t>heitserklärung</w:t>
      </w:r>
      <w:r w:rsidR="00B55DFB">
        <w:rPr>
          <w:rFonts w:ascii="Arial" w:hAnsi="Arial" w:cs="Arial"/>
          <w:bCs/>
          <w:color w:val="auto"/>
          <w:u w:color="314767"/>
        </w:rPr>
        <w:t xml:space="preserve">. Darüber hinaus wird </w:t>
      </w:r>
      <w:proofErr w:type="spellStart"/>
      <w:r w:rsidR="00B55DFB">
        <w:rPr>
          <w:rFonts w:ascii="Arial" w:hAnsi="Arial" w:cs="Arial"/>
          <w:bCs/>
          <w:color w:val="auto"/>
          <w:u w:color="314767"/>
        </w:rPr>
        <w:t>iD</w:t>
      </w:r>
      <w:proofErr w:type="spellEnd"/>
      <w:r w:rsidR="00B55DFB">
        <w:rPr>
          <w:rFonts w:ascii="Arial" w:hAnsi="Arial" w:cs="Arial"/>
          <w:bCs/>
          <w:color w:val="auto"/>
          <w:u w:color="314767"/>
        </w:rPr>
        <w:t xml:space="preserve"> Evolution </w:t>
      </w:r>
      <w:r w:rsidR="00104202" w:rsidRPr="00104202">
        <w:rPr>
          <w:rFonts w:ascii="Arial" w:hAnsi="Arial" w:cs="Arial"/>
          <w:bCs/>
          <w:color w:val="auto"/>
          <w:u w:color="314767"/>
        </w:rPr>
        <w:t xml:space="preserve">zu 100 </w:t>
      </w:r>
      <w:r w:rsidR="00104202">
        <w:rPr>
          <w:rFonts w:ascii="Arial" w:hAnsi="Arial" w:cs="Arial"/>
          <w:bCs/>
          <w:color w:val="auto"/>
          <w:u w:color="314767"/>
        </w:rPr>
        <w:t>Prozent</w:t>
      </w:r>
      <w:r w:rsidR="00104202" w:rsidRPr="00104202">
        <w:rPr>
          <w:rFonts w:ascii="Arial" w:hAnsi="Arial" w:cs="Arial"/>
          <w:bCs/>
          <w:color w:val="auto"/>
          <w:u w:color="314767"/>
        </w:rPr>
        <w:t xml:space="preserve"> mit Ökostrom produziert</w:t>
      </w:r>
      <w:r w:rsidR="00104202">
        <w:rPr>
          <w:rFonts w:ascii="Arial" w:hAnsi="Arial" w:cs="Arial"/>
          <w:bCs/>
          <w:color w:val="auto"/>
          <w:u w:color="314767"/>
        </w:rPr>
        <w:t xml:space="preserve"> und</w:t>
      </w:r>
      <w:r w:rsidR="00B55DFB">
        <w:rPr>
          <w:rFonts w:ascii="Arial" w:hAnsi="Arial" w:cs="Arial"/>
          <w:bCs/>
          <w:color w:val="auto"/>
          <w:u w:color="314767"/>
        </w:rPr>
        <w:t xml:space="preserve"> </w:t>
      </w:r>
      <w:r w:rsidR="00AB0D0F">
        <w:rPr>
          <w:rFonts w:ascii="Arial" w:hAnsi="Arial" w:cs="Arial"/>
          <w:bCs/>
          <w:color w:val="auto"/>
          <w:u w:color="314767"/>
        </w:rPr>
        <w:t xml:space="preserve">die </w:t>
      </w:r>
      <w:proofErr w:type="spellStart"/>
      <w:r w:rsidR="00B55DFB">
        <w:rPr>
          <w:rFonts w:ascii="Arial" w:hAnsi="Arial" w:cs="Arial"/>
          <w:bCs/>
          <w:color w:val="auto"/>
          <w:u w:color="314767"/>
        </w:rPr>
        <w:t>Ve</w:t>
      </w:r>
      <w:r w:rsidR="00AB0D0F">
        <w:rPr>
          <w:rFonts w:ascii="Arial" w:hAnsi="Arial" w:cs="Arial"/>
          <w:bCs/>
          <w:color w:val="auto"/>
          <w:u w:color="314767"/>
        </w:rPr>
        <w:t>rschnitt</w:t>
      </w:r>
      <w:r w:rsidR="00D80629">
        <w:rPr>
          <w:rFonts w:ascii="Arial" w:hAnsi="Arial" w:cs="Arial"/>
          <w:bCs/>
          <w:color w:val="auto"/>
          <w:u w:color="314767"/>
        </w:rPr>
        <w:t>reste</w:t>
      </w:r>
      <w:proofErr w:type="spellEnd"/>
      <w:r w:rsidR="00850851">
        <w:rPr>
          <w:rFonts w:ascii="Arial" w:hAnsi="Arial" w:cs="Arial"/>
          <w:bCs/>
          <w:color w:val="auto"/>
          <w:u w:color="314767"/>
        </w:rPr>
        <w:t xml:space="preserve"> </w:t>
      </w:r>
      <w:r w:rsidR="00EA3B4E">
        <w:rPr>
          <w:rFonts w:ascii="Arial" w:hAnsi="Arial" w:cs="Arial"/>
          <w:bCs/>
          <w:color w:val="auto"/>
          <w:u w:color="314767"/>
        </w:rPr>
        <w:t>sind recyclingfähig</w:t>
      </w:r>
      <w:r w:rsidR="00B55DFB">
        <w:rPr>
          <w:rFonts w:ascii="Arial" w:hAnsi="Arial" w:cs="Arial"/>
          <w:bCs/>
          <w:color w:val="auto"/>
          <w:u w:color="314767"/>
        </w:rPr>
        <w:t>.</w:t>
      </w:r>
      <w:r w:rsidR="00ED4CD9">
        <w:rPr>
          <w:rFonts w:ascii="Arial" w:hAnsi="Arial" w:cs="Arial"/>
          <w:bCs/>
          <w:color w:val="auto"/>
          <w:u w:color="314767"/>
        </w:rPr>
        <w:t xml:space="preserve"> </w:t>
      </w:r>
      <w:r w:rsidR="00AB0D0F">
        <w:rPr>
          <w:rFonts w:ascii="Arial" w:hAnsi="Arial" w:cs="Arial"/>
          <w:bCs/>
          <w:color w:val="auto"/>
          <w:u w:color="314767"/>
        </w:rPr>
        <w:t xml:space="preserve">Anfang 2024 wird eine detaillierte </w:t>
      </w:r>
      <w:r w:rsidR="00C540B1" w:rsidRPr="00C540B1">
        <w:rPr>
          <w:rFonts w:ascii="Arial" w:hAnsi="Arial" w:cs="Arial"/>
          <w:bCs/>
          <w:color w:val="auto"/>
          <w:u w:color="314767"/>
        </w:rPr>
        <w:t xml:space="preserve">Umweltproduktdeklaration </w:t>
      </w:r>
      <w:r w:rsidR="00ED4CD9">
        <w:rPr>
          <w:rFonts w:ascii="Arial" w:hAnsi="Arial" w:cs="Arial"/>
          <w:bCs/>
          <w:color w:val="auto"/>
          <w:u w:color="314767"/>
        </w:rPr>
        <w:t xml:space="preserve">(EPD) </w:t>
      </w:r>
      <w:r w:rsidR="00BC2A29">
        <w:rPr>
          <w:rFonts w:ascii="Arial" w:hAnsi="Arial" w:cs="Arial"/>
          <w:bCs/>
          <w:color w:val="auto"/>
          <w:u w:color="314767"/>
        </w:rPr>
        <w:t>de</w:t>
      </w:r>
      <w:r w:rsidR="00652AD7">
        <w:rPr>
          <w:rFonts w:ascii="Arial" w:hAnsi="Arial" w:cs="Arial"/>
          <w:bCs/>
          <w:color w:val="auto"/>
          <w:u w:color="314767"/>
        </w:rPr>
        <w:t>s</w:t>
      </w:r>
      <w:r w:rsidR="00BC2A29">
        <w:rPr>
          <w:rFonts w:ascii="Arial" w:hAnsi="Arial" w:cs="Arial"/>
          <w:bCs/>
          <w:color w:val="auto"/>
          <w:u w:color="314767"/>
        </w:rPr>
        <w:t xml:space="preserve"> neuen </w:t>
      </w:r>
      <w:r w:rsidR="00652AD7">
        <w:rPr>
          <w:rFonts w:ascii="Arial" w:hAnsi="Arial" w:cs="Arial"/>
          <w:bCs/>
          <w:color w:val="auto"/>
          <w:u w:color="314767"/>
        </w:rPr>
        <w:t>Designbodens</w:t>
      </w:r>
      <w:r w:rsidR="0029394D">
        <w:rPr>
          <w:rFonts w:ascii="Arial" w:hAnsi="Arial" w:cs="Arial"/>
          <w:bCs/>
          <w:color w:val="auto"/>
          <w:u w:color="314767"/>
        </w:rPr>
        <w:t xml:space="preserve"> </w:t>
      </w:r>
      <w:r w:rsidR="00AB0D0F">
        <w:rPr>
          <w:rFonts w:ascii="Arial" w:hAnsi="Arial" w:cs="Arial"/>
          <w:bCs/>
          <w:color w:val="auto"/>
          <w:u w:color="314767"/>
        </w:rPr>
        <w:t>auf der Tarkett Webseite verfügbar sein</w:t>
      </w:r>
      <w:r w:rsidR="00104202">
        <w:rPr>
          <w:rFonts w:ascii="Arial" w:hAnsi="Arial" w:cs="Arial"/>
          <w:bCs/>
          <w:color w:val="auto"/>
          <w:u w:color="314767"/>
        </w:rPr>
        <w:t>.</w:t>
      </w:r>
    </w:p>
    <w:p w14:paraId="358F36C6" w14:textId="77777777" w:rsidR="00396E42" w:rsidRDefault="00396E42" w:rsidP="00C20B17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</w:p>
    <w:p w14:paraId="111865AD" w14:textId="1195AFDA" w:rsidR="00C540B1" w:rsidRPr="00396E42" w:rsidRDefault="00396E42" w:rsidP="00C20B17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  <w:r w:rsidRPr="00396E42">
        <w:rPr>
          <w:rFonts w:ascii="Arial" w:hAnsi="Arial" w:cs="Arial"/>
          <w:bCs/>
          <w:color w:val="auto"/>
          <w:u w:color="314767"/>
        </w:rPr>
        <w:t xml:space="preserve">Mehr über </w:t>
      </w:r>
      <w:proofErr w:type="spellStart"/>
      <w:r w:rsidR="00906D5D">
        <w:rPr>
          <w:rFonts w:ascii="Arial" w:hAnsi="Arial" w:cs="Arial"/>
          <w:bCs/>
          <w:color w:val="auto"/>
          <w:u w:color="314767"/>
        </w:rPr>
        <w:t>iD</w:t>
      </w:r>
      <w:proofErr w:type="spellEnd"/>
      <w:r w:rsidR="00906D5D">
        <w:rPr>
          <w:rFonts w:ascii="Arial" w:hAnsi="Arial" w:cs="Arial"/>
          <w:bCs/>
          <w:color w:val="auto"/>
          <w:u w:color="314767"/>
        </w:rPr>
        <w:t xml:space="preserve"> Evolution von Tarkett</w:t>
      </w:r>
      <w:r>
        <w:rPr>
          <w:rFonts w:ascii="Arial" w:hAnsi="Arial" w:cs="Arial"/>
          <w:bCs/>
          <w:color w:val="auto"/>
          <w:u w:color="314767"/>
        </w:rPr>
        <w:t xml:space="preserve"> erfahren Sie</w:t>
      </w:r>
      <w:r w:rsidRPr="00396E42">
        <w:rPr>
          <w:rFonts w:ascii="Arial" w:hAnsi="Arial" w:cs="Arial"/>
          <w:bCs/>
          <w:color w:val="auto"/>
          <w:u w:color="314767"/>
        </w:rPr>
        <w:t xml:space="preserve"> </w:t>
      </w:r>
      <w:hyperlink r:id="rId8" w:history="1">
        <w:r w:rsidRPr="00906D5D">
          <w:rPr>
            <w:rFonts w:ascii="Arial" w:hAnsi="Arial" w:cs="Arial"/>
            <w:bCs/>
            <w:color w:val="auto"/>
            <w:u w:val="single"/>
          </w:rPr>
          <w:t>hi</w:t>
        </w:r>
        <w:r w:rsidRPr="00906D5D">
          <w:rPr>
            <w:rFonts w:ascii="Arial" w:hAnsi="Arial" w:cs="Arial"/>
            <w:bCs/>
            <w:color w:val="auto"/>
            <w:u w:val="single"/>
          </w:rPr>
          <w:t>e</w:t>
        </w:r>
        <w:r w:rsidRPr="00906D5D">
          <w:rPr>
            <w:rFonts w:ascii="Arial" w:hAnsi="Arial" w:cs="Arial"/>
            <w:bCs/>
            <w:color w:val="auto"/>
            <w:u w:val="single"/>
          </w:rPr>
          <w:t>r</w:t>
        </w:r>
      </w:hyperlink>
      <w:r>
        <w:rPr>
          <w:rFonts w:ascii="Arial" w:hAnsi="Arial" w:cs="Arial"/>
          <w:bCs/>
          <w:color w:val="auto"/>
          <w:u w:color="314767"/>
        </w:rPr>
        <w:t xml:space="preserve">. </w:t>
      </w:r>
    </w:p>
    <w:p w14:paraId="3D30F009" w14:textId="77777777" w:rsidR="00396E42" w:rsidRPr="00110A23" w:rsidRDefault="00396E42" w:rsidP="00C20B17">
      <w:pPr>
        <w:pStyle w:val="Text"/>
        <w:spacing w:line="276" w:lineRule="auto"/>
        <w:jc w:val="both"/>
        <w:rPr>
          <w:rFonts w:ascii="Arial" w:hAnsi="Arial" w:cs="Arial"/>
          <w:bCs/>
          <w:color w:val="auto"/>
          <w:u w:color="314767"/>
        </w:rPr>
      </w:pPr>
    </w:p>
    <w:p w14:paraId="52886CEF" w14:textId="1DC08213" w:rsidR="007D17AD" w:rsidRDefault="007D17AD" w:rsidP="007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</w:rPr>
      </w:pPr>
      <w:r w:rsidRPr="003F6142">
        <w:rPr>
          <w:rFonts w:ascii="Arial" w:hAnsi="Arial"/>
          <w:b/>
          <w:sz w:val="22"/>
        </w:rPr>
        <w:t>Zeichen</w:t>
      </w:r>
      <w:r w:rsidRPr="003F6142">
        <w:rPr>
          <w:rFonts w:ascii="Arial" w:hAnsi="Arial"/>
          <w:sz w:val="22"/>
        </w:rPr>
        <w:t xml:space="preserve">: </w:t>
      </w:r>
      <w:r w:rsidR="0009274F" w:rsidRPr="003F6142">
        <w:rPr>
          <w:rFonts w:ascii="Arial" w:hAnsi="Arial"/>
          <w:sz w:val="22"/>
        </w:rPr>
        <w:t xml:space="preserve">ca. </w:t>
      </w:r>
      <w:r w:rsidR="00396E42" w:rsidRPr="00396E42">
        <w:rPr>
          <w:rFonts w:ascii="Arial" w:hAnsi="Arial"/>
          <w:sz w:val="22"/>
        </w:rPr>
        <w:t>3</w:t>
      </w:r>
      <w:r w:rsidR="00396E42">
        <w:rPr>
          <w:rFonts w:ascii="Arial" w:hAnsi="Arial"/>
          <w:sz w:val="22"/>
        </w:rPr>
        <w:t>.</w:t>
      </w:r>
      <w:r w:rsidR="005F3049">
        <w:rPr>
          <w:rFonts w:ascii="Arial" w:hAnsi="Arial"/>
          <w:sz w:val="22"/>
        </w:rPr>
        <w:t>11</w:t>
      </w:r>
      <w:r w:rsidR="00375976">
        <w:rPr>
          <w:rFonts w:ascii="Arial" w:hAnsi="Arial"/>
          <w:sz w:val="22"/>
        </w:rPr>
        <w:t>8</w:t>
      </w:r>
      <w:r w:rsidR="00396E42" w:rsidRPr="00396E42">
        <w:rPr>
          <w:rFonts w:ascii="Arial" w:hAnsi="Arial"/>
          <w:sz w:val="22"/>
        </w:rPr>
        <w:t xml:space="preserve"> </w:t>
      </w:r>
      <w:r w:rsidRPr="003F6142">
        <w:rPr>
          <w:rFonts w:ascii="Arial" w:hAnsi="Arial"/>
          <w:sz w:val="22"/>
        </w:rPr>
        <w:t>(inkl. Leerzeichen) ohne Head</w:t>
      </w:r>
      <w:r w:rsidR="00B021C0">
        <w:rPr>
          <w:rFonts w:ascii="Arial" w:hAnsi="Arial"/>
          <w:sz w:val="22"/>
        </w:rPr>
        <w:t xml:space="preserve"> und</w:t>
      </w:r>
      <w:r w:rsidRPr="003F6142">
        <w:rPr>
          <w:rFonts w:ascii="Arial" w:hAnsi="Arial"/>
          <w:sz w:val="22"/>
        </w:rPr>
        <w:t xml:space="preserve"> Sub</w:t>
      </w:r>
    </w:p>
    <w:p w14:paraId="206C96A8" w14:textId="77777777" w:rsidR="005F3049" w:rsidRPr="003F6142" w:rsidRDefault="005F3049" w:rsidP="007D1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2"/>
        </w:rPr>
      </w:pPr>
    </w:p>
    <w:p w14:paraId="69443090" w14:textId="6ECE2985" w:rsidR="00791472" w:rsidRDefault="00791472" w:rsidP="00791472">
      <w:pPr>
        <w:spacing w:line="276" w:lineRule="auto"/>
        <w:jc w:val="both"/>
        <w:rPr>
          <w:rFonts w:ascii="Arial" w:eastAsia="Times New Roman" w:hAnsi="Arial" w:cs="Arial"/>
          <w:b/>
          <w:bCs/>
          <w:color w:val="314767"/>
          <w:sz w:val="18"/>
          <w:szCs w:val="18"/>
          <w:lang w:eastAsia="fr-FR"/>
        </w:rPr>
      </w:pPr>
    </w:p>
    <w:p w14:paraId="6E407128" w14:textId="77777777" w:rsidR="00791472" w:rsidRDefault="00791472" w:rsidP="00791472">
      <w:pPr>
        <w:spacing w:line="276" w:lineRule="auto"/>
        <w:jc w:val="both"/>
        <w:rPr>
          <w:rFonts w:ascii="Arial" w:eastAsia="Times New Roman" w:hAnsi="Arial" w:cs="Arial"/>
          <w:b/>
          <w:bCs/>
          <w:color w:val="314767"/>
          <w:sz w:val="18"/>
          <w:szCs w:val="18"/>
          <w:lang w:val="fr-FR" w:eastAsia="fr-FR"/>
        </w:rPr>
      </w:pPr>
      <w:r>
        <w:rPr>
          <w:rFonts w:ascii="Arial" w:eastAsia="Times New Roman" w:hAnsi="Arial" w:cs="Arial"/>
          <w:b/>
          <w:bCs/>
          <w:color w:val="314767"/>
          <w:sz w:val="18"/>
          <w:szCs w:val="18"/>
          <w:lang w:eastAsia="fr-FR"/>
        </w:rPr>
        <w:t>Über Tarkett</w:t>
      </w:r>
    </w:p>
    <w:p w14:paraId="3941FD33" w14:textId="34EABA8D" w:rsidR="00791472" w:rsidRDefault="00791472" w:rsidP="00791472">
      <w:pPr>
        <w:tabs>
          <w:tab w:val="left" w:pos="4678"/>
        </w:tabs>
        <w:jc w:val="both"/>
        <w:rPr>
          <w:rFonts w:ascii="Arial" w:hAnsi="Arial" w:cs="Arial"/>
          <w:sz w:val="18"/>
          <w:szCs w:val="18"/>
          <w:lang w:eastAsia="fr-FR"/>
        </w:rPr>
      </w:pPr>
      <w:r>
        <w:rPr>
          <w:rFonts w:ascii="Arial" w:hAnsi="Arial" w:cs="Arial"/>
          <w:sz w:val="18"/>
          <w:szCs w:val="18"/>
          <w:lang w:eastAsia="fr-FR"/>
        </w:rPr>
        <w:t>Mit einer Geschichte von mehr als 140 Jahren ist Tarkett ein weltweit führender Anbieter von innovativen und nachhaltigen Bodenbelägen und Sportb</w:t>
      </w:r>
      <w:r w:rsidR="00375976">
        <w:rPr>
          <w:rFonts w:ascii="Arial" w:hAnsi="Arial" w:cs="Arial"/>
          <w:sz w:val="18"/>
          <w:szCs w:val="18"/>
          <w:lang w:eastAsia="fr-FR"/>
        </w:rPr>
        <w:t>ö</w:t>
      </w:r>
      <w:r>
        <w:rPr>
          <w:rFonts w:ascii="Arial" w:hAnsi="Arial" w:cs="Arial"/>
          <w:sz w:val="18"/>
          <w:szCs w:val="18"/>
          <w:lang w:eastAsia="fr-FR"/>
        </w:rPr>
        <w:t>den, der im Jahr 2022 einen Nettoumsatz von 3,4 Mrd. Euro erwirtschaftet hat. Die Tarkett Gruppe beschäftigt 12.000 Mitarbeiter und verfügt über 25 Forschungs- und Entwicklungszentren, 8 Recyclingzentren und 34 Produktionsstätten. Der Bodenexperte beliefert Kunden in über 100 Ländern mit Vinylböden, Linoleum, DESSO</w:t>
      </w:r>
      <w:r>
        <w:rPr>
          <w:rFonts w:ascii="Arial" w:hAnsi="Arial" w:cs="Arial"/>
          <w:sz w:val="18"/>
          <w:szCs w:val="18"/>
          <w:vertAlign w:val="superscript"/>
          <w:lang w:eastAsia="fr-FR"/>
        </w:rPr>
        <w:t>®</w:t>
      </w:r>
      <w:r>
        <w:rPr>
          <w:rFonts w:ascii="Arial" w:hAnsi="Arial" w:cs="Arial"/>
          <w:sz w:val="18"/>
          <w:szCs w:val="18"/>
          <w:lang w:eastAsia="fr-FR"/>
        </w:rPr>
        <w:t xml:space="preserve"> Teppichböden, Holzfußböden, Kunstrasen sowie Laufbahnen für Athleten. Tarkett </w:t>
      </w:r>
      <w:r>
        <w:rPr>
          <w:rFonts w:ascii="Arial" w:hAnsi="Arial" w:cs="Arial"/>
          <w:sz w:val="18"/>
          <w:szCs w:val="18"/>
          <w:lang w:eastAsia="fr-FR"/>
        </w:rPr>
        <w:lastRenderedPageBreak/>
        <w:t xml:space="preserve">entwickelt und </w:t>
      </w:r>
      <w:r w:rsidR="00375976">
        <w:rPr>
          <w:rFonts w:ascii="Arial" w:hAnsi="Arial" w:cs="Arial"/>
          <w:sz w:val="18"/>
          <w:szCs w:val="18"/>
          <w:lang w:eastAsia="fr-FR"/>
        </w:rPr>
        <w:t>bietet</w:t>
      </w:r>
      <w:r>
        <w:rPr>
          <w:rFonts w:ascii="Arial" w:hAnsi="Arial" w:cs="Arial"/>
          <w:sz w:val="18"/>
          <w:szCs w:val="18"/>
          <w:lang w:eastAsia="fr-FR"/>
        </w:rPr>
        <w:t xml:space="preserve"> </w:t>
      </w:r>
      <w:r w:rsidR="00375976">
        <w:rPr>
          <w:rFonts w:ascii="Arial" w:hAnsi="Arial" w:cs="Arial"/>
          <w:sz w:val="18"/>
          <w:szCs w:val="18"/>
          <w:lang w:eastAsia="fr-FR"/>
        </w:rPr>
        <w:t>Lösungen</w:t>
      </w:r>
      <w:r>
        <w:rPr>
          <w:rFonts w:ascii="Arial" w:hAnsi="Arial" w:cs="Arial"/>
          <w:sz w:val="18"/>
          <w:szCs w:val="18"/>
          <w:lang w:eastAsia="fr-FR"/>
        </w:rPr>
        <w:t xml:space="preserve"> für Krankenhäuser, Schulen, Wohnungen, Hotels, Büros, Geschäfte und Sportplätze. Mit seinem Ziel "The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way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to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better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floors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>" hat sich Tarkett verpflichtet, schon heute die Ressourcen zu schonen, CO</w:t>
      </w:r>
      <w:r>
        <w:rPr>
          <w:rFonts w:ascii="Cambria Math" w:hAnsi="Cambria Math" w:cs="Cambria Math"/>
          <w:sz w:val="18"/>
          <w:szCs w:val="18"/>
          <w:lang w:eastAsia="fr-FR"/>
        </w:rPr>
        <w:t>₂</w:t>
      </w:r>
      <w:r>
        <w:rPr>
          <w:rFonts w:ascii="Arial" w:hAnsi="Arial" w:cs="Arial"/>
          <w:sz w:val="18"/>
          <w:szCs w:val="18"/>
          <w:lang w:eastAsia="fr-FR"/>
        </w:rPr>
        <w:t xml:space="preserve"> einzusparen und den Klimawandel zu bekämpfen. Um die Kreislaufwirtschaft zu fördern, hat Tarkett daher eine Öko-Innovationsstrategie umgesetzt, die auf den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Cradle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to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Cradle</w:t>
      </w:r>
      <w:proofErr w:type="spellEnd"/>
      <w:r>
        <w:rPr>
          <w:rFonts w:ascii="Arial" w:hAnsi="Arial" w:cs="Arial"/>
          <w:sz w:val="18"/>
          <w:szCs w:val="18"/>
          <w:vertAlign w:val="superscript"/>
          <w:lang w:eastAsia="fr-FR"/>
        </w:rPr>
        <w:t>®</w:t>
      </w:r>
      <w:r>
        <w:rPr>
          <w:rFonts w:ascii="Arial" w:hAnsi="Arial" w:cs="Arial"/>
          <w:sz w:val="18"/>
          <w:szCs w:val="18"/>
          <w:lang w:eastAsia="fr-FR"/>
        </w:rPr>
        <w:t xml:space="preserve"> Prinzipien basiert und mit dem Human</w:t>
      </w:r>
      <w:r w:rsidR="00375976">
        <w:rPr>
          <w:rFonts w:ascii="Arial" w:hAnsi="Arial" w:cs="Arial"/>
          <w:sz w:val="18"/>
          <w:szCs w:val="18"/>
          <w:lang w:eastAsia="fr-F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eastAsia="fr-FR"/>
        </w:rPr>
        <w:t>Conscious</w:t>
      </w:r>
      <w:proofErr w:type="spellEnd"/>
      <w:r>
        <w:rPr>
          <w:rFonts w:ascii="Arial" w:hAnsi="Arial" w:cs="Arial"/>
          <w:sz w:val="18"/>
          <w:szCs w:val="18"/>
          <w:lang w:eastAsia="fr-FR"/>
        </w:rPr>
        <w:t xml:space="preserve"> Design</w:t>
      </w:r>
      <w:r>
        <w:rPr>
          <w:rFonts w:ascii="Arial" w:hAnsi="Arial" w:cs="Arial"/>
          <w:sz w:val="18"/>
          <w:szCs w:val="18"/>
          <w:vertAlign w:val="superscript"/>
          <w:lang w:eastAsia="fr-FR"/>
        </w:rPr>
        <w:t>®</w:t>
      </w:r>
      <w:r>
        <w:rPr>
          <w:rFonts w:ascii="Arial" w:hAnsi="Arial" w:cs="Arial"/>
          <w:sz w:val="18"/>
          <w:szCs w:val="18"/>
          <w:lang w:eastAsia="fr-FR"/>
        </w:rPr>
        <w:t xml:space="preserve"> Ansatz des Konzerns abgestimmt ist. Tarkett ist am geregelten Markt der Euronext notiert (Segment B, ISIN: FR0004188670, Ticker: TKTT) www.tarkett.de</w:t>
      </w:r>
    </w:p>
    <w:p w14:paraId="3EAF81EE" w14:textId="77777777" w:rsidR="004802F9" w:rsidRDefault="004802F9" w:rsidP="001C72F0">
      <w:pPr>
        <w:spacing w:line="276" w:lineRule="auto"/>
        <w:rPr>
          <w:rFonts w:ascii="Arial" w:eastAsia="Times New Roman" w:hAnsi="Arial" w:cs="Arial"/>
          <w:b/>
          <w:bCs/>
          <w:color w:val="314767"/>
          <w:sz w:val="18"/>
          <w:szCs w:val="18"/>
          <w:lang w:eastAsia="fr-FR"/>
        </w:rPr>
      </w:pPr>
    </w:p>
    <w:p w14:paraId="394B0DC8" w14:textId="77777777" w:rsidR="004802F9" w:rsidRDefault="004802F9" w:rsidP="001C72F0">
      <w:pPr>
        <w:spacing w:line="276" w:lineRule="auto"/>
        <w:rPr>
          <w:rFonts w:ascii="Arial" w:eastAsia="Times New Roman" w:hAnsi="Arial" w:cs="Arial"/>
          <w:b/>
          <w:bCs/>
          <w:color w:val="314767"/>
          <w:sz w:val="18"/>
          <w:szCs w:val="18"/>
          <w:lang w:eastAsia="fr-FR"/>
        </w:rPr>
      </w:pPr>
    </w:p>
    <w:p w14:paraId="417D191C" w14:textId="6E186797" w:rsidR="001C72F0" w:rsidRPr="003F6142" w:rsidRDefault="001C72F0" w:rsidP="001C72F0">
      <w:pPr>
        <w:spacing w:line="276" w:lineRule="auto"/>
        <w:rPr>
          <w:rFonts w:ascii="Arial" w:eastAsia="Times New Roman" w:hAnsi="Arial" w:cs="Arial"/>
          <w:b/>
          <w:bCs/>
          <w:color w:val="314767"/>
          <w:sz w:val="18"/>
          <w:szCs w:val="18"/>
          <w:lang w:eastAsia="fr-FR"/>
        </w:rPr>
      </w:pPr>
      <w:r w:rsidRPr="003F6142">
        <w:rPr>
          <w:rFonts w:ascii="Arial" w:eastAsia="Times New Roman" w:hAnsi="Arial" w:cs="Arial"/>
          <w:b/>
          <w:bCs/>
          <w:color w:val="314767"/>
          <w:sz w:val="18"/>
          <w:szCs w:val="18"/>
          <w:lang w:eastAsia="fr-FR"/>
        </w:rPr>
        <w:t>Tarkett Medien Kontakte</w:t>
      </w:r>
    </w:p>
    <w:p w14:paraId="77391E63" w14:textId="77777777" w:rsidR="001C72F0" w:rsidRPr="003F6142" w:rsidRDefault="001C72F0" w:rsidP="001C72F0">
      <w:pPr>
        <w:tabs>
          <w:tab w:val="left" w:pos="4669"/>
        </w:tabs>
        <w:spacing w:line="276" w:lineRule="auto"/>
        <w:rPr>
          <w:rFonts w:ascii="Arial" w:eastAsiaTheme="minorHAnsi" w:hAnsi="Arial" w:cs="Arial"/>
          <w:sz w:val="18"/>
          <w:szCs w:val="18"/>
          <w:lang w:eastAsia="fr-FR"/>
        </w:rPr>
      </w:pPr>
      <w:proofErr w:type="gramStart"/>
      <w:r w:rsidRPr="003F6142">
        <w:rPr>
          <w:rFonts w:ascii="Arial" w:eastAsiaTheme="minorHAnsi" w:hAnsi="Arial" w:cs="Arial"/>
          <w:b/>
          <w:sz w:val="18"/>
          <w:szCs w:val="18"/>
          <w:lang w:eastAsia="fr-FR"/>
        </w:rPr>
        <w:t>KOOB Agentur</w:t>
      </w:r>
      <w:proofErr w:type="gramEnd"/>
      <w:r w:rsidRPr="003F6142">
        <w:rPr>
          <w:rFonts w:ascii="Arial" w:eastAsiaTheme="minorHAnsi" w:hAnsi="Arial" w:cs="Arial"/>
          <w:b/>
          <w:sz w:val="18"/>
          <w:szCs w:val="18"/>
          <w:lang w:eastAsia="fr-FR"/>
        </w:rPr>
        <w:t xml:space="preserve"> für Public Relations GmbH</w:t>
      </w:r>
      <w:r w:rsidRPr="003F6142">
        <w:rPr>
          <w:rFonts w:ascii="Arial" w:hAnsi="Arial" w:cs="Arial"/>
          <w:sz w:val="18"/>
          <w:szCs w:val="18"/>
          <w:lang w:eastAsia="fr-FR"/>
        </w:rPr>
        <w:t xml:space="preserve"> </w:t>
      </w:r>
      <w:r w:rsidRPr="003F6142">
        <w:rPr>
          <w:rFonts w:ascii="Arial" w:hAnsi="Arial" w:cs="Arial"/>
          <w:sz w:val="18"/>
          <w:szCs w:val="18"/>
          <w:lang w:eastAsia="fr-FR"/>
        </w:rPr>
        <w:tab/>
      </w:r>
      <w:r w:rsidRPr="003F6142">
        <w:rPr>
          <w:rFonts w:ascii="Arial" w:eastAsiaTheme="minorHAnsi" w:hAnsi="Arial" w:cs="Arial"/>
          <w:b/>
          <w:sz w:val="18"/>
          <w:szCs w:val="18"/>
          <w:lang w:eastAsia="fr-FR"/>
        </w:rPr>
        <w:t>Tarkett Holding GmbH</w:t>
      </w:r>
    </w:p>
    <w:p w14:paraId="654FA649" w14:textId="5C7A4E19" w:rsidR="001C72F0" w:rsidRPr="00971325" w:rsidRDefault="007E509F" w:rsidP="001C72F0">
      <w:pPr>
        <w:tabs>
          <w:tab w:val="left" w:pos="4669"/>
        </w:tabs>
        <w:spacing w:line="276" w:lineRule="auto"/>
        <w:rPr>
          <w:rFonts w:ascii="Arial" w:eastAsiaTheme="minorHAnsi" w:hAnsi="Arial" w:cs="Arial"/>
          <w:sz w:val="18"/>
          <w:szCs w:val="18"/>
          <w:lang w:eastAsia="fr-FR"/>
        </w:rPr>
      </w:pPr>
      <w:r>
        <w:rPr>
          <w:rFonts w:ascii="Arial" w:eastAsiaTheme="minorHAnsi" w:hAnsi="Arial" w:cs="Arial"/>
          <w:sz w:val="18"/>
          <w:szCs w:val="18"/>
          <w:lang w:eastAsia="fr-FR"/>
        </w:rPr>
        <w:t>Lina Steinbrink</w:t>
      </w:r>
      <w:r w:rsidR="001C72F0" w:rsidRPr="00971325">
        <w:rPr>
          <w:rFonts w:ascii="Arial" w:eastAsiaTheme="minorHAnsi" w:hAnsi="Arial" w:cs="Arial"/>
          <w:sz w:val="18"/>
          <w:szCs w:val="18"/>
          <w:lang w:eastAsia="fr-FR"/>
        </w:rPr>
        <w:tab/>
        <w:t>Tanja Ofer</w:t>
      </w:r>
    </w:p>
    <w:p w14:paraId="3BAB3522" w14:textId="77777777" w:rsidR="001C72F0" w:rsidRPr="003F6142" w:rsidRDefault="001C72F0" w:rsidP="001C72F0">
      <w:pPr>
        <w:tabs>
          <w:tab w:val="left" w:pos="4669"/>
        </w:tabs>
        <w:spacing w:line="276" w:lineRule="auto"/>
        <w:rPr>
          <w:rFonts w:ascii="Arial" w:eastAsiaTheme="minorHAnsi" w:hAnsi="Arial" w:cs="Arial"/>
          <w:sz w:val="18"/>
          <w:szCs w:val="18"/>
          <w:lang w:eastAsia="fr-FR"/>
        </w:rPr>
      </w:pPr>
      <w:r w:rsidRPr="003F6142">
        <w:rPr>
          <w:rFonts w:ascii="Arial" w:eastAsiaTheme="minorHAnsi" w:hAnsi="Arial" w:cs="Arial"/>
          <w:sz w:val="18"/>
          <w:szCs w:val="18"/>
          <w:lang w:eastAsia="fr-FR"/>
        </w:rPr>
        <w:t>Solinger Straße 13</w:t>
      </w:r>
      <w:r w:rsidRPr="003F6142">
        <w:rPr>
          <w:rFonts w:ascii="Arial" w:eastAsiaTheme="minorHAnsi" w:hAnsi="Arial" w:cs="Arial"/>
          <w:sz w:val="18"/>
          <w:szCs w:val="18"/>
          <w:lang w:eastAsia="fr-FR"/>
        </w:rPr>
        <w:tab/>
        <w:t>Rheinallee 13</w:t>
      </w:r>
    </w:p>
    <w:p w14:paraId="3222216F" w14:textId="77777777" w:rsidR="001C72F0" w:rsidRPr="003F6142" w:rsidRDefault="001C72F0" w:rsidP="001C72F0">
      <w:pPr>
        <w:tabs>
          <w:tab w:val="left" w:pos="4669"/>
        </w:tabs>
        <w:spacing w:line="276" w:lineRule="auto"/>
        <w:rPr>
          <w:rFonts w:ascii="Arial" w:eastAsiaTheme="minorHAnsi" w:hAnsi="Arial" w:cs="Arial"/>
          <w:sz w:val="18"/>
          <w:szCs w:val="18"/>
          <w:lang w:eastAsia="fr-FR"/>
        </w:rPr>
      </w:pPr>
      <w:r w:rsidRPr="003F6142">
        <w:rPr>
          <w:rFonts w:ascii="Arial" w:eastAsiaTheme="minorHAnsi" w:hAnsi="Arial" w:cs="Arial"/>
          <w:sz w:val="18"/>
          <w:szCs w:val="18"/>
          <w:lang w:eastAsia="fr-FR"/>
        </w:rPr>
        <w:t>45481 Mülheim an der Ruhr</w:t>
      </w:r>
      <w:r w:rsidRPr="003F6142">
        <w:rPr>
          <w:rFonts w:ascii="Arial" w:eastAsiaTheme="minorHAnsi" w:hAnsi="Arial" w:cs="Arial"/>
          <w:sz w:val="18"/>
          <w:szCs w:val="18"/>
          <w:lang w:eastAsia="fr-FR"/>
        </w:rPr>
        <w:tab/>
        <w:t>67061 Ludwigshafen</w:t>
      </w:r>
    </w:p>
    <w:p w14:paraId="62696F1F" w14:textId="77777777" w:rsidR="001C72F0" w:rsidRPr="00375976" w:rsidRDefault="001C72F0" w:rsidP="001C72F0">
      <w:pPr>
        <w:tabs>
          <w:tab w:val="left" w:pos="4678"/>
        </w:tabs>
        <w:spacing w:line="276" w:lineRule="auto"/>
        <w:rPr>
          <w:rFonts w:ascii="Arial" w:eastAsiaTheme="minorHAnsi" w:hAnsi="Arial" w:cs="Arial"/>
          <w:sz w:val="18"/>
          <w:szCs w:val="18"/>
          <w:lang w:eastAsia="fr-FR"/>
        </w:rPr>
      </w:pPr>
      <w:r w:rsidRPr="00375976">
        <w:rPr>
          <w:rFonts w:ascii="Arial" w:eastAsiaTheme="minorHAnsi" w:hAnsi="Arial" w:cs="Arial"/>
          <w:sz w:val="18"/>
          <w:szCs w:val="18"/>
          <w:lang w:eastAsia="fr-FR"/>
        </w:rPr>
        <w:t>Tel.: 0208 4696 365</w:t>
      </w:r>
      <w:r w:rsidRPr="00375976">
        <w:rPr>
          <w:rFonts w:ascii="Arial" w:eastAsiaTheme="minorHAnsi" w:hAnsi="Arial" w:cs="Arial"/>
          <w:sz w:val="18"/>
          <w:szCs w:val="18"/>
          <w:lang w:eastAsia="fr-FR"/>
        </w:rPr>
        <w:tab/>
        <w:t xml:space="preserve">Tel.: </w:t>
      </w:r>
      <w:r w:rsidRPr="00375976">
        <w:rPr>
          <w:rFonts w:ascii="Arial" w:hAnsi="Arial" w:cs="Arial"/>
          <w:color w:val="auto"/>
          <w:sz w:val="18"/>
          <w:szCs w:val="18"/>
        </w:rPr>
        <w:t>0621 68172 343</w:t>
      </w:r>
    </w:p>
    <w:p w14:paraId="01D8E343" w14:textId="6FE391F3" w:rsidR="001C72F0" w:rsidRPr="00375976" w:rsidRDefault="00375976" w:rsidP="001C72F0">
      <w:pPr>
        <w:tabs>
          <w:tab w:val="left" w:pos="4678"/>
        </w:tabs>
        <w:spacing w:line="276" w:lineRule="auto"/>
        <w:rPr>
          <w:rStyle w:val="Hyperlink"/>
          <w:rFonts w:ascii="Arial" w:eastAsia="Times New Roman" w:hAnsi="Arial" w:cs="Arial"/>
          <w:bCs/>
          <w:sz w:val="18"/>
          <w:szCs w:val="18"/>
          <w:u w:val="none"/>
          <w:lang w:eastAsia="fr-FR"/>
        </w:rPr>
      </w:pPr>
      <w:hyperlink r:id="rId9" w:history="1">
        <w:r w:rsidR="007E509F" w:rsidRPr="00375976">
          <w:rPr>
            <w:rStyle w:val="Hyperlink"/>
            <w:rFonts w:ascii="Arial" w:eastAsia="Times New Roman" w:hAnsi="Arial" w:cs="Arial"/>
            <w:bCs/>
            <w:sz w:val="18"/>
            <w:szCs w:val="18"/>
            <w:lang w:eastAsia="fr-FR"/>
          </w:rPr>
          <w:t>lina.steinbrink@koob-pr.com</w:t>
        </w:r>
      </w:hyperlink>
      <w:r w:rsidR="007E509F" w:rsidRPr="00375976">
        <w:rPr>
          <w:rFonts w:ascii="Arial" w:eastAsia="Times New Roman" w:hAnsi="Arial" w:cs="Arial"/>
          <w:bCs/>
          <w:sz w:val="18"/>
          <w:szCs w:val="18"/>
          <w:lang w:eastAsia="fr-FR"/>
        </w:rPr>
        <w:tab/>
      </w:r>
      <w:r w:rsidR="001C72F0" w:rsidRPr="00375976">
        <w:rPr>
          <w:rFonts w:ascii="Arial" w:eastAsia="Times New Roman" w:hAnsi="Arial" w:cs="Arial"/>
          <w:bCs/>
          <w:sz w:val="18"/>
          <w:szCs w:val="18"/>
          <w:u w:val="single"/>
          <w:lang w:eastAsia="fr-FR"/>
        </w:rPr>
        <w:t>t</w:t>
      </w:r>
      <w:hyperlink r:id="rId10" w:history="1">
        <w:r w:rsidR="001C72F0" w:rsidRPr="00375976">
          <w:rPr>
            <w:rStyle w:val="Hyperlink"/>
            <w:rFonts w:ascii="Arial" w:eastAsia="Times New Roman" w:hAnsi="Arial" w:cs="Arial"/>
            <w:bCs/>
            <w:sz w:val="18"/>
            <w:szCs w:val="18"/>
            <w:lang w:eastAsia="fr-FR"/>
          </w:rPr>
          <w:t>anja.ofer@tarkett.com</w:t>
        </w:r>
      </w:hyperlink>
    </w:p>
    <w:p w14:paraId="12D1B878" w14:textId="77777777" w:rsidR="00E22D73" w:rsidRPr="00375976" w:rsidRDefault="00E22D73" w:rsidP="00996BF2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6719798" w14:textId="3301C03E" w:rsidR="001A742E" w:rsidRPr="00375976" w:rsidRDefault="001A742E" w:rsidP="00996BF2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38E3D6" w14:textId="77777777" w:rsidR="00AB0D0F" w:rsidRPr="00375976" w:rsidRDefault="00AB0D0F" w:rsidP="00996BF2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39C4F1" w14:textId="77777777" w:rsidR="001A742E" w:rsidRPr="00375976" w:rsidRDefault="001A742E" w:rsidP="00996BF2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7E8842" w14:textId="1B7DB5AD" w:rsidR="00412F11" w:rsidRDefault="00412F11" w:rsidP="00412F11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3F6142">
        <w:rPr>
          <w:rFonts w:ascii="Arial" w:hAnsi="Arial" w:cs="Arial"/>
          <w:b/>
          <w:sz w:val="22"/>
          <w:szCs w:val="22"/>
        </w:rPr>
        <w:t>Bildmaterial:</w:t>
      </w:r>
    </w:p>
    <w:p w14:paraId="40AF6D76" w14:textId="250729E0" w:rsidR="00D728DA" w:rsidRDefault="00D728DA" w:rsidP="00412F11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E1EF78" w14:textId="77777777" w:rsidR="00DB0576" w:rsidRDefault="00DB0576" w:rsidP="00412F11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2B61E28" w14:textId="2900DC64" w:rsidR="001B0DF4" w:rsidRDefault="001B0DF4" w:rsidP="00412F11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113B91A" wp14:editId="40846ACB">
            <wp:extent cx="3266618" cy="4620260"/>
            <wp:effectExtent l="0" t="0" r="0" b="8890"/>
            <wp:docPr id="1507387854" name="Grafik 3" descr="Ein Bild, das Wand, Im Haus, Couch, Mobilia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387854" name="Grafik 3" descr="Ein Bild, das Wand, Im Haus, Couch, Mobiliar enthält.&#10;&#10;Automatisch generierte Beschreibun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71" cy="463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A9DA1" w14:textId="77777777" w:rsidR="001B0DF4" w:rsidRDefault="001B0DF4" w:rsidP="001B0DF4">
      <w:pPr>
        <w:spacing w:line="276" w:lineRule="auto"/>
        <w:rPr>
          <w:rStyle w:val="Ohne"/>
          <w:rFonts w:ascii="Arial" w:hAnsi="Arial" w:cs="Arial"/>
          <w:b/>
          <w:sz w:val="22"/>
          <w:szCs w:val="22"/>
        </w:rPr>
      </w:pPr>
    </w:p>
    <w:p w14:paraId="75DF1163" w14:textId="77777777" w:rsidR="000C236C" w:rsidRPr="00BF0A79" w:rsidRDefault="000C236C" w:rsidP="000C236C">
      <w:pPr>
        <w:rPr>
          <w:rStyle w:val="Ohne"/>
          <w:rFonts w:ascii="Arial" w:hAnsi="Arial" w:cs="Arial"/>
          <w:bCs/>
          <w:sz w:val="22"/>
          <w:szCs w:val="22"/>
        </w:rPr>
      </w:pPr>
      <w:r w:rsidRPr="00BF0A79">
        <w:rPr>
          <w:rStyle w:val="Ohne"/>
          <w:rFonts w:ascii="Arial" w:hAnsi="Arial" w:cs="Arial"/>
          <w:bCs/>
          <w:sz w:val="22"/>
          <w:szCs w:val="22"/>
        </w:rPr>
        <w:t xml:space="preserve">Die neue modulare Kollektion ohne PVC von Tarkett: Der Designboden </w:t>
      </w:r>
      <w:proofErr w:type="spellStart"/>
      <w:r w:rsidRPr="00BF0A79">
        <w:rPr>
          <w:rStyle w:val="Ohne"/>
          <w:rFonts w:ascii="Arial" w:hAnsi="Arial" w:cs="Arial"/>
          <w:bCs/>
          <w:sz w:val="22"/>
          <w:szCs w:val="22"/>
        </w:rPr>
        <w:t>iD</w:t>
      </w:r>
      <w:proofErr w:type="spellEnd"/>
      <w:r>
        <w:rPr>
          <w:rStyle w:val="Ohne"/>
          <w:rFonts w:ascii="Arial" w:hAnsi="Arial" w:cs="Arial"/>
          <w:bCs/>
          <w:sz w:val="22"/>
          <w:szCs w:val="22"/>
        </w:rPr>
        <w:t xml:space="preserve"> </w:t>
      </w:r>
      <w:r w:rsidRPr="00BF0A79">
        <w:rPr>
          <w:rStyle w:val="Ohne"/>
          <w:rFonts w:ascii="Arial" w:hAnsi="Arial" w:cs="Arial"/>
          <w:bCs/>
          <w:sz w:val="22"/>
          <w:szCs w:val="22"/>
        </w:rPr>
        <w:t>Evolution setzt sich zu 64 Prozent aus Mineralien zusammen.</w:t>
      </w:r>
    </w:p>
    <w:p w14:paraId="09AAFD07" w14:textId="77777777" w:rsidR="000C236C" w:rsidRDefault="000C236C" w:rsidP="000C236C">
      <w:pPr>
        <w:rPr>
          <w:rFonts w:ascii="Arial" w:hAnsi="Arial" w:cs="Arial"/>
          <w:b/>
          <w:sz w:val="22"/>
          <w:szCs w:val="22"/>
        </w:rPr>
      </w:pPr>
      <w:r w:rsidRPr="00BF0A79">
        <w:rPr>
          <w:rStyle w:val="Ohne"/>
          <w:rFonts w:ascii="Arial" w:hAnsi="Arial" w:cs="Arial"/>
          <w:b/>
          <w:sz w:val="22"/>
          <w:szCs w:val="22"/>
        </w:rPr>
        <w:t>Foto:</w:t>
      </w:r>
      <w:r w:rsidRPr="00BF0A79">
        <w:rPr>
          <w:rStyle w:val="Ohne"/>
          <w:rFonts w:ascii="Arial" w:hAnsi="Arial" w:cs="Arial"/>
          <w:bCs/>
          <w:sz w:val="22"/>
          <w:szCs w:val="22"/>
        </w:rPr>
        <w:t xml:space="preserve"> Tarkett</w:t>
      </w:r>
    </w:p>
    <w:p w14:paraId="1A4FF837" w14:textId="77777777" w:rsidR="001B0DF4" w:rsidRDefault="001B0DF4" w:rsidP="00412F11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3528154" w14:textId="77777777" w:rsidR="00BF0A79" w:rsidRDefault="00BF0A79" w:rsidP="00412F11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EDE4055" w14:textId="06EB7A9C" w:rsidR="00D728DA" w:rsidRPr="003F6142" w:rsidRDefault="00A633B5" w:rsidP="00412F11">
      <w:pPr>
        <w:tabs>
          <w:tab w:val="left" w:pos="4678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12CB5CEF" wp14:editId="2A4EE19E">
            <wp:extent cx="4097054" cy="28956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rkett_iD_Evolution_office_1_Studio_3D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195" cy="291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A7990" w14:textId="77777777" w:rsidR="00A633B5" w:rsidRDefault="00A633B5" w:rsidP="00A633B5">
      <w:pPr>
        <w:spacing w:line="276" w:lineRule="auto"/>
        <w:rPr>
          <w:rStyle w:val="Ohne"/>
          <w:rFonts w:ascii="Arial" w:hAnsi="Arial" w:cs="Arial"/>
          <w:b/>
          <w:sz w:val="22"/>
          <w:szCs w:val="22"/>
        </w:rPr>
      </w:pPr>
    </w:p>
    <w:p w14:paraId="54030A4E" w14:textId="20B69E6B" w:rsidR="001B4D8C" w:rsidRDefault="000B1125" w:rsidP="00D728DA">
      <w:pPr>
        <w:spacing w:line="276" w:lineRule="auto"/>
        <w:rPr>
          <w:rStyle w:val="Ohne"/>
          <w:rFonts w:ascii="Arial" w:hAnsi="Arial" w:cs="Arial"/>
          <w:sz w:val="22"/>
          <w:szCs w:val="22"/>
        </w:rPr>
      </w:pPr>
      <w:r>
        <w:rPr>
          <w:rStyle w:val="Ohne"/>
          <w:rFonts w:ascii="Arial" w:hAnsi="Arial" w:cs="Arial"/>
          <w:sz w:val="22"/>
          <w:szCs w:val="22"/>
        </w:rPr>
        <w:t xml:space="preserve">Dank des authentischen </w:t>
      </w:r>
      <w:r w:rsidR="009C0AC9">
        <w:rPr>
          <w:rStyle w:val="Ohne"/>
          <w:rFonts w:ascii="Arial" w:hAnsi="Arial" w:cs="Arial"/>
          <w:sz w:val="22"/>
          <w:szCs w:val="22"/>
        </w:rPr>
        <w:t>Holz</w:t>
      </w:r>
      <w:r>
        <w:rPr>
          <w:rStyle w:val="Ohne"/>
          <w:rFonts w:ascii="Arial" w:hAnsi="Arial" w:cs="Arial"/>
          <w:sz w:val="22"/>
          <w:szCs w:val="22"/>
        </w:rPr>
        <w:t>dekors</w:t>
      </w:r>
      <w:r w:rsidR="009C0AC9">
        <w:rPr>
          <w:rStyle w:val="Ohne"/>
          <w:rFonts w:ascii="Arial" w:hAnsi="Arial" w:cs="Arial"/>
          <w:sz w:val="22"/>
          <w:szCs w:val="22"/>
        </w:rPr>
        <w:t xml:space="preserve"> erzeugt </w:t>
      </w:r>
      <w:proofErr w:type="spellStart"/>
      <w:r w:rsidR="009C0AC9">
        <w:rPr>
          <w:rStyle w:val="Ohne"/>
          <w:rFonts w:ascii="Arial" w:hAnsi="Arial" w:cs="Arial"/>
          <w:sz w:val="22"/>
          <w:szCs w:val="22"/>
        </w:rPr>
        <w:t>iD</w:t>
      </w:r>
      <w:proofErr w:type="spellEnd"/>
      <w:r w:rsidR="009C0AC9">
        <w:rPr>
          <w:rStyle w:val="Ohne"/>
          <w:rFonts w:ascii="Arial" w:hAnsi="Arial" w:cs="Arial"/>
          <w:sz w:val="22"/>
          <w:szCs w:val="22"/>
        </w:rPr>
        <w:t xml:space="preserve"> Evolution </w:t>
      </w:r>
      <w:r>
        <w:rPr>
          <w:rStyle w:val="Ohne"/>
          <w:rFonts w:ascii="Arial" w:hAnsi="Arial" w:cs="Arial"/>
          <w:sz w:val="22"/>
          <w:szCs w:val="22"/>
        </w:rPr>
        <w:t xml:space="preserve">auch in Arbeitsräumen </w:t>
      </w:r>
      <w:r w:rsidR="009C0AC9">
        <w:rPr>
          <w:rStyle w:val="Ohne"/>
          <w:rFonts w:ascii="Arial" w:hAnsi="Arial" w:cs="Arial"/>
          <w:sz w:val="22"/>
          <w:szCs w:val="22"/>
        </w:rPr>
        <w:t xml:space="preserve">eine </w:t>
      </w:r>
      <w:r w:rsidR="00A633B5">
        <w:rPr>
          <w:rStyle w:val="Ohne"/>
          <w:rFonts w:ascii="Arial" w:hAnsi="Arial" w:cs="Arial"/>
          <w:sz w:val="22"/>
          <w:szCs w:val="22"/>
        </w:rPr>
        <w:t>A</w:t>
      </w:r>
      <w:r w:rsidR="009C0AC9">
        <w:rPr>
          <w:rStyle w:val="Ohne"/>
          <w:rFonts w:ascii="Arial" w:hAnsi="Arial" w:cs="Arial"/>
          <w:sz w:val="22"/>
          <w:szCs w:val="22"/>
        </w:rPr>
        <w:t>tmosphäre</w:t>
      </w:r>
      <w:r>
        <w:rPr>
          <w:rStyle w:val="Ohne"/>
          <w:rFonts w:ascii="Arial" w:hAnsi="Arial" w:cs="Arial"/>
          <w:sz w:val="22"/>
          <w:szCs w:val="22"/>
        </w:rPr>
        <w:t xml:space="preserve"> zum Wohlfühlen für Mitarbeiter und Besucher</w:t>
      </w:r>
      <w:r w:rsidR="00A633B5">
        <w:rPr>
          <w:rStyle w:val="Ohne"/>
          <w:rFonts w:ascii="Arial" w:hAnsi="Arial" w:cs="Arial"/>
          <w:sz w:val="22"/>
          <w:szCs w:val="22"/>
        </w:rPr>
        <w:t>.</w:t>
      </w:r>
    </w:p>
    <w:p w14:paraId="1F09F778" w14:textId="2EE9A245" w:rsidR="00A633B5" w:rsidRDefault="00012830" w:rsidP="00D728D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Style w:val="Ohne"/>
          <w:rFonts w:ascii="Arial" w:hAnsi="Arial" w:cs="Arial"/>
          <w:b/>
          <w:sz w:val="22"/>
          <w:szCs w:val="22"/>
        </w:rPr>
        <w:t>Foto</w:t>
      </w:r>
      <w:r w:rsidR="00A633B5" w:rsidRPr="00AC2A56">
        <w:rPr>
          <w:rStyle w:val="Ohne"/>
          <w:rFonts w:ascii="Arial" w:hAnsi="Arial" w:cs="Arial"/>
          <w:b/>
          <w:sz w:val="22"/>
          <w:szCs w:val="22"/>
        </w:rPr>
        <w:t>:</w:t>
      </w:r>
      <w:r w:rsidR="00A633B5" w:rsidRPr="00AC2A56">
        <w:rPr>
          <w:rStyle w:val="Ohne"/>
          <w:rFonts w:ascii="Arial" w:hAnsi="Arial" w:cs="Arial"/>
          <w:sz w:val="22"/>
          <w:szCs w:val="22"/>
        </w:rPr>
        <w:t xml:space="preserve"> Tarkett </w:t>
      </w:r>
    </w:p>
    <w:p w14:paraId="09AA2031" w14:textId="378ADC46" w:rsidR="00A633B5" w:rsidRDefault="00A633B5" w:rsidP="00D728DA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776F5C68" w14:textId="77777777" w:rsidR="000B1125" w:rsidRPr="003F6142" w:rsidRDefault="000B1125" w:rsidP="000B1125">
      <w:pPr>
        <w:tabs>
          <w:tab w:val="left" w:pos="4678"/>
        </w:tabs>
        <w:spacing w:line="276" w:lineRule="auto"/>
      </w:pPr>
    </w:p>
    <w:p w14:paraId="0638F014" w14:textId="77777777" w:rsidR="000B1125" w:rsidRDefault="000B1125" w:rsidP="000B1125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5202403E" wp14:editId="3B6764AA">
            <wp:extent cx="2827020" cy="3999747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kett_iD_Evolution_office_2_Studio_3D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031" cy="408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EF120" w14:textId="77777777" w:rsidR="000B1125" w:rsidRPr="003B6B4A" w:rsidRDefault="000B1125" w:rsidP="000B1125">
      <w:pPr>
        <w:spacing w:line="276" w:lineRule="auto"/>
        <w:rPr>
          <w:rStyle w:val="Ohne"/>
          <w:rFonts w:ascii="Arial" w:hAnsi="Arial" w:cs="Arial"/>
          <w:b/>
          <w:sz w:val="22"/>
          <w:szCs w:val="22"/>
        </w:rPr>
      </w:pPr>
    </w:p>
    <w:p w14:paraId="42554BDD" w14:textId="79F3E2D4" w:rsidR="000B1125" w:rsidRDefault="000B1125" w:rsidP="000B1125">
      <w:pPr>
        <w:spacing w:line="276" w:lineRule="auto"/>
        <w:rPr>
          <w:rStyle w:val="Ohne"/>
          <w:rFonts w:ascii="Arial" w:hAnsi="Arial" w:cs="Arial"/>
          <w:sz w:val="22"/>
          <w:szCs w:val="22"/>
        </w:rPr>
      </w:pPr>
      <w:r>
        <w:rPr>
          <w:rStyle w:val="Ohne"/>
          <w:rFonts w:ascii="Arial" w:hAnsi="Arial" w:cs="Arial"/>
          <w:sz w:val="22"/>
          <w:szCs w:val="22"/>
        </w:rPr>
        <w:t xml:space="preserve">Die Designs der neuen PVC-freien Kollektion </w:t>
      </w:r>
      <w:proofErr w:type="spellStart"/>
      <w:r>
        <w:rPr>
          <w:rStyle w:val="Ohne"/>
          <w:rFonts w:ascii="Arial" w:hAnsi="Arial" w:cs="Arial"/>
          <w:sz w:val="22"/>
          <w:szCs w:val="22"/>
        </w:rPr>
        <w:t>iD</w:t>
      </w:r>
      <w:proofErr w:type="spellEnd"/>
      <w:r>
        <w:rPr>
          <w:rStyle w:val="Ohne"/>
          <w:rFonts w:ascii="Arial" w:hAnsi="Arial" w:cs="Arial"/>
          <w:sz w:val="22"/>
          <w:szCs w:val="22"/>
        </w:rPr>
        <w:t xml:space="preserve"> Evolution lassen sich so miteinander kombinieren, das</w:t>
      </w:r>
      <w:r w:rsidR="00893EE0">
        <w:rPr>
          <w:rStyle w:val="Ohne"/>
          <w:rFonts w:ascii="Arial" w:hAnsi="Arial" w:cs="Arial"/>
          <w:sz w:val="22"/>
          <w:szCs w:val="22"/>
        </w:rPr>
        <w:t>s</w:t>
      </w:r>
      <w:r>
        <w:rPr>
          <w:rStyle w:val="Ohne"/>
          <w:rFonts w:ascii="Arial" w:hAnsi="Arial" w:cs="Arial"/>
          <w:sz w:val="22"/>
          <w:szCs w:val="22"/>
        </w:rPr>
        <w:t xml:space="preserve"> </w:t>
      </w:r>
      <w:r w:rsidR="00893EE0">
        <w:rPr>
          <w:rStyle w:val="Ohne"/>
          <w:rFonts w:ascii="Arial" w:hAnsi="Arial" w:cs="Arial"/>
          <w:sz w:val="22"/>
          <w:szCs w:val="22"/>
        </w:rPr>
        <w:t xml:space="preserve">gleichermaßen </w:t>
      </w:r>
      <w:r>
        <w:rPr>
          <w:rStyle w:val="Ohne"/>
          <w:rFonts w:ascii="Arial" w:hAnsi="Arial" w:cs="Arial"/>
          <w:sz w:val="22"/>
          <w:szCs w:val="22"/>
        </w:rPr>
        <w:t xml:space="preserve">strukturierte </w:t>
      </w:r>
      <w:r w:rsidR="00893EE0">
        <w:rPr>
          <w:rStyle w:val="Ohne"/>
          <w:rFonts w:ascii="Arial" w:hAnsi="Arial" w:cs="Arial"/>
          <w:sz w:val="22"/>
          <w:szCs w:val="22"/>
        </w:rPr>
        <w:t>wie</w:t>
      </w:r>
      <w:r>
        <w:rPr>
          <w:rStyle w:val="Ohne"/>
          <w:rFonts w:ascii="Arial" w:hAnsi="Arial" w:cs="Arial"/>
          <w:sz w:val="22"/>
          <w:szCs w:val="22"/>
        </w:rPr>
        <w:t xml:space="preserve"> optisch ansprechende Nutzbereiche </w:t>
      </w:r>
      <w:r>
        <w:rPr>
          <w:rStyle w:val="Ohne"/>
          <w:rFonts w:ascii="Arial" w:hAnsi="Arial" w:cs="Arial"/>
          <w:sz w:val="22"/>
          <w:szCs w:val="22"/>
        </w:rPr>
        <w:br/>
        <w:t>entstehen.</w:t>
      </w:r>
    </w:p>
    <w:p w14:paraId="5D4C450F" w14:textId="77777777" w:rsidR="000B1125" w:rsidRPr="00D728DA" w:rsidRDefault="000B1125" w:rsidP="000B1125">
      <w:pPr>
        <w:spacing w:line="276" w:lineRule="auto"/>
        <w:rPr>
          <w:rStyle w:val="Ohne"/>
          <w:rFonts w:ascii="Arial" w:hAnsi="Arial" w:cs="Arial"/>
          <w:sz w:val="22"/>
          <w:szCs w:val="22"/>
        </w:rPr>
      </w:pPr>
      <w:r>
        <w:rPr>
          <w:rStyle w:val="Ohne"/>
          <w:rFonts w:ascii="Arial" w:hAnsi="Arial" w:cs="Arial"/>
          <w:b/>
          <w:sz w:val="22"/>
          <w:szCs w:val="22"/>
        </w:rPr>
        <w:t>Foto</w:t>
      </w:r>
      <w:r w:rsidRPr="00AC2A56">
        <w:rPr>
          <w:rStyle w:val="Ohne"/>
          <w:rFonts w:ascii="Arial" w:hAnsi="Arial" w:cs="Arial"/>
          <w:b/>
          <w:sz w:val="22"/>
          <w:szCs w:val="22"/>
        </w:rPr>
        <w:t>:</w:t>
      </w:r>
      <w:r w:rsidRPr="00AC2A56">
        <w:rPr>
          <w:rStyle w:val="Ohne"/>
          <w:rFonts w:ascii="Arial" w:hAnsi="Arial" w:cs="Arial"/>
          <w:sz w:val="22"/>
          <w:szCs w:val="22"/>
        </w:rPr>
        <w:t xml:space="preserve"> Tarkett</w:t>
      </w:r>
    </w:p>
    <w:p w14:paraId="7EDA7E8F" w14:textId="77777777" w:rsidR="000B1125" w:rsidRDefault="000B1125" w:rsidP="000B1125">
      <w:pPr>
        <w:spacing w:line="276" w:lineRule="auto"/>
        <w:rPr>
          <w:rStyle w:val="Ohne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3652156D" wp14:editId="3F44782A">
            <wp:extent cx="5165248" cy="3649980"/>
            <wp:effectExtent l="0" t="0" r="0" b="7620"/>
            <wp:docPr id="1794404235" name="Grafik 1" descr="Ein Bild, das Boden, Fußboden, Gebäude, Holz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404235" name="Grafik 1" descr="Ein Bild, das Boden, Fußboden, Gebäude, Holzboden enthält.&#10;&#10;Automatisch generierte Beschreibu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232" cy="367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62F5C" w14:textId="77777777" w:rsidR="000B1125" w:rsidRDefault="000B1125" w:rsidP="000B1125">
      <w:pPr>
        <w:spacing w:line="276" w:lineRule="auto"/>
        <w:rPr>
          <w:rStyle w:val="Ohne"/>
          <w:rFonts w:ascii="Arial" w:hAnsi="Arial" w:cs="Arial"/>
          <w:b/>
          <w:sz w:val="22"/>
          <w:szCs w:val="22"/>
        </w:rPr>
      </w:pPr>
    </w:p>
    <w:p w14:paraId="7CC39630" w14:textId="3BC9953A" w:rsidR="000B1125" w:rsidRDefault="000B1125" w:rsidP="000B1125">
      <w:pPr>
        <w:spacing w:line="276" w:lineRule="auto"/>
        <w:rPr>
          <w:rStyle w:val="Ohne"/>
          <w:rFonts w:ascii="Arial" w:hAnsi="Arial" w:cs="Arial"/>
          <w:sz w:val="22"/>
          <w:szCs w:val="22"/>
        </w:rPr>
      </w:pPr>
      <w:r>
        <w:rPr>
          <w:rStyle w:val="Ohne"/>
          <w:rFonts w:ascii="Arial" w:hAnsi="Arial" w:cs="Arial"/>
          <w:sz w:val="22"/>
          <w:szCs w:val="22"/>
        </w:rPr>
        <w:t>Die widerstandsfähige PUR-Oberflächenvergütung prädestiniert den Designboden</w:t>
      </w:r>
      <w:r>
        <w:rPr>
          <w:rStyle w:val="Ohne"/>
          <w:rFonts w:ascii="Arial" w:hAnsi="Arial" w:cs="Arial"/>
          <w:sz w:val="22"/>
          <w:szCs w:val="22"/>
        </w:rPr>
        <w:br/>
      </w:r>
      <w:proofErr w:type="spellStart"/>
      <w:r>
        <w:rPr>
          <w:rStyle w:val="Ohne"/>
          <w:rFonts w:ascii="Arial" w:hAnsi="Arial" w:cs="Arial"/>
          <w:sz w:val="22"/>
          <w:szCs w:val="22"/>
        </w:rPr>
        <w:t>iD</w:t>
      </w:r>
      <w:proofErr w:type="spellEnd"/>
      <w:r>
        <w:rPr>
          <w:rStyle w:val="Ohne"/>
          <w:rFonts w:ascii="Arial" w:hAnsi="Arial" w:cs="Arial"/>
          <w:sz w:val="22"/>
          <w:szCs w:val="22"/>
        </w:rPr>
        <w:t xml:space="preserve"> Evolution auch für den Einsatz in gewerblich</w:t>
      </w:r>
      <w:r w:rsidR="00921547">
        <w:rPr>
          <w:rStyle w:val="Ohne"/>
          <w:rFonts w:ascii="Arial" w:hAnsi="Arial" w:cs="Arial"/>
          <w:sz w:val="22"/>
          <w:szCs w:val="22"/>
        </w:rPr>
        <w:t>en</w:t>
      </w:r>
      <w:r>
        <w:rPr>
          <w:rStyle w:val="Ohne"/>
          <w:rFonts w:ascii="Arial" w:hAnsi="Arial" w:cs="Arial"/>
          <w:sz w:val="22"/>
          <w:szCs w:val="22"/>
        </w:rPr>
        <w:t xml:space="preserve"> Objekten mit viel Publikumsverkehr.</w:t>
      </w:r>
    </w:p>
    <w:p w14:paraId="7665B15C" w14:textId="77777777" w:rsidR="000B1125" w:rsidRPr="00AC2A56" w:rsidRDefault="000B1125" w:rsidP="000B1125">
      <w:pPr>
        <w:spacing w:line="276" w:lineRule="auto"/>
        <w:rPr>
          <w:rStyle w:val="Ohne"/>
          <w:rFonts w:ascii="Arial" w:hAnsi="Arial" w:cs="Arial"/>
          <w:sz w:val="22"/>
          <w:szCs w:val="22"/>
        </w:rPr>
      </w:pPr>
      <w:r>
        <w:rPr>
          <w:rStyle w:val="Ohne"/>
          <w:rFonts w:ascii="Arial" w:hAnsi="Arial" w:cs="Arial"/>
          <w:b/>
          <w:sz w:val="22"/>
          <w:szCs w:val="22"/>
        </w:rPr>
        <w:t>Foto</w:t>
      </w:r>
      <w:r w:rsidRPr="00AC2A56">
        <w:rPr>
          <w:rStyle w:val="Ohne"/>
          <w:rFonts w:ascii="Arial" w:hAnsi="Arial" w:cs="Arial"/>
          <w:b/>
          <w:sz w:val="22"/>
          <w:szCs w:val="22"/>
        </w:rPr>
        <w:t>:</w:t>
      </w:r>
      <w:r w:rsidRPr="00AC2A56">
        <w:rPr>
          <w:rStyle w:val="Ohne"/>
          <w:rFonts w:ascii="Arial" w:hAnsi="Arial" w:cs="Arial"/>
          <w:sz w:val="22"/>
          <w:szCs w:val="22"/>
        </w:rPr>
        <w:t xml:space="preserve"> Tarkett</w:t>
      </w:r>
    </w:p>
    <w:p w14:paraId="0D552002" w14:textId="15B9B124" w:rsidR="000B1125" w:rsidRDefault="000B1125" w:rsidP="00D728DA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0FCD5F57" w14:textId="54CF34FE" w:rsidR="000B1125" w:rsidRDefault="000B1125" w:rsidP="00D728DA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7073903A" w14:textId="77777777" w:rsidR="000B1125" w:rsidRDefault="000B1125" w:rsidP="000B1125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 wp14:anchorId="3B98C356" wp14:editId="78D4EA83">
            <wp:extent cx="5199372" cy="2926080"/>
            <wp:effectExtent l="0" t="0" r="190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76" cy="293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1064C" w14:textId="77777777" w:rsidR="000B1125" w:rsidRDefault="000B1125" w:rsidP="000B1125">
      <w:pPr>
        <w:spacing w:line="276" w:lineRule="auto"/>
        <w:rPr>
          <w:rStyle w:val="Ohne"/>
          <w:rFonts w:ascii="Arial" w:hAnsi="Arial" w:cs="Arial"/>
          <w:bCs/>
          <w:sz w:val="22"/>
          <w:szCs w:val="22"/>
        </w:rPr>
      </w:pPr>
    </w:p>
    <w:p w14:paraId="370B4396" w14:textId="77777777" w:rsidR="000B1125" w:rsidRDefault="000B1125" w:rsidP="000B1125">
      <w:pPr>
        <w:spacing w:line="276" w:lineRule="auto"/>
        <w:rPr>
          <w:rStyle w:val="Ohne"/>
          <w:rFonts w:ascii="Arial" w:hAnsi="Arial" w:cs="Arial"/>
          <w:bCs/>
          <w:sz w:val="22"/>
          <w:szCs w:val="22"/>
        </w:rPr>
      </w:pPr>
      <w:r>
        <w:rPr>
          <w:rStyle w:val="Ohne"/>
          <w:rFonts w:ascii="Arial" w:hAnsi="Arial" w:cs="Arial"/>
          <w:bCs/>
          <w:sz w:val="22"/>
          <w:szCs w:val="22"/>
        </w:rPr>
        <w:t xml:space="preserve">Beste Raumluftqualität dank minimaler VOC-Emissionen: Aufgrund seiner hochwertigen Materialzusammensetzung wirkt sich </w:t>
      </w:r>
      <w:proofErr w:type="spellStart"/>
      <w:r>
        <w:rPr>
          <w:rStyle w:val="Ohne"/>
          <w:rFonts w:ascii="Arial" w:hAnsi="Arial" w:cs="Arial"/>
          <w:bCs/>
          <w:sz w:val="22"/>
          <w:szCs w:val="22"/>
        </w:rPr>
        <w:t>iD</w:t>
      </w:r>
      <w:proofErr w:type="spellEnd"/>
      <w:r>
        <w:rPr>
          <w:rStyle w:val="Ohne"/>
          <w:rFonts w:ascii="Arial" w:hAnsi="Arial" w:cs="Arial"/>
          <w:bCs/>
          <w:sz w:val="22"/>
          <w:szCs w:val="22"/>
        </w:rPr>
        <w:t xml:space="preserve"> Evolution positiv auf die Wohngesundheit aus.</w:t>
      </w:r>
    </w:p>
    <w:p w14:paraId="462CB140" w14:textId="77777777" w:rsidR="000B1125" w:rsidRDefault="000B1125" w:rsidP="000B1125">
      <w:pPr>
        <w:spacing w:line="276" w:lineRule="auto"/>
        <w:rPr>
          <w:rStyle w:val="Ohne"/>
          <w:rFonts w:ascii="Arial" w:hAnsi="Arial" w:cs="Arial"/>
          <w:sz w:val="22"/>
          <w:szCs w:val="22"/>
        </w:rPr>
      </w:pPr>
      <w:r>
        <w:rPr>
          <w:rStyle w:val="Ohne"/>
          <w:rFonts w:ascii="Arial" w:hAnsi="Arial" w:cs="Arial"/>
          <w:b/>
          <w:sz w:val="22"/>
          <w:szCs w:val="22"/>
        </w:rPr>
        <w:t>Foto</w:t>
      </w:r>
      <w:r w:rsidRPr="00AC2A56">
        <w:rPr>
          <w:rStyle w:val="Ohne"/>
          <w:rFonts w:ascii="Arial" w:hAnsi="Arial" w:cs="Arial"/>
          <w:b/>
          <w:sz w:val="22"/>
          <w:szCs w:val="22"/>
        </w:rPr>
        <w:t>:</w:t>
      </w:r>
      <w:r w:rsidRPr="00AC2A56">
        <w:rPr>
          <w:rStyle w:val="Ohne"/>
          <w:rFonts w:ascii="Arial" w:hAnsi="Arial" w:cs="Arial"/>
          <w:sz w:val="22"/>
          <w:szCs w:val="22"/>
        </w:rPr>
        <w:t xml:space="preserve"> Tarkett</w:t>
      </w:r>
    </w:p>
    <w:p w14:paraId="2C30CA71" w14:textId="66D3268B" w:rsidR="000B1125" w:rsidRDefault="000B1125" w:rsidP="00D728DA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4D7A8600" w14:textId="77777777" w:rsidR="000B1125" w:rsidRDefault="000B1125" w:rsidP="00D728DA">
      <w:pPr>
        <w:spacing w:line="276" w:lineRule="auto"/>
        <w:rPr>
          <w:rFonts w:ascii="Arial" w:hAnsi="Arial" w:cs="Arial"/>
          <w:noProof/>
          <w:sz w:val="22"/>
          <w:szCs w:val="22"/>
        </w:rPr>
      </w:pPr>
    </w:p>
    <w:p w14:paraId="3BD52343" w14:textId="24BA37E8" w:rsidR="00D728DA" w:rsidRDefault="00A633B5" w:rsidP="00D728DA">
      <w:pPr>
        <w:spacing w:line="276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16FF839E" wp14:editId="438FB51A">
            <wp:extent cx="2802612" cy="39776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rkett_iD_Evolution_coll_hous_elderly_2_Studio_3D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004" cy="408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B6CC4" w14:textId="77777777" w:rsidR="00BF0A79" w:rsidRDefault="00BF0A79" w:rsidP="00D728DA">
      <w:pPr>
        <w:spacing w:line="276" w:lineRule="auto"/>
        <w:rPr>
          <w:rStyle w:val="Ohne"/>
          <w:rFonts w:ascii="Arial" w:hAnsi="Arial" w:cs="Arial"/>
          <w:b/>
          <w:sz w:val="22"/>
          <w:szCs w:val="22"/>
        </w:rPr>
      </w:pPr>
    </w:p>
    <w:p w14:paraId="61C937DD" w14:textId="0F4AF3DC" w:rsidR="004802F9" w:rsidRDefault="009C4FCB" w:rsidP="00D728DA">
      <w:pPr>
        <w:spacing w:line="276" w:lineRule="auto"/>
        <w:rPr>
          <w:rStyle w:val="Ohne"/>
          <w:rFonts w:ascii="Arial" w:hAnsi="Arial" w:cs="Arial"/>
          <w:sz w:val="22"/>
          <w:szCs w:val="22"/>
        </w:rPr>
      </w:pPr>
      <w:proofErr w:type="spellStart"/>
      <w:r>
        <w:rPr>
          <w:rStyle w:val="Ohne"/>
          <w:rFonts w:ascii="Arial" w:hAnsi="Arial" w:cs="Arial"/>
          <w:sz w:val="22"/>
          <w:szCs w:val="22"/>
        </w:rPr>
        <w:t>iD</w:t>
      </w:r>
      <w:proofErr w:type="spellEnd"/>
      <w:r>
        <w:rPr>
          <w:rStyle w:val="Ohne"/>
          <w:rFonts w:ascii="Arial" w:hAnsi="Arial" w:cs="Arial"/>
          <w:sz w:val="22"/>
          <w:szCs w:val="22"/>
        </w:rPr>
        <w:t xml:space="preserve"> Evolution in der Ausführung Oslo </w:t>
      </w:r>
      <w:proofErr w:type="spellStart"/>
      <w:r>
        <w:rPr>
          <w:rStyle w:val="Ohne"/>
          <w:rFonts w:ascii="Arial" w:hAnsi="Arial" w:cs="Arial"/>
          <w:sz w:val="22"/>
          <w:szCs w:val="22"/>
        </w:rPr>
        <w:t>Concrete</w:t>
      </w:r>
      <w:proofErr w:type="spellEnd"/>
      <w:r>
        <w:rPr>
          <w:rStyle w:val="Ohne"/>
          <w:rFonts w:ascii="Arial" w:hAnsi="Arial" w:cs="Arial"/>
          <w:sz w:val="22"/>
          <w:szCs w:val="22"/>
        </w:rPr>
        <w:t xml:space="preserve">: </w:t>
      </w:r>
      <w:r w:rsidR="008819FA">
        <w:rPr>
          <w:rStyle w:val="Ohne"/>
          <w:rFonts w:ascii="Arial" w:hAnsi="Arial" w:cs="Arial"/>
          <w:sz w:val="22"/>
          <w:szCs w:val="22"/>
        </w:rPr>
        <w:t>o</w:t>
      </w:r>
      <w:r>
        <w:rPr>
          <w:rStyle w:val="Ohne"/>
          <w:rFonts w:ascii="Arial" w:hAnsi="Arial" w:cs="Arial"/>
          <w:sz w:val="22"/>
          <w:szCs w:val="22"/>
        </w:rPr>
        <w:t xml:space="preserve">ptisch klar und ausdrucksstark wie eine Betonfliese, </w:t>
      </w:r>
      <w:r w:rsidR="00EB2028">
        <w:rPr>
          <w:rStyle w:val="Ohne"/>
          <w:rFonts w:ascii="Arial" w:hAnsi="Arial" w:cs="Arial"/>
          <w:sz w:val="22"/>
          <w:szCs w:val="22"/>
        </w:rPr>
        <w:t>im praktischen Einsatz</w:t>
      </w:r>
      <w:r w:rsidR="00650C62">
        <w:rPr>
          <w:rStyle w:val="Ohne"/>
          <w:rFonts w:ascii="Arial" w:hAnsi="Arial" w:cs="Arial"/>
          <w:sz w:val="22"/>
          <w:szCs w:val="22"/>
        </w:rPr>
        <w:t>, z. B. in der Seniorenpflege,</w:t>
      </w:r>
      <w:r w:rsidR="008819FA">
        <w:rPr>
          <w:rStyle w:val="Ohne"/>
          <w:rFonts w:ascii="Arial" w:hAnsi="Arial" w:cs="Arial"/>
          <w:sz w:val="22"/>
          <w:szCs w:val="22"/>
        </w:rPr>
        <w:t xml:space="preserve"> so robust, widerstandsfähig und pflegeleicht wie ein Designboden.</w:t>
      </w:r>
    </w:p>
    <w:p w14:paraId="7AB69C13" w14:textId="117572FE" w:rsidR="00D728DA" w:rsidRPr="00AC2A56" w:rsidRDefault="00012830" w:rsidP="00D728DA">
      <w:pPr>
        <w:spacing w:line="276" w:lineRule="auto"/>
        <w:rPr>
          <w:rStyle w:val="Ohne"/>
          <w:rFonts w:ascii="Arial" w:hAnsi="Arial" w:cs="Arial"/>
          <w:sz w:val="22"/>
          <w:szCs w:val="22"/>
        </w:rPr>
      </w:pPr>
      <w:r>
        <w:rPr>
          <w:rStyle w:val="Ohne"/>
          <w:rFonts w:ascii="Arial" w:hAnsi="Arial" w:cs="Arial"/>
          <w:b/>
          <w:sz w:val="22"/>
          <w:szCs w:val="22"/>
        </w:rPr>
        <w:t>Foto</w:t>
      </w:r>
      <w:r w:rsidR="00D728DA" w:rsidRPr="00AC2A56">
        <w:rPr>
          <w:rStyle w:val="Ohne"/>
          <w:rFonts w:ascii="Arial" w:hAnsi="Arial" w:cs="Arial"/>
          <w:b/>
          <w:sz w:val="22"/>
          <w:szCs w:val="22"/>
        </w:rPr>
        <w:t>:</w:t>
      </w:r>
      <w:r w:rsidR="00D728DA" w:rsidRPr="00AC2A56">
        <w:rPr>
          <w:rStyle w:val="Ohne"/>
          <w:rFonts w:ascii="Arial" w:hAnsi="Arial" w:cs="Arial"/>
          <w:sz w:val="22"/>
          <w:szCs w:val="22"/>
        </w:rPr>
        <w:t xml:space="preserve"> Tarkett </w:t>
      </w:r>
    </w:p>
    <w:sectPr w:rsidR="00D728DA" w:rsidRPr="00AC2A56" w:rsidSect="004802F9">
      <w:footerReference w:type="default" r:id="rId17"/>
      <w:headerReference w:type="first" r:id="rId18"/>
      <w:pgSz w:w="11900" w:h="16840"/>
      <w:pgMar w:top="1304" w:right="1418" w:bottom="1083" w:left="1418" w:header="68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D255" w14:textId="77777777" w:rsidR="00F60C0F" w:rsidRDefault="00F60C0F" w:rsidP="003E2D2C">
      <w:r>
        <w:separator/>
      </w:r>
    </w:p>
  </w:endnote>
  <w:endnote w:type="continuationSeparator" w:id="0">
    <w:p w14:paraId="5FC15384" w14:textId="77777777" w:rsidR="00F60C0F" w:rsidRDefault="00F60C0F" w:rsidP="003E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41FE" w14:textId="77777777" w:rsidR="00EC0B0E" w:rsidRDefault="00EC0B0E">
    <w:pPr>
      <w:pStyle w:val="Fuzeile"/>
      <w:tabs>
        <w:tab w:val="clear" w:pos="9072"/>
        <w:tab w:val="right" w:pos="9046"/>
      </w:tabs>
      <w:rPr>
        <w:rFonts w:ascii="Arial" w:hAnsi="Arial"/>
        <w:color w:val="003057"/>
        <w:sz w:val="16"/>
        <w:szCs w:val="16"/>
        <w:u w:color="003057"/>
      </w:rPr>
    </w:pPr>
    <w:r>
      <w:rPr>
        <w:rFonts w:ascii="Arial" w:hAnsi="Arial"/>
        <w:color w:val="003057"/>
        <w:sz w:val="16"/>
        <w:szCs w:val="16"/>
        <w:u w:color="003057"/>
      </w:rPr>
      <w:fldChar w:fldCharType="begin"/>
    </w:r>
    <w:r>
      <w:rPr>
        <w:rFonts w:ascii="Arial" w:hAnsi="Arial"/>
        <w:color w:val="003057"/>
        <w:sz w:val="16"/>
        <w:szCs w:val="16"/>
        <w:u w:color="003057"/>
      </w:rPr>
      <w:instrText xml:space="preserve"> PAGE </w:instrText>
    </w:r>
    <w:r>
      <w:rPr>
        <w:rFonts w:ascii="Arial" w:hAnsi="Arial"/>
        <w:color w:val="003057"/>
        <w:sz w:val="16"/>
        <w:szCs w:val="16"/>
        <w:u w:color="003057"/>
      </w:rPr>
      <w:fldChar w:fldCharType="separate"/>
    </w:r>
    <w:r w:rsidR="001D0660">
      <w:rPr>
        <w:rFonts w:ascii="Arial" w:hAnsi="Arial"/>
        <w:noProof/>
        <w:color w:val="003057"/>
        <w:sz w:val="16"/>
        <w:szCs w:val="16"/>
        <w:u w:color="003057"/>
      </w:rPr>
      <w:t>2</w:t>
    </w:r>
    <w:r>
      <w:rPr>
        <w:rFonts w:ascii="Arial" w:hAnsi="Arial"/>
        <w:color w:val="003057"/>
        <w:sz w:val="16"/>
        <w:szCs w:val="16"/>
        <w:u w:color="003057"/>
      </w:rPr>
      <w:fldChar w:fldCharType="end"/>
    </w:r>
  </w:p>
  <w:p w14:paraId="17589474" w14:textId="4978BCE9" w:rsidR="00EC0B0E" w:rsidRDefault="00EC0B0E">
    <w:pPr>
      <w:pStyle w:val="Fuzeile"/>
      <w:tabs>
        <w:tab w:val="clear" w:pos="9072"/>
        <w:tab w:val="right" w:pos="9046"/>
      </w:tabs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6673" w14:textId="77777777" w:rsidR="00F60C0F" w:rsidRDefault="00F60C0F" w:rsidP="003E2D2C">
      <w:r>
        <w:separator/>
      </w:r>
    </w:p>
  </w:footnote>
  <w:footnote w:type="continuationSeparator" w:id="0">
    <w:p w14:paraId="66293D4F" w14:textId="77777777" w:rsidR="00F60C0F" w:rsidRDefault="00F60C0F" w:rsidP="003E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AC2F" w14:textId="77777777" w:rsidR="00EC0B0E" w:rsidRDefault="00EC0B0E">
    <w:pPr>
      <w:pStyle w:val="Kopfzeile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30589D4" wp14:editId="768562BA">
          <wp:simplePos x="0" y="0"/>
          <wp:positionH relativeFrom="page">
            <wp:posOffset>809623</wp:posOffset>
          </wp:positionH>
          <wp:positionV relativeFrom="page">
            <wp:posOffset>629919</wp:posOffset>
          </wp:positionV>
          <wp:extent cx="1440000" cy="319091"/>
          <wp:effectExtent l="0" t="0" r="0" b="0"/>
          <wp:wrapNone/>
          <wp:docPr id="1073741826" name="officeArt object" descr="image4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tif" descr="image4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319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F1443"/>
    <w:multiLevelType w:val="hybridMultilevel"/>
    <w:tmpl w:val="068C8508"/>
    <w:styleLink w:val="ImportierterStil1"/>
    <w:lvl w:ilvl="0" w:tplc="2834B7B0">
      <w:start w:val="1"/>
      <w:numFmt w:val="bullet"/>
      <w:lvlText w:val="·"/>
      <w:lvlJc w:val="left"/>
      <w:pPr>
        <w:tabs>
          <w:tab w:val="right" w:pos="904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A0541C">
      <w:start w:val="1"/>
      <w:numFmt w:val="bullet"/>
      <w:lvlText w:val="o"/>
      <w:lvlJc w:val="left"/>
      <w:pPr>
        <w:tabs>
          <w:tab w:val="right" w:pos="904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A4F580">
      <w:start w:val="1"/>
      <w:numFmt w:val="bullet"/>
      <w:lvlText w:val="▪"/>
      <w:lvlJc w:val="left"/>
      <w:pPr>
        <w:tabs>
          <w:tab w:val="right" w:pos="9046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36FA7E">
      <w:start w:val="1"/>
      <w:numFmt w:val="bullet"/>
      <w:lvlText w:val="·"/>
      <w:lvlJc w:val="left"/>
      <w:pPr>
        <w:tabs>
          <w:tab w:val="right" w:pos="9046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E60172">
      <w:start w:val="1"/>
      <w:numFmt w:val="bullet"/>
      <w:lvlText w:val="o"/>
      <w:lvlJc w:val="left"/>
      <w:pPr>
        <w:tabs>
          <w:tab w:val="right" w:pos="9046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04AD00">
      <w:start w:val="1"/>
      <w:numFmt w:val="bullet"/>
      <w:lvlText w:val="▪"/>
      <w:lvlJc w:val="left"/>
      <w:pPr>
        <w:tabs>
          <w:tab w:val="right" w:pos="9046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A6800A">
      <w:start w:val="1"/>
      <w:numFmt w:val="bullet"/>
      <w:lvlText w:val="·"/>
      <w:lvlJc w:val="left"/>
      <w:pPr>
        <w:tabs>
          <w:tab w:val="right" w:pos="9046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2C384C">
      <w:start w:val="1"/>
      <w:numFmt w:val="bullet"/>
      <w:lvlText w:val="o"/>
      <w:lvlJc w:val="left"/>
      <w:pPr>
        <w:tabs>
          <w:tab w:val="right" w:pos="9046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2E36F8">
      <w:start w:val="1"/>
      <w:numFmt w:val="bullet"/>
      <w:lvlText w:val="▪"/>
      <w:lvlJc w:val="left"/>
      <w:pPr>
        <w:tabs>
          <w:tab w:val="right" w:pos="9046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C07EA4"/>
    <w:multiLevelType w:val="hybridMultilevel"/>
    <w:tmpl w:val="068C8508"/>
    <w:numStyleLink w:val="ImportierterStil1"/>
  </w:abstractNum>
  <w:num w:numId="1" w16cid:durableId="1717585633">
    <w:abstractNumId w:val="0"/>
  </w:num>
  <w:num w:numId="2" w16cid:durableId="1743989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6C"/>
    <w:rsid w:val="00000426"/>
    <w:rsid w:val="00000C80"/>
    <w:rsid w:val="0000281B"/>
    <w:rsid w:val="000052EF"/>
    <w:rsid w:val="000056EF"/>
    <w:rsid w:val="000062BA"/>
    <w:rsid w:val="00006A35"/>
    <w:rsid w:val="00007208"/>
    <w:rsid w:val="00010DBF"/>
    <w:rsid w:val="00011164"/>
    <w:rsid w:val="00012830"/>
    <w:rsid w:val="00012DBD"/>
    <w:rsid w:val="000164E7"/>
    <w:rsid w:val="00017170"/>
    <w:rsid w:val="00017A28"/>
    <w:rsid w:val="0002118D"/>
    <w:rsid w:val="0002225D"/>
    <w:rsid w:val="00024D42"/>
    <w:rsid w:val="00025EC0"/>
    <w:rsid w:val="00026B63"/>
    <w:rsid w:val="00027A95"/>
    <w:rsid w:val="000302F8"/>
    <w:rsid w:val="00030743"/>
    <w:rsid w:val="0003344B"/>
    <w:rsid w:val="00035984"/>
    <w:rsid w:val="000363FB"/>
    <w:rsid w:val="000365A7"/>
    <w:rsid w:val="00037483"/>
    <w:rsid w:val="00040A51"/>
    <w:rsid w:val="00041E49"/>
    <w:rsid w:val="00041EBF"/>
    <w:rsid w:val="0004218D"/>
    <w:rsid w:val="000437A8"/>
    <w:rsid w:val="00044434"/>
    <w:rsid w:val="000446A5"/>
    <w:rsid w:val="00047118"/>
    <w:rsid w:val="000508C9"/>
    <w:rsid w:val="00050C95"/>
    <w:rsid w:val="000512DE"/>
    <w:rsid w:val="0005272D"/>
    <w:rsid w:val="00053D9B"/>
    <w:rsid w:val="000559C1"/>
    <w:rsid w:val="000573CD"/>
    <w:rsid w:val="00060C5E"/>
    <w:rsid w:val="0006242C"/>
    <w:rsid w:val="00062BF3"/>
    <w:rsid w:val="00063913"/>
    <w:rsid w:val="00065E98"/>
    <w:rsid w:val="00066714"/>
    <w:rsid w:val="000669BD"/>
    <w:rsid w:val="00066A09"/>
    <w:rsid w:val="00071503"/>
    <w:rsid w:val="000728D7"/>
    <w:rsid w:val="000735FE"/>
    <w:rsid w:val="000737D0"/>
    <w:rsid w:val="00074495"/>
    <w:rsid w:val="00074644"/>
    <w:rsid w:val="000765B7"/>
    <w:rsid w:val="00077E80"/>
    <w:rsid w:val="00077F69"/>
    <w:rsid w:val="0008091F"/>
    <w:rsid w:val="00080C00"/>
    <w:rsid w:val="000832EB"/>
    <w:rsid w:val="0008682F"/>
    <w:rsid w:val="0008787C"/>
    <w:rsid w:val="00090AE3"/>
    <w:rsid w:val="0009274F"/>
    <w:rsid w:val="000932DF"/>
    <w:rsid w:val="00094AE0"/>
    <w:rsid w:val="00096A54"/>
    <w:rsid w:val="00097FE7"/>
    <w:rsid w:val="000A124D"/>
    <w:rsid w:val="000A1F66"/>
    <w:rsid w:val="000A2CDF"/>
    <w:rsid w:val="000A3C5D"/>
    <w:rsid w:val="000A3EB3"/>
    <w:rsid w:val="000A5074"/>
    <w:rsid w:val="000A559B"/>
    <w:rsid w:val="000A5A02"/>
    <w:rsid w:val="000A632E"/>
    <w:rsid w:val="000B1125"/>
    <w:rsid w:val="000B3C2A"/>
    <w:rsid w:val="000B53C6"/>
    <w:rsid w:val="000B5DD5"/>
    <w:rsid w:val="000B7115"/>
    <w:rsid w:val="000B7FD6"/>
    <w:rsid w:val="000C12DF"/>
    <w:rsid w:val="000C1C1F"/>
    <w:rsid w:val="000C1CF7"/>
    <w:rsid w:val="000C2021"/>
    <w:rsid w:val="000C236C"/>
    <w:rsid w:val="000C25E5"/>
    <w:rsid w:val="000C3E1E"/>
    <w:rsid w:val="000C52F2"/>
    <w:rsid w:val="000C5B2E"/>
    <w:rsid w:val="000C5BEC"/>
    <w:rsid w:val="000C78B0"/>
    <w:rsid w:val="000D1135"/>
    <w:rsid w:val="000D15ED"/>
    <w:rsid w:val="000D1E62"/>
    <w:rsid w:val="000D2A6F"/>
    <w:rsid w:val="000D4721"/>
    <w:rsid w:val="000D6AC4"/>
    <w:rsid w:val="000D72A8"/>
    <w:rsid w:val="000E0F79"/>
    <w:rsid w:val="000E28E5"/>
    <w:rsid w:val="000E6F56"/>
    <w:rsid w:val="000E7E24"/>
    <w:rsid w:val="000F2973"/>
    <w:rsid w:val="000F3A19"/>
    <w:rsid w:val="000F602A"/>
    <w:rsid w:val="000F7E0C"/>
    <w:rsid w:val="001018CB"/>
    <w:rsid w:val="00101CC4"/>
    <w:rsid w:val="00102522"/>
    <w:rsid w:val="001027A7"/>
    <w:rsid w:val="00104202"/>
    <w:rsid w:val="00104E2B"/>
    <w:rsid w:val="00110A23"/>
    <w:rsid w:val="00111619"/>
    <w:rsid w:val="0011162F"/>
    <w:rsid w:val="001119D7"/>
    <w:rsid w:val="00114043"/>
    <w:rsid w:val="001207FE"/>
    <w:rsid w:val="00120C2F"/>
    <w:rsid w:val="00121B89"/>
    <w:rsid w:val="00121EB8"/>
    <w:rsid w:val="00121FAE"/>
    <w:rsid w:val="00125C95"/>
    <w:rsid w:val="001305F8"/>
    <w:rsid w:val="0013417F"/>
    <w:rsid w:val="00134EB5"/>
    <w:rsid w:val="00135874"/>
    <w:rsid w:val="00135E3C"/>
    <w:rsid w:val="00135FC6"/>
    <w:rsid w:val="00140E3C"/>
    <w:rsid w:val="00141C19"/>
    <w:rsid w:val="001430A7"/>
    <w:rsid w:val="00144ED6"/>
    <w:rsid w:val="001450F8"/>
    <w:rsid w:val="001463F9"/>
    <w:rsid w:val="001500D6"/>
    <w:rsid w:val="00150286"/>
    <w:rsid w:val="0015069F"/>
    <w:rsid w:val="00153286"/>
    <w:rsid w:val="001546FE"/>
    <w:rsid w:val="0015674B"/>
    <w:rsid w:val="00156BBA"/>
    <w:rsid w:val="00156D29"/>
    <w:rsid w:val="00163256"/>
    <w:rsid w:val="00163BCD"/>
    <w:rsid w:val="00166BDD"/>
    <w:rsid w:val="00167DB6"/>
    <w:rsid w:val="00173072"/>
    <w:rsid w:val="00173F39"/>
    <w:rsid w:val="00173FE0"/>
    <w:rsid w:val="001745C1"/>
    <w:rsid w:val="0017566E"/>
    <w:rsid w:val="00175804"/>
    <w:rsid w:val="00177064"/>
    <w:rsid w:val="001802AE"/>
    <w:rsid w:val="001811F0"/>
    <w:rsid w:val="00186969"/>
    <w:rsid w:val="001917A9"/>
    <w:rsid w:val="00193497"/>
    <w:rsid w:val="001A0413"/>
    <w:rsid w:val="001A0D39"/>
    <w:rsid w:val="001A116F"/>
    <w:rsid w:val="001A2C3F"/>
    <w:rsid w:val="001A36DD"/>
    <w:rsid w:val="001A742E"/>
    <w:rsid w:val="001A7575"/>
    <w:rsid w:val="001B0575"/>
    <w:rsid w:val="001B0DF4"/>
    <w:rsid w:val="001B1D9E"/>
    <w:rsid w:val="001B2FF6"/>
    <w:rsid w:val="001B43FC"/>
    <w:rsid w:val="001B4D8C"/>
    <w:rsid w:val="001B5085"/>
    <w:rsid w:val="001C06ED"/>
    <w:rsid w:val="001C0E5C"/>
    <w:rsid w:val="001C1397"/>
    <w:rsid w:val="001C2569"/>
    <w:rsid w:val="001C3154"/>
    <w:rsid w:val="001C4ED6"/>
    <w:rsid w:val="001C4FB6"/>
    <w:rsid w:val="001C6B01"/>
    <w:rsid w:val="001C72F0"/>
    <w:rsid w:val="001D0660"/>
    <w:rsid w:val="001D1402"/>
    <w:rsid w:val="001D3CBC"/>
    <w:rsid w:val="001D4099"/>
    <w:rsid w:val="001D4776"/>
    <w:rsid w:val="001D58AC"/>
    <w:rsid w:val="001D77CD"/>
    <w:rsid w:val="001E1072"/>
    <w:rsid w:val="001E15C3"/>
    <w:rsid w:val="001E6AF9"/>
    <w:rsid w:val="001F12FA"/>
    <w:rsid w:val="001F2789"/>
    <w:rsid w:val="001F64D1"/>
    <w:rsid w:val="001F74C4"/>
    <w:rsid w:val="001F7CFB"/>
    <w:rsid w:val="00201D17"/>
    <w:rsid w:val="00202E46"/>
    <w:rsid w:val="0020320F"/>
    <w:rsid w:val="00203EB2"/>
    <w:rsid w:val="0020430F"/>
    <w:rsid w:val="0020574E"/>
    <w:rsid w:val="00207A02"/>
    <w:rsid w:val="00215543"/>
    <w:rsid w:val="00215C4D"/>
    <w:rsid w:val="00216F3B"/>
    <w:rsid w:val="002174B6"/>
    <w:rsid w:val="00217815"/>
    <w:rsid w:val="0022245E"/>
    <w:rsid w:val="00224580"/>
    <w:rsid w:val="00226099"/>
    <w:rsid w:val="00227AEA"/>
    <w:rsid w:val="00234786"/>
    <w:rsid w:val="00234A1A"/>
    <w:rsid w:val="00236F96"/>
    <w:rsid w:val="00240E5B"/>
    <w:rsid w:val="00241742"/>
    <w:rsid w:val="00242681"/>
    <w:rsid w:val="0024282C"/>
    <w:rsid w:val="00243D0C"/>
    <w:rsid w:val="00243D11"/>
    <w:rsid w:val="00244453"/>
    <w:rsid w:val="00244C36"/>
    <w:rsid w:val="00246722"/>
    <w:rsid w:val="002470D0"/>
    <w:rsid w:val="00247881"/>
    <w:rsid w:val="0025124D"/>
    <w:rsid w:val="00252325"/>
    <w:rsid w:val="00255025"/>
    <w:rsid w:val="00255210"/>
    <w:rsid w:val="002559C3"/>
    <w:rsid w:val="002608D6"/>
    <w:rsid w:val="00261420"/>
    <w:rsid w:val="00261D3D"/>
    <w:rsid w:val="0026267A"/>
    <w:rsid w:val="002632C7"/>
    <w:rsid w:val="0026548D"/>
    <w:rsid w:val="0026747D"/>
    <w:rsid w:val="002676F1"/>
    <w:rsid w:val="00267A30"/>
    <w:rsid w:val="0027176A"/>
    <w:rsid w:val="00271CA6"/>
    <w:rsid w:val="00273638"/>
    <w:rsid w:val="002750D6"/>
    <w:rsid w:val="002764BA"/>
    <w:rsid w:val="00280536"/>
    <w:rsid w:val="00280E31"/>
    <w:rsid w:val="0028163F"/>
    <w:rsid w:val="00282DF6"/>
    <w:rsid w:val="00283963"/>
    <w:rsid w:val="00284965"/>
    <w:rsid w:val="00287A1B"/>
    <w:rsid w:val="002914EA"/>
    <w:rsid w:val="00293023"/>
    <w:rsid w:val="0029394D"/>
    <w:rsid w:val="00293FE4"/>
    <w:rsid w:val="00294528"/>
    <w:rsid w:val="002955C4"/>
    <w:rsid w:val="00295E44"/>
    <w:rsid w:val="002A1211"/>
    <w:rsid w:val="002A5BD5"/>
    <w:rsid w:val="002A7BCE"/>
    <w:rsid w:val="002B1925"/>
    <w:rsid w:val="002B44C2"/>
    <w:rsid w:val="002B4671"/>
    <w:rsid w:val="002B5DFE"/>
    <w:rsid w:val="002B6995"/>
    <w:rsid w:val="002B724A"/>
    <w:rsid w:val="002B7C3F"/>
    <w:rsid w:val="002C0DBD"/>
    <w:rsid w:val="002C4CFB"/>
    <w:rsid w:val="002C4F87"/>
    <w:rsid w:val="002C52A7"/>
    <w:rsid w:val="002C63D7"/>
    <w:rsid w:val="002C6A20"/>
    <w:rsid w:val="002C7CAB"/>
    <w:rsid w:val="002D1912"/>
    <w:rsid w:val="002D1B98"/>
    <w:rsid w:val="002D3A3F"/>
    <w:rsid w:val="002D43F4"/>
    <w:rsid w:val="002D4687"/>
    <w:rsid w:val="002D47A9"/>
    <w:rsid w:val="002D500F"/>
    <w:rsid w:val="002D5A3D"/>
    <w:rsid w:val="002D5A6D"/>
    <w:rsid w:val="002D5FEF"/>
    <w:rsid w:val="002D6EC8"/>
    <w:rsid w:val="002D7719"/>
    <w:rsid w:val="002E3422"/>
    <w:rsid w:val="002E3B91"/>
    <w:rsid w:val="002E42A5"/>
    <w:rsid w:val="002E43E2"/>
    <w:rsid w:val="002E64C7"/>
    <w:rsid w:val="002F126E"/>
    <w:rsid w:val="002F2627"/>
    <w:rsid w:val="002F2C71"/>
    <w:rsid w:val="002F414D"/>
    <w:rsid w:val="002F6187"/>
    <w:rsid w:val="002F6CF2"/>
    <w:rsid w:val="00300F8B"/>
    <w:rsid w:val="003027E9"/>
    <w:rsid w:val="00303A16"/>
    <w:rsid w:val="003047E0"/>
    <w:rsid w:val="00305CF4"/>
    <w:rsid w:val="0030641B"/>
    <w:rsid w:val="00307CB5"/>
    <w:rsid w:val="003109CB"/>
    <w:rsid w:val="00310A23"/>
    <w:rsid w:val="00310A6D"/>
    <w:rsid w:val="00312381"/>
    <w:rsid w:val="003126D0"/>
    <w:rsid w:val="00314870"/>
    <w:rsid w:val="00315092"/>
    <w:rsid w:val="00322794"/>
    <w:rsid w:val="00325080"/>
    <w:rsid w:val="003274E1"/>
    <w:rsid w:val="00330ACA"/>
    <w:rsid w:val="003316A5"/>
    <w:rsid w:val="0033441A"/>
    <w:rsid w:val="00335646"/>
    <w:rsid w:val="00336438"/>
    <w:rsid w:val="00336AE1"/>
    <w:rsid w:val="003417D4"/>
    <w:rsid w:val="00342F1A"/>
    <w:rsid w:val="00345CD7"/>
    <w:rsid w:val="00346219"/>
    <w:rsid w:val="00346FB9"/>
    <w:rsid w:val="00347658"/>
    <w:rsid w:val="00347F0F"/>
    <w:rsid w:val="0035043E"/>
    <w:rsid w:val="00350C5A"/>
    <w:rsid w:val="00350F0D"/>
    <w:rsid w:val="003512EA"/>
    <w:rsid w:val="0035293F"/>
    <w:rsid w:val="00354ACF"/>
    <w:rsid w:val="0035622D"/>
    <w:rsid w:val="003569D0"/>
    <w:rsid w:val="003610C6"/>
    <w:rsid w:val="00361393"/>
    <w:rsid w:val="00361777"/>
    <w:rsid w:val="00361920"/>
    <w:rsid w:val="00361B74"/>
    <w:rsid w:val="0036579F"/>
    <w:rsid w:val="00365B0F"/>
    <w:rsid w:val="00371040"/>
    <w:rsid w:val="00371ED5"/>
    <w:rsid w:val="00372AF6"/>
    <w:rsid w:val="003744BB"/>
    <w:rsid w:val="0037526C"/>
    <w:rsid w:val="00375968"/>
    <w:rsid w:val="00375976"/>
    <w:rsid w:val="00380520"/>
    <w:rsid w:val="003816C1"/>
    <w:rsid w:val="00381B9D"/>
    <w:rsid w:val="003837E7"/>
    <w:rsid w:val="003850A4"/>
    <w:rsid w:val="00385D7C"/>
    <w:rsid w:val="00387992"/>
    <w:rsid w:val="00392298"/>
    <w:rsid w:val="00396E42"/>
    <w:rsid w:val="00396EC9"/>
    <w:rsid w:val="00396F5B"/>
    <w:rsid w:val="00396F8B"/>
    <w:rsid w:val="00397926"/>
    <w:rsid w:val="003A16EC"/>
    <w:rsid w:val="003A204B"/>
    <w:rsid w:val="003A29EE"/>
    <w:rsid w:val="003A2F10"/>
    <w:rsid w:val="003A3788"/>
    <w:rsid w:val="003A3959"/>
    <w:rsid w:val="003A479A"/>
    <w:rsid w:val="003A676E"/>
    <w:rsid w:val="003A7F72"/>
    <w:rsid w:val="003B05C2"/>
    <w:rsid w:val="003B0EB7"/>
    <w:rsid w:val="003B2BE0"/>
    <w:rsid w:val="003B4083"/>
    <w:rsid w:val="003B53C1"/>
    <w:rsid w:val="003B54C6"/>
    <w:rsid w:val="003B6093"/>
    <w:rsid w:val="003B64A1"/>
    <w:rsid w:val="003B6B4A"/>
    <w:rsid w:val="003B71ED"/>
    <w:rsid w:val="003B7995"/>
    <w:rsid w:val="003C16E4"/>
    <w:rsid w:val="003C2AC0"/>
    <w:rsid w:val="003C3297"/>
    <w:rsid w:val="003C397A"/>
    <w:rsid w:val="003C3E66"/>
    <w:rsid w:val="003C6616"/>
    <w:rsid w:val="003D000E"/>
    <w:rsid w:val="003D3F51"/>
    <w:rsid w:val="003D5179"/>
    <w:rsid w:val="003D5438"/>
    <w:rsid w:val="003D5CDE"/>
    <w:rsid w:val="003D692B"/>
    <w:rsid w:val="003D794C"/>
    <w:rsid w:val="003E1E32"/>
    <w:rsid w:val="003E238F"/>
    <w:rsid w:val="003E23EB"/>
    <w:rsid w:val="003E2D2C"/>
    <w:rsid w:val="003E3B77"/>
    <w:rsid w:val="003E43C8"/>
    <w:rsid w:val="003E4EA9"/>
    <w:rsid w:val="003E63A0"/>
    <w:rsid w:val="003E7011"/>
    <w:rsid w:val="003F1025"/>
    <w:rsid w:val="003F1117"/>
    <w:rsid w:val="003F1157"/>
    <w:rsid w:val="003F1C2A"/>
    <w:rsid w:val="003F35BB"/>
    <w:rsid w:val="003F4BB8"/>
    <w:rsid w:val="003F55F8"/>
    <w:rsid w:val="003F5C14"/>
    <w:rsid w:val="003F6142"/>
    <w:rsid w:val="003F6E51"/>
    <w:rsid w:val="003F70E3"/>
    <w:rsid w:val="003F7517"/>
    <w:rsid w:val="003F786F"/>
    <w:rsid w:val="003F7F61"/>
    <w:rsid w:val="00400C3A"/>
    <w:rsid w:val="00400CB1"/>
    <w:rsid w:val="00401242"/>
    <w:rsid w:val="00401259"/>
    <w:rsid w:val="004036C5"/>
    <w:rsid w:val="00403ABE"/>
    <w:rsid w:val="00404F22"/>
    <w:rsid w:val="00406AFA"/>
    <w:rsid w:val="00406DD3"/>
    <w:rsid w:val="00407887"/>
    <w:rsid w:val="004114AF"/>
    <w:rsid w:val="00412A01"/>
    <w:rsid w:val="00412F11"/>
    <w:rsid w:val="00412FB2"/>
    <w:rsid w:val="004144A6"/>
    <w:rsid w:val="0041608B"/>
    <w:rsid w:val="00416434"/>
    <w:rsid w:val="00417D03"/>
    <w:rsid w:val="0042019F"/>
    <w:rsid w:val="00420727"/>
    <w:rsid w:val="00420802"/>
    <w:rsid w:val="00423598"/>
    <w:rsid w:val="004237C0"/>
    <w:rsid w:val="0042455D"/>
    <w:rsid w:val="00424759"/>
    <w:rsid w:val="004251AC"/>
    <w:rsid w:val="00425DD5"/>
    <w:rsid w:val="00425F18"/>
    <w:rsid w:val="00435533"/>
    <w:rsid w:val="0043567B"/>
    <w:rsid w:val="00435928"/>
    <w:rsid w:val="00435DEE"/>
    <w:rsid w:val="004371A0"/>
    <w:rsid w:val="004377E7"/>
    <w:rsid w:val="00440CB2"/>
    <w:rsid w:val="00441239"/>
    <w:rsid w:val="00443169"/>
    <w:rsid w:val="004437D7"/>
    <w:rsid w:val="00444325"/>
    <w:rsid w:val="004447A4"/>
    <w:rsid w:val="00444865"/>
    <w:rsid w:val="00445ECB"/>
    <w:rsid w:val="00446AB0"/>
    <w:rsid w:val="00446B1A"/>
    <w:rsid w:val="00446E85"/>
    <w:rsid w:val="00447B46"/>
    <w:rsid w:val="00450DDA"/>
    <w:rsid w:val="00451690"/>
    <w:rsid w:val="00452F1F"/>
    <w:rsid w:val="00453801"/>
    <w:rsid w:val="0045404A"/>
    <w:rsid w:val="0045416A"/>
    <w:rsid w:val="004541A0"/>
    <w:rsid w:val="00456EA5"/>
    <w:rsid w:val="00461C48"/>
    <w:rsid w:val="00462213"/>
    <w:rsid w:val="00464622"/>
    <w:rsid w:val="004649A5"/>
    <w:rsid w:val="00465156"/>
    <w:rsid w:val="00465201"/>
    <w:rsid w:val="00465E16"/>
    <w:rsid w:val="004666FB"/>
    <w:rsid w:val="004700BE"/>
    <w:rsid w:val="004700C8"/>
    <w:rsid w:val="0047124C"/>
    <w:rsid w:val="0047154D"/>
    <w:rsid w:val="00471EA9"/>
    <w:rsid w:val="004739E8"/>
    <w:rsid w:val="004757D2"/>
    <w:rsid w:val="004766ED"/>
    <w:rsid w:val="0047731E"/>
    <w:rsid w:val="004802F9"/>
    <w:rsid w:val="00481406"/>
    <w:rsid w:val="004816DA"/>
    <w:rsid w:val="00484620"/>
    <w:rsid w:val="00485B74"/>
    <w:rsid w:val="00486F45"/>
    <w:rsid w:val="00487949"/>
    <w:rsid w:val="00490584"/>
    <w:rsid w:val="00491659"/>
    <w:rsid w:val="00491C30"/>
    <w:rsid w:val="004921AE"/>
    <w:rsid w:val="00493866"/>
    <w:rsid w:val="00495264"/>
    <w:rsid w:val="00495736"/>
    <w:rsid w:val="0049766C"/>
    <w:rsid w:val="004976B9"/>
    <w:rsid w:val="00497E68"/>
    <w:rsid w:val="004A07BC"/>
    <w:rsid w:val="004A1006"/>
    <w:rsid w:val="004A207E"/>
    <w:rsid w:val="004A281F"/>
    <w:rsid w:val="004A3E5C"/>
    <w:rsid w:val="004A7339"/>
    <w:rsid w:val="004A77F0"/>
    <w:rsid w:val="004B40B3"/>
    <w:rsid w:val="004B4F0F"/>
    <w:rsid w:val="004B65A7"/>
    <w:rsid w:val="004B7853"/>
    <w:rsid w:val="004C06D9"/>
    <w:rsid w:val="004C091B"/>
    <w:rsid w:val="004C1F1C"/>
    <w:rsid w:val="004C2AB8"/>
    <w:rsid w:val="004C31D8"/>
    <w:rsid w:val="004C4C69"/>
    <w:rsid w:val="004C6347"/>
    <w:rsid w:val="004C65E3"/>
    <w:rsid w:val="004C70B6"/>
    <w:rsid w:val="004C77DC"/>
    <w:rsid w:val="004C7BED"/>
    <w:rsid w:val="004D0325"/>
    <w:rsid w:val="004D03FB"/>
    <w:rsid w:val="004D0F86"/>
    <w:rsid w:val="004D1B69"/>
    <w:rsid w:val="004D2F12"/>
    <w:rsid w:val="004D3682"/>
    <w:rsid w:val="004D3F6D"/>
    <w:rsid w:val="004D4318"/>
    <w:rsid w:val="004D665C"/>
    <w:rsid w:val="004E2115"/>
    <w:rsid w:val="004E2504"/>
    <w:rsid w:val="004E2FEE"/>
    <w:rsid w:val="004E365C"/>
    <w:rsid w:val="004E3E8B"/>
    <w:rsid w:val="004E59C5"/>
    <w:rsid w:val="004E5B7A"/>
    <w:rsid w:val="004F0E0C"/>
    <w:rsid w:val="004F1D26"/>
    <w:rsid w:val="004F2283"/>
    <w:rsid w:val="004F2FE0"/>
    <w:rsid w:val="004F3510"/>
    <w:rsid w:val="004F6B61"/>
    <w:rsid w:val="004F6F3B"/>
    <w:rsid w:val="004F7C1D"/>
    <w:rsid w:val="005006D9"/>
    <w:rsid w:val="00504715"/>
    <w:rsid w:val="005050F9"/>
    <w:rsid w:val="00507258"/>
    <w:rsid w:val="00510FD2"/>
    <w:rsid w:val="00511A19"/>
    <w:rsid w:val="00511B0A"/>
    <w:rsid w:val="00512808"/>
    <w:rsid w:val="00513231"/>
    <w:rsid w:val="005133EA"/>
    <w:rsid w:val="005163CA"/>
    <w:rsid w:val="00517E36"/>
    <w:rsid w:val="005213D8"/>
    <w:rsid w:val="00521806"/>
    <w:rsid w:val="0052389B"/>
    <w:rsid w:val="00525337"/>
    <w:rsid w:val="00525976"/>
    <w:rsid w:val="00525EDC"/>
    <w:rsid w:val="0052644B"/>
    <w:rsid w:val="005279E3"/>
    <w:rsid w:val="00531B11"/>
    <w:rsid w:val="00534EB1"/>
    <w:rsid w:val="00535F18"/>
    <w:rsid w:val="005404FE"/>
    <w:rsid w:val="005416DE"/>
    <w:rsid w:val="005417C0"/>
    <w:rsid w:val="005418E2"/>
    <w:rsid w:val="00542C76"/>
    <w:rsid w:val="0054363F"/>
    <w:rsid w:val="00543C1C"/>
    <w:rsid w:val="00544973"/>
    <w:rsid w:val="00545674"/>
    <w:rsid w:val="00546256"/>
    <w:rsid w:val="0054652D"/>
    <w:rsid w:val="00546A65"/>
    <w:rsid w:val="0054743E"/>
    <w:rsid w:val="005478BF"/>
    <w:rsid w:val="00552651"/>
    <w:rsid w:val="00553ED3"/>
    <w:rsid w:val="00554E74"/>
    <w:rsid w:val="005559DC"/>
    <w:rsid w:val="00556717"/>
    <w:rsid w:val="005578A6"/>
    <w:rsid w:val="00561380"/>
    <w:rsid w:val="005626B7"/>
    <w:rsid w:val="00564491"/>
    <w:rsid w:val="00564E87"/>
    <w:rsid w:val="005650BA"/>
    <w:rsid w:val="00565853"/>
    <w:rsid w:val="00566C48"/>
    <w:rsid w:val="005673AE"/>
    <w:rsid w:val="005704FD"/>
    <w:rsid w:val="005707D2"/>
    <w:rsid w:val="00572D38"/>
    <w:rsid w:val="00574565"/>
    <w:rsid w:val="00576CDC"/>
    <w:rsid w:val="00580C9E"/>
    <w:rsid w:val="0058209C"/>
    <w:rsid w:val="0058238E"/>
    <w:rsid w:val="005827A9"/>
    <w:rsid w:val="00583581"/>
    <w:rsid w:val="00585D04"/>
    <w:rsid w:val="005867A6"/>
    <w:rsid w:val="00590058"/>
    <w:rsid w:val="00592251"/>
    <w:rsid w:val="005933E6"/>
    <w:rsid w:val="0059401C"/>
    <w:rsid w:val="005952BD"/>
    <w:rsid w:val="00595F17"/>
    <w:rsid w:val="00595F42"/>
    <w:rsid w:val="005968B7"/>
    <w:rsid w:val="005972E7"/>
    <w:rsid w:val="00597AF7"/>
    <w:rsid w:val="00597B6B"/>
    <w:rsid w:val="005A0085"/>
    <w:rsid w:val="005A03AF"/>
    <w:rsid w:val="005A08EB"/>
    <w:rsid w:val="005A0957"/>
    <w:rsid w:val="005A3089"/>
    <w:rsid w:val="005A3395"/>
    <w:rsid w:val="005A3C9D"/>
    <w:rsid w:val="005A4871"/>
    <w:rsid w:val="005A743F"/>
    <w:rsid w:val="005A7A93"/>
    <w:rsid w:val="005A7F41"/>
    <w:rsid w:val="005B04C7"/>
    <w:rsid w:val="005B126A"/>
    <w:rsid w:val="005B1EB2"/>
    <w:rsid w:val="005B2680"/>
    <w:rsid w:val="005B2CA3"/>
    <w:rsid w:val="005B3443"/>
    <w:rsid w:val="005B4A4A"/>
    <w:rsid w:val="005C015F"/>
    <w:rsid w:val="005C291C"/>
    <w:rsid w:val="005C2D87"/>
    <w:rsid w:val="005C31D3"/>
    <w:rsid w:val="005C3CD6"/>
    <w:rsid w:val="005C3F25"/>
    <w:rsid w:val="005C6E4B"/>
    <w:rsid w:val="005C7799"/>
    <w:rsid w:val="005D0312"/>
    <w:rsid w:val="005D057A"/>
    <w:rsid w:val="005D1FC2"/>
    <w:rsid w:val="005D343C"/>
    <w:rsid w:val="005D34E3"/>
    <w:rsid w:val="005D34ED"/>
    <w:rsid w:val="005D415A"/>
    <w:rsid w:val="005D4261"/>
    <w:rsid w:val="005D4707"/>
    <w:rsid w:val="005D4822"/>
    <w:rsid w:val="005D6D67"/>
    <w:rsid w:val="005E0FBA"/>
    <w:rsid w:val="005E2D6C"/>
    <w:rsid w:val="005E2F37"/>
    <w:rsid w:val="005E37E1"/>
    <w:rsid w:val="005E4271"/>
    <w:rsid w:val="005E5E50"/>
    <w:rsid w:val="005F24FE"/>
    <w:rsid w:val="005F3049"/>
    <w:rsid w:val="005F3D0F"/>
    <w:rsid w:val="005F71BD"/>
    <w:rsid w:val="005F7467"/>
    <w:rsid w:val="00600C3A"/>
    <w:rsid w:val="0060174C"/>
    <w:rsid w:val="00602ADF"/>
    <w:rsid w:val="00603633"/>
    <w:rsid w:val="00605FC2"/>
    <w:rsid w:val="006071F4"/>
    <w:rsid w:val="00610122"/>
    <w:rsid w:val="00610885"/>
    <w:rsid w:val="00610A99"/>
    <w:rsid w:val="00610E27"/>
    <w:rsid w:val="00612B6F"/>
    <w:rsid w:val="00613175"/>
    <w:rsid w:val="006160F1"/>
    <w:rsid w:val="00620210"/>
    <w:rsid w:val="00620B85"/>
    <w:rsid w:val="00623DCB"/>
    <w:rsid w:val="0062407F"/>
    <w:rsid w:val="00624565"/>
    <w:rsid w:val="0062541E"/>
    <w:rsid w:val="00632542"/>
    <w:rsid w:val="0063269A"/>
    <w:rsid w:val="006338FE"/>
    <w:rsid w:val="006340F8"/>
    <w:rsid w:val="00635050"/>
    <w:rsid w:val="0063575A"/>
    <w:rsid w:val="00635EA4"/>
    <w:rsid w:val="00637E2C"/>
    <w:rsid w:val="00640285"/>
    <w:rsid w:val="006404E5"/>
    <w:rsid w:val="006405F7"/>
    <w:rsid w:val="00640E68"/>
    <w:rsid w:val="00641DE4"/>
    <w:rsid w:val="00642909"/>
    <w:rsid w:val="00642A83"/>
    <w:rsid w:val="00643349"/>
    <w:rsid w:val="00644C4A"/>
    <w:rsid w:val="00645D0F"/>
    <w:rsid w:val="00647C98"/>
    <w:rsid w:val="00647F15"/>
    <w:rsid w:val="00650C62"/>
    <w:rsid w:val="006526AE"/>
    <w:rsid w:val="00652AD7"/>
    <w:rsid w:val="00654F32"/>
    <w:rsid w:val="006568F4"/>
    <w:rsid w:val="0066418C"/>
    <w:rsid w:val="00667030"/>
    <w:rsid w:val="0066714E"/>
    <w:rsid w:val="006679A0"/>
    <w:rsid w:val="00670B26"/>
    <w:rsid w:val="00670F39"/>
    <w:rsid w:val="0067436B"/>
    <w:rsid w:val="00674ACC"/>
    <w:rsid w:val="00680C16"/>
    <w:rsid w:val="00681C4D"/>
    <w:rsid w:val="00683C7E"/>
    <w:rsid w:val="00685F66"/>
    <w:rsid w:val="00686F37"/>
    <w:rsid w:val="006871F3"/>
    <w:rsid w:val="006914EF"/>
    <w:rsid w:val="006915A1"/>
    <w:rsid w:val="0069333E"/>
    <w:rsid w:val="0069534A"/>
    <w:rsid w:val="00697517"/>
    <w:rsid w:val="006978FE"/>
    <w:rsid w:val="006A46B0"/>
    <w:rsid w:val="006A6FC7"/>
    <w:rsid w:val="006B1AA2"/>
    <w:rsid w:val="006B27F2"/>
    <w:rsid w:val="006B6181"/>
    <w:rsid w:val="006B6680"/>
    <w:rsid w:val="006C076C"/>
    <w:rsid w:val="006C167F"/>
    <w:rsid w:val="006C17DB"/>
    <w:rsid w:val="006C4B95"/>
    <w:rsid w:val="006C570C"/>
    <w:rsid w:val="006C589C"/>
    <w:rsid w:val="006C6900"/>
    <w:rsid w:val="006C6CC1"/>
    <w:rsid w:val="006C6CF3"/>
    <w:rsid w:val="006C7E28"/>
    <w:rsid w:val="006D35BB"/>
    <w:rsid w:val="006D3CBE"/>
    <w:rsid w:val="006D48DD"/>
    <w:rsid w:val="006D49CE"/>
    <w:rsid w:val="006D522E"/>
    <w:rsid w:val="006D60B0"/>
    <w:rsid w:val="006D6A4F"/>
    <w:rsid w:val="006D74C4"/>
    <w:rsid w:val="006E0464"/>
    <w:rsid w:val="006E2507"/>
    <w:rsid w:val="006E26B8"/>
    <w:rsid w:val="006E398B"/>
    <w:rsid w:val="006E3FCA"/>
    <w:rsid w:val="006E59F6"/>
    <w:rsid w:val="006E6F41"/>
    <w:rsid w:val="006E7F01"/>
    <w:rsid w:val="006F0951"/>
    <w:rsid w:val="006F1285"/>
    <w:rsid w:val="006F234A"/>
    <w:rsid w:val="006F2A86"/>
    <w:rsid w:val="006F2CB3"/>
    <w:rsid w:val="006F3B58"/>
    <w:rsid w:val="006F464E"/>
    <w:rsid w:val="006F4EA9"/>
    <w:rsid w:val="006F5CBC"/>
    <w:rsid w:val="00700598"/>
    <w:rsid w:val="007010E4"/>
    <w:rsid w:val="007018F3"/>
    <w:rsid w:val="00706174"/>
    <w:rsid w:val="00706D53"/>
    <w:rsid w:val="00706E2D"/>
    <w:rsid w:val="00707832"/>
    <w:rsid w:val="00707EDB"/>
    <w:rsid w:val="00712BD2"/>
    <w:rsid w:val="00714696"/>
    <w:rsid w:val="0071513B"/>
    <w:rsid w:val="00716885"/>
    <w:rsid w:val="00721BBD"/>
    <w:rsid w:val="0072238F"/>
    <w:rsid w:val="00723E8E"/>
    <w:rsid w:val="00726E7E"/>
    <w:rsid w:val="00727EA3"/>
    <w:rsid w:val="007307E3"/>
    <w:rsid w:val="00730CE0"/>
    <w:rsid w:val="007327ED"/>
    <w:rsid w:val="00733E70"/>
    <w:rsid w:val="007344BA"/>
    <w:rsid w:val="00734DDF"/>
    <w:rsid w:val="00735FF9"/>
    <w:rsid w:val="0073797E"/>
    <w:rsid w:val="00740452"/>
    <w:rsid w:val="0074258D"/>
    <w:rsid w:val="00744616"/>
    <w:rsid w:val="00746F9D"/>
    <w:rsid w:val="00747099"/>
    <w:rsid w:val="007470AD"/>
    <w:rsid w:val="00751D78"/>
    <w:rsid w:val="0075352D"/>
    <w:rsid w:val="00753CB9"/>
    <w:rsid w:val="00754909"/>
    <w:rsid w:val="0075551B"/>
    <w:rsid w:val="00756403"/>
    <w:rsid w:val="00756B38"/>
    <w:rsid w:val="00757427"/>
    <w:rsid w:val="00757933"/>
    <w:rsid w:val="00757B1D"/>
    <w:rsid w:val="00761F95"/>
    <w:rsid w:val="00761FA0"/>
    <w:rsid w:val="0076286D"/>
    <w:rsid w:val="00762D6E"/>
    <w:rsid w:val="00763CC8"/>
    <w:rsid w:val="00766DCC"/>
    <w:rsid w:val="00766FE1"/>
    <w:rsid w:val="00770639"/>
    <w:rsid w:val="00770F9E"/>
    <w:rsid w:val="00771A62"/>
    <w:rsid w:val="0077233B"/>
    <w:rsid w:val="0077319F"/>
    <w:rsid w:val="00773D42"/>
    <w:rsid w:val="007740DD"/>
    <w:rsid w:val="007742E9"/>
    <w:rsid w:val="00774302"/>
    <w:rsid w:val="00775808"/>
    <w:rsid w:val="007769A0"/>
    <w:rsid w:val="00777305"/>
    <w:rsid w:val="00777CFD"/>
    <w:rsid w:val="00780075"/>
    <w:rsid w:val="00780A05"/>
    <w:rsid w:val="00780E88"/>
    <w:rsid w:val="007811C6"/>
    <w:rsid w:val="007811E7"/>
    <w:rsid w:val="007843D7"/>
    <w:rsid w:val="00785A59"/>
    <w:rsid w:val="00786B4B"/>
    <w:rsid w:val="00790D63"/>
    <w:rsid w:val="00791472"/>
    <w:rsid w:val="007939BF"/>
    <w:rsid w:val="00794430"/>
    <w:rsid w:val="0079444A"/>
    <w:rsid w:val="00794775"/>
    <w:rsid w:val="00797108"/>
    <w:rsid w:val="007A0310"/>
    <w:rsid w:val="007A098C"/>
    <w:rsid w:val="007A1DD4"/>
    <w:rsid w:val="007A26F8"/>
    <w:rsid w:val="007A3B87"/>
    <w:rsid w:val="007A6111"/>
    <w:rsid w:val="007A6278"/>
    <w:rsid w:val="007A6513"/>
    <w:rsid w:val="007A6ACC"/>
    <w:rsid w:val="007A7B8F"/>
    <w:rsid w:val="007B2AC6"/>
    <w:rsid w:val="007B3E4E"/>
    <w:rsid w:val="007B4904"/>
    <w:rsid w:val="007B5BB7"/>
    <w:rsid w:val="007B676B"/>
    <w:rsid w:val="007B7604"/>
    <w:rsid w:val="007C284E"/>
    <w:rsid w:val="007C325A"/>
    <w:rsid w:val="007C3B18"/>
    <w:rsid w:val="007C6B6F"/>
    <w:rsid w:val="007C7128"/>
    <w:rsid w:val="007D04F1"/>
    <w:rsid w:val="007D17AD"/>
    <w:rsid w:val="007D1FFF"/>
    <w:rsid w:val="007D52C8"/>
    <w:rsid w:val="007D5EC0"/>
    <w:rsid w:val="007D687A"/>
    <w:rsid w:val="007D7BD1"/>
    <w:rsid w:val="007E0AB3"/>
    <w:rsid w:val="007E1170"/>
    <w:rsid w:val="007E24D0"/>
    <w:rsid w:val="007E49B1"/>
    <w:rsid w:val="007E4F5F"/>
    <w:rsid w:val="007E509F"/>
    <w:rsid w:val="007F1134"/>
    <w:rsid w:val="007F1657"/>
    <w:rsid w:val="007F181B"/>
    <w:rsid w:val="007F1A92"/>
    <w:rsid w:val="007F3526"/>
    <w:rsid w:val="007F3934"/>
    <w:rsid w:val="007F4289"/>
    <w:rsid w:val="007F5141"/>
    <w:rsid w:val="007F56BA"/>
    <w:rsid w:val="007F6943"/>
    <w:rsid w:val="007F6E25"/>
    <w:rsid w:val="007F6EE4"/>
    <w:rsid w:val="008014BC"/>
    <w:rsid w:val="00802AC6"/>
    <w:rsid w:val="00804407"/>
    <w:rsid w:val="00804CB1"/>
    <w:rsid w:val="00805E72"/>
    <w:rsid w:val="0080615B"/>
    <w:rsid w:val="00807821"/>
    <w:rsid w:val="00807AB0"/>
    <w:rsid w:val="00811B40"/>
    <w:rsid w:val="00812A2F"/>
    <w:rsid w:val="00813BD2"/>
    <w:rsid w:val="00814ED6"/>
    <w:rsid w:val="008161A4"/>
    <w:rsid w:val="00821ACD"/>
    <w:rsid w:val="008224D0"/>
    <w:rsid w:val="00822F1B"/>
    <w:rsid w:val="0082411B"/>
    <w:rsid w:val="00825DB1"/>
    <w:rsid w:val="00826623"/>
    <w:rsid w:val="008266A5"/>
    <w:rsid w:val="00830CE7"/>
    <w:rsid w:val="00830F93"/>
    <w:rsid w:val="008314BF"/>
    <w:rsid w:val="008326B4"/>
    <w:rsid w:val="008334E2"/>
    <w:rsid w:val="00833F51"/>
    <w:rsid w:val="00835107"/>
    <w:rsid w:val="008352D6"/>
    <w:rsid w:val="0083610D"/>
    <w:rsid w:val="008367B7"/>
    <w:rsid w:val="00836969"/>
    <w:rsid w:val="00836FAD"/>
    <w:rsid w:val="00837122"/>
    <w:rsid w:val="00840083"/>
    <w:rsid w:val="00840389"/>
    <w:rsid w:val="0084164D"/>
    <w:rsid w:val="008440FA"/>
    <w:rsid w:val="008441E9"/>
    <w:rsid w:val="00844FB3"/>
    <w:rsid w:val="00847979"/>
    <w:rsid w:val="00850851"/>
    <w:rsid w:val="00852590"/>
    <w:rsid w:val="008537F2"/>
    <w:rsid w:val="008546D8"/>
    <w:rsid w:val="00856856"/>
    <w:rsid w:val="00856B3A"/>
    <w:rsid w:val="00856E69"/>
    <w:rsid w:val="00857B7B"/>
    <w:rsid w:val="00857EAB"/>
    <w:rsid w:val="00860FA6"/>
    <w:rsid w:val="00862DD1"/>
    <w:rsid w:val="008634D5"/>
    <w:rsid w:val="00863DC1"/>
    <w:rsid w:val="008642DB"/>
    <w:rsid w:val="00864666"/>
    <w:rsid w:val="008664A2"/>
    <w:rsid w:val="008673B2"/>
    <w:rsid w:val="00872C93"/>
    <w:rsid w:val="00872F54"/>
    <w:rsid w:val="00880A99"/>
    <w:rsid w:val="00880F58"/>
    <w:rsid w:val="008819FA"/>
    <w:rsid w:val="00882DD4"/>
    <w:rsid w:val="00883032"/>
    <w:rsid w:val="00883C00"/>
    <w:rsid w:val="00884752"/>
    <w:rsid w:val="00885379"/>
    <w:rsid w:val="0088567A"/>
    <w:rsid w:val="008857FA"/>
    <w:rsid w:val="008869FA"/>
    <w:rsid w:val="00887C41"/>
    <w:rsid w:val="00890008"/>
    <w:rsid w:val="00890F51"/>
    <w:rsid w:val="008932B4"/>
    <w:rsid w:val="008938BD"/>
    <w:rsid w:val="00893EE0"/>
    <w:rsid w:val="00894319"/>
    <w:rsid w:val="008971A0"/>
    <w:rsid w:val="008A04DD"/>
    <w:rsid w:val="008A0897"/>
    <w:rsid w:val="008A0C0A"/>
    <w:rsid w:val="008A147A"/>
    <w:rsid w:val="008A1CD0"/>
    <w:rsid w:val="008A3A59"/>
    <w:rsid w:val="008A460F"/>
    <w:rsid w:val="008A4A6D"/>
    <w:rsid w:val="008A4EA8"/>
    <w:rsid w:val="008A5163"/>
    <w:rsid w:val="008B009B"/>
    <w:rsid w:val="008B0136"/>
    <w:rsid w:val="008B1CBE"/>
    <w:rsid w:val="008B1FE3"/>
    <w:rsid w:val="008B20A5"/>
    <w:rsid w:val="008B2DA3"/>
    <w:rsid w:val="008B5A37"/>
    <w:rsid w:val="008B6809"/>
    <w:rsid w:val="008C1CD3"/>
    <w:rsid w:val="008C2203"/>
    <w:rsid w:val="008C3DB1"/>
    <w:rsid w:val="008C434B"/>
    <w:rsid w:val="008C5538"/>
    <w:rsid w:val="008C59C6"/>
    <w:rsid w:val="008C66C1"/>
    <w:rsid w:val="008C75B2"/>
    <w:rsid w:val="008C7708"/>
    <w:rsid w:val="008C7794"/>
    <w:rsid w:val="008D0797"/>
    <w:rsid w:val="008D0D55"/>
    <w:rsid w:val="008D1606"/>
    <w:rsid w:val="008D2A47"/>
    <w:rsid w:val="008D7D64"/>
    <w:rsid w:val="008E00FC"/>
    <w:rsid w:val="008E3616"/>
    <w:rsid w:val="008E425F"/>
    <w:rsid w:val="008E478A"/>
    <w:rsid w:val="008E4A29"/>
    <w:rsid w:val="008E5EEA"/>
    <w:rsid w:val="008E5FFE"/>
    <w:rsid w:val="008F0C59"/>
    <w:rsid w:val="008F0E5C"/>
    <w:rsid w:val="008F1238"/>
    <w:rsid w:val="008F1381"/>
    <w:rsid w:val="008F381A"/>
    <w:rsid w:val="008F3A2D"/>
    <w:rsid w:val="008F4A15"/>
    <w:rsid w:val="008F6E5B"/>
    <w:rsid w:val="00900A0E"/>
    <w:rsid w:val="00901881"/>
    <w:rsid w:val="00903DA4"/>
    <w:rsid w:val="009058AC"/>
    <w:rsid w:val="00905EC3"/>
    <w:rsid w:val="009066A0"/>
    <w:rsid w:val="00906D5D"/>
    <w:rsid w:val="00907A6D"/>
    <w:rsid w:val="009102F6"/>
    <w:rsid w:val="00910829"/>
    <w:rsid w:val="00913F91"/>
    <w:rsid w:val="00914B33"/>
    <w:rsid w:val="009154D9"/>
    <w:rsid w:val="00916A50"/>
    <w:rsid w:val="009173C0"/>
    <w:rsid w:val="00920685"/>
    <w:rsid w:val="00921280"/>
    <w:rsid w:val="00921547"/>
    <w:rsid w:val="00921D50"/>
    <w:rsid w:val="00923F85"/>
    <w:rsid w:val="00924EEB"/>
    <w:rsid w:val="00926734"/>
    <w:rsid w:val="009321B6"/>
    <w:rsid w:val="009327D1"/>
    <w:rsid w:val="00933454"/>
    <w:rsid w:val="00933658"/>
    <w:rsid w:val="00934233"/>
    <w:rsid w:val="00934BC8"/>
    <w:rsid w:val="00935120"/>
    <w:rsid w:val="00935C6A"/>
    <w:rsid w:val="00937422"/>
    <w:rsid w:val="00937BE0"/>
    <w:rsid w:val="00940242"/>
    <w:rsid w:val="0094136E"/>
    <w:rsid w:val="009417B7"/>
    <w:rsid w:val="00943826"/>
    <w:rsid w:val="00945E10"/>
    <w:rsid w:val="0094620C"/>
    <w:rsid w:val="00946C5D"/>
    <w:rsid w:val="009476A9"/>
    <w:rsid w:val="00947B88"/>
    <w:rsid w:val="0095199F"/>
    <w:rsid w:val="00951A8B"/>
    <w:rsid w:val="00951B74"/>
    <w:rsid w:val="00952BC0"/>
    <w:rsid w:val="00954052"/>
    <w:rsid w:val="00954F86"/>
    <w:rsid w:val="00955049"/>
    <w:rsid w:val="00955259"/>
    <w:rsid w:val="009559E8"/>
    <w:rsid w:val="00956249"/>
    <w:rsid w:val="00957013"/>
    <w:rsid w:val="00960136"/>
    <w:rsid w:val="00964D53"/>
    <w:rsid w:val="00966ED9"/>
    <w:rsid w:val="009706F6"/>
    <w:rsid w:val="0097192D"/>
    <w:rsid w:val="009733F0"/>
    <w:rsid w:val="00973C11"/>
    <w:rsid w:val="00976C01"/>
    <w:rsid w:val="0097725A"/>
    <w:rsid w:val="00977A3A"/>
    <w:rsid w:val="00980440"/>
    <w:rsid w:val="009810F4"/>
    <w:rsid w:val="00981754"/>
    <w:rsid w:val="009819E2"/>
    <w:rsid w:val="00984B4C"/>
    <w:rsid w:val="00986ACD"/>
    <w:rsid w:val="00986F40"/>
    <w:rsid w:val="00990A11"/>
    <w:rsid w:val="00993F6D"/>
    <w:rsid w:val="0099403D"/>
    <w:rsid w:val="009941B4"/>
    <w:rsid w:val="00994276"/>
    <w:rsid w:val="0099473F"/>
    <w:rsid w:val="00994BE4"/>
    <w:rsid w:val="00994E2A"/>
    <w:rsid w:val="009951D0"/>
    <w:rsid w:val="00996BF2"/>
    <w:rsid w:val="00997B51"/>
    <w:rsid w:val="009A032C"/>
    <w:rsid w:val="009A285F"/>
    <w:rsid w:val="009A29D0"/>
    <w:rsid w:val="009A5018"/>
    <w:rsid w:val="009A5818"/>
    <w:rsid w:val="009B0FC1"/>
    <w:rsid w:val="009B134C"/>
    <w:rsid w:val="009B13A0"/>
    <w:rsid w:val="009B1A54"/>
    <w:rsid w:val="009B2183"/>
    <w:rsid w:val="009B2FDC"/>
    <w:rsid w:val="009B37BF"/>
    <w:rsid w:val="009B650B"/>
    <w:rsid w:val="009B7298"/>
    <w:rsid w:val="009C00B2"/>
    <w:rsid w:val="009C0AC9"/>
    <w:rsid w:val="009C26FE"/>
    <w:rsid w:val="009C307F"/>
    <w:rsid w:val="009C3788"/>
    <w:rsid w:val="009C4414"/>
    <w:rsid w:val="009C48EF"/>
    <w:rsid w:val="009C4CB6"/>
    <w:rsid w:val="009C4FCB"/>
    <w:rsid w:val="009C6BC8"/>
    <w:rsid w:val="009D0A95"/>
    <w:rsid w:val="009D1435"/>
    <w:rsid w:val="009D21D5"/>
    <w:rsid w:val="009D3289"/>
    <w:rsid w:val="009D4455"/>
    <w:rsid w:val="009D4B3C"/>
    <w:rsid w:val="009D5A2C"/>
    <w:rsid w:val="009E0299"/>
    <w:rsid w:val="009E084D"/>
    <w:rsid w:val="009E1C2F"/>
    <w:rsid w:val="009E2635"/>
    <w:rsid w:val="009E549B"/>
    <w:rsid w:val="009E77CD"/>
    <w:rsid w:val="009F00CA"/>
    <w:rsid w:val="009F117E"/>
    <w:rsid w:val="009F11EB"/>
    <w:rsid w:val="009F64AD"/>
    <w:rsid w:val="00A01B15"/>
    <w:rsid w:val="00A02EC2"/>
    <w:rsid w:val="00A03386"/>
    <w:rsid w:val="00A03B4A"/>
    <w:rsid w:val="00A04340"/>
    <w:rsid w:val="00A06FAF"/>
    <w:rsid w:val="00A135A6"/>
    <w:rsid w:val="00A1595F"/>
    <w:rsid w:val="00A163B8"/>
    <w:rsid w:val="00A173AD"/>
    <w:rsid w:val="00A20689"/>
    <w:rsid w:val="00A20E34"/>
    <w:rsid w:val="00A21557"/>
    <w:rsid w:val="00A21743"/>
    <w:rsid w:val="00A219D6"/>
    <w:rsid w:val="00A2261B"/>
    <w:rsid w:val="00A23895"/>
    <w:rsid w:val="00A24033"/>
    <w:rsid w:val="00A31FE1"/>
    <w:rsid w:val="00A323A6"/>
    <w:rsid w:val="00A32976"/>
    <w:rsid w:val="00A329BC"/>
    <w:rsid w:val="00A33624"/>
    <w:rsid w:val="00A3378A"/>
    <w:rsid w:val="00A360B8"/>
    <w:rsid w:val="00A367C9"/>
    <w:rsid w:val="00A379D1"/>
    <w:rsid w:val="00A404B5"/>
    <w:rsid w:val="00A40BE0"/>
    <w:rsid w:val="00A4108B"/>
    <w:rsid w:val="00A41F63"/>
    <w:rsid w:val="00A42939"/>
    <w:rsid w:val="00A46832"/>
    <w:rsid w:val="00A46EEA"/>
    <w:rsid w:val="00A50A4D"/>
    <w:rsid w:val="00A5226E"/>
    <w:rsid w:val="00A55FEC"/>
    <w:rsid w:val="00A57C32"/>
    <w:rsid w:val="00A57D02"/>
    <w:rsid w:val="00A60D8C"/>
    <w:rsid w:val="00A61072"/>
    <w:rsid w:val="00A6107F"/>
    <w:rsid w:val="00A6142B"/>
    <w:rsid w:val="00A621DA"/>
    <w:rsid w:val="00A62E2F"/>
    <w:rsid w:val="00A62ECC"/>
    <w:rsid w:val="00A633B5"/>
    <w:rsid w:val="00A635A3"/>
    <w:rsid w:val="00A63D6E"/>
    <w:rsid w:val="00A66488"/>
    <w:rsid w:val="00A66CEA"/>
    <w:rsid w:val="00A674CB"/>
    <w:rsid w:val="00A6778A"/>
    <w:rsid w:val="00A67C67"/>
    <w:rsid w:val="00A70534"/>
    <w:rsid w:val="00A71E51"/>
    <w:rsid w:val="00A72718"/>
    <w:rsid w:val="00A72D7B"/>
    <w:rsid w:val="00A72E2F"/>
    <w:rsid w:val="00A7308C"/>
    <w:rsid w:val="00A73594"/>
    <w:rsid w:val="00A73B2A"/>
    <w:rsid w:val="00A73CD2"/>
    <w:rsid w:val="00A755B9"/>
    <w:rsid w:val="00A768D8"/>
    <w:rsid w:val="00A7726D"/>
    <w:rsid w:val="00A813E6"/>
    <w:rsid w:val="00A82868"/>
    <w:rsid w:val="00A84D55"/>
    <w:rsid w:val="00A85806"/>
    <w:rsid w:val="00A86CD0"/>
    <w:rsid w:val="00A871CD"/>
    <w:rsid w:val="00A878C7"/>
    <w:rsid w:val="00A90970"/>
    <w:rsid w:val="00A92C72"/>
    <w:rsid w:val="00A92D6F"/>
    <w:rsid w:val="00A930B7"/>
    <w:rsid w:val="00A93D52"/>
    <w:rsid w:val="00A95134"/>
    <w:rsid w:val="00A96A5E"/>
    <w:rsid w:val="00A96B95"/>
    <w:rsid w:val="00A97845"/>
    <w:rsid w:val="00AA0306"/>
    <w:rsid w:val="00AA1B32"/>
    <w:rsid w:val="00AA272B"/>
    <w:rsid w:val="00AA6690"/>
    <w:rsid w:val="00AA69B1"/>
    <w:rsid w:val="00AA6FB6"/>
    <w:rsid w:val="00AB0D0F"/>
    <w:rsid w:val="00AB0FF8"/>
    <w:rsid w:val="00AB30B1"/>
    <w:rsid w:val="00AB3595"/>
    <w:rsid w:val="00AB4C2F"/>
    <w:rsid w:val="00AB6203"/>
    <w:rsid w:val="00AB6AF7"/>
    <w:rsid w:val="00AC1106"/>
    <w:rsid w:val="00AC11CD"/>
    <w:rsid w:val="00AC190C"/>
    <w:rsid w:val="00AC2083"/>
    <w:rsid w:val="00AC2971"/>
    <w:rsid w:val="00AC2A56"/>
    <w:rsid w:val="00AC2FCB"/>
    <w:rsid w:val="00AC31F3"/>
    <w:rsid w:val="00AC33CA"/>
    <w:rsid w:val="00AC3F85"/>
    <w:rsid w:val="00AC57AE"/>
    <w:rsid w:val="00AC586F"/>
    <w:rsid w:val="00AD194A"/>
    <w:rsid w:val="00AD1A14"/>
    <w:rsid w:val="00AD25CF"/>
    <w:rsid w:val="00AD283C"/>
    <w:rsid w:val="00AD2CF9"/>
    <w:rsid w:val="00AD6616"/>
    <w:rsid w:val="00AD7181"/>
    <w:rsid w:val="00AD7FBC"/>
    <w:rsid w:val="00AE1171"/>
    <w:rsid w:val="00AE1AC9"/>
    <w:rsid w:val="00AE2EDB"/>
    <w:rsid w:val="00AE5919"/>
    <w:rsid w:val="00AE5D56"/>
    <w:rsid w:val="00AE5FA2"/>
    <w:rsid w:val="00AE6523"/>
    <w:rsid w:val="00AE74B7"/>
    <w:rsid w:val="00AF1B8E"/>
    <w:rsid w:val="00AF27A9"/>
    <w:rsid w:val="00AF7A09"/>
    <w:rsid w:val="00B00819"/>
    <w:rsid w:val="00B01455"/>
    <w:rsid w:val="00B021C0"/>
    <w:rsid w:val="00B0341F"/>
    <w:rsid w:val="00B06466"/>
    <w:rsid w:val="00B069AE"/>
    <w:rsid w:val="00B070D7"/>
    <w:rsid w:val="00B07EE7"/>
    <w:rsid w:val="00B1048C"/>
    <w:rsid w:val="00B11592"/>
    <w:rsid w:val="00B11BA6"/>
    <w:rsid w:val="00B125CD"/>
    <w:rsid w:val="00B1325B"/>
    <w:rsid w:val="00B1337D"/>
    <w:rsid w:val="00B13A8F"/>
    <w:rsid w:val="00B14A28"/>
    <w:rsid w:val="00B14D38"/>
    <w:rsid w:val="00B16627"/>
    <w:rsid w:val="00B229BF"/>
    <w:rsid w:val="00B22E11"/>
    <w:rsid w:val="00B23A1E"/>
    <w:rsid w:val="00B23E20"/>
    <w:rsid w:val="00B24A12"/>
    <w:rsid w:val="00B2513D"/>
    <w:rsid w:val="00B252D9"/>
    <w:rsid w:val="00B25798"/>
    <w:rsid w:val="00B25DA8"/>
    <w:rsid w:val="00B26BE1"/>
    <w:rsid w:val="00B2732A"/>
    <w:rsid w:val="00B27D56"/>
    <w:rsid w:val="00B3273E"/>
    <w:rsid w:val="00B33540"/>
    <w:rsid w:val="00B336E1"/>
    <w:rsid w:val="00B35710"/>
    <w:rsid w:val="00B35796"/>
    <w:rsid w:val="00B37B5F"/>
    <w:rsid w:val="00B408B3"/>
    <w:rsid w:val="00B4104B"/>
    <w:rsid w:val="00B41CE3"/>
    <w:rsid w:val="00B42323"/>
    <w:rsid w:val="00B450E0"/>
    <w:rsid w:val="00B45893"/>
    <w:rsid w:val="00B45B7A"/>
    <w:rsid w:val="00B45EDF"/>
    <w:rsid w:val="00B47790"/>
    <w:rsid w:val="00B47AD2"/>
    <w:rsid w:val="00B50819"/>
    <w:rsid w:val="00B5110C"/>
    <w:rsid w:val="00B53E05"/>
    <w:rsid w:val="00B55DFB"/>
    <w:rsid w:val="00B56C27"/>
    <w:rsid w:val="00B56CA1"/>
    <w:rsid w:val="00B56D4E"/>
    <w:rsid w:val="00B57EEE"/>
    <w:rsid w:val="00B6037C"/>
    <w:rsid w:val="00B6149C"/>
    <w:rsid w:val="00B61888"/>
    <w:rsid w:val="00B621D3"/>
    <w:rsid w:val="00B62BED"/>
    <w:rsid w:val="00B6551D"/>
    <w:rsid w:val="00B65F2F"/>
    <w:rsid w:val="00B66DBE"/>
    <w:rsid w:val="00B6707C"/>
    <w:rsid w:val="00B6727F"/>
    <w:rsid w:val="00B70244"/>
    <w:rsid w:val="00B70CEF"/>
    <w:rsid w:val="00B70FDF"/>
    <w:rsid w:val="00B71318"/>
    <w:rsid w:val="00B719F0"/>
    <w:rsid w:val="00B7399A"/>
    <w:rsid w:val="00B73BD9"/>
    <w:rsid w:val="00B746B3"/>
    <w:rsid w:val="00B7539D"/>
    <w:rsid w:val="00B757F2"/>
    <w:rsid w:val="00B75E60"/>
    <w:rsid w:val="00B7632F"/>
    <w:rsid w:val="00B76B24"/>
    <w:rsid w:val="00B80471"/>
    <w:rsid w:val="00B8047E"/>
    <w:rsid w:val="00B81408"/>
    <w:rsid w:val="00B822A8"/>
    <w:rsid w:val="00B825ED"/>
    <w:rsid w:val="00B82ED1"/>
    <w:rsid w:val="00B8369A"/>
    <w:rsid w:val="00B8389F"/>
    <w:rsid w:val="00B855D1"/>
    <w:rsid w:val="00B861FE"/>
    <w:rsid w:val="00B86AC6"/>
    <w:rsid w:val="00B92DB1"/>
    <w:rsid w:val="00B93775"/>
    <w:rsid w:val="00B93B55"/>
    <w:rsid w:val="00B93BEE"/>
    <w:rsid w:val="00B940BB"/>
    <w:rsid w:val="00B947DC"/>
    <w:rsid w:val="00B95775"/>
    <w:rsid w:val="00B95ED1"/>
    <w:rsid w:val="00B965D3"/>
    <w:rsid w:val="00B9722F"/>
    <w:rsid w:val="00BA0023"/>
    <w:rsid w:val="00BA0201"/>
    <w:rsid w:val="00BA0D5E"/>
    <w:rsid w:val="00BA3462"/>
    <w:rsid w:val="00BA36F2"/>
    <w:rsid w:val="00BA417C"/>
    <w:rsid w:val="00BA4438"/>
    <w:rsid w:val="00BA4AB1"/>
    <w:rsid w:val="00BA5D7A"/>
    <w:rsid w:val="00BA7972"/>
    <w:rsid w:val="00BB1413"/>
    <w:rsid w:val="00BB1FDF"/>
    <w:rsid w:val="00BB2F4A"/>
    <w:rsid w:val="00BB3117"/>
    <w:rsid w:val="00BB37A9"/>
    <w:rsid w:val="00BB44CE"/>
    <w:rsid w:val="00BB4E17"/>
    <w:rsid w:val="00BC15CF"/>
    <w:rsid w:val="00BC2A1A"/>
    <w:rsid w:val="00BC2A29"/>
    <w:rsid w:val="00BC3EDE"/>
    <w:rsid w:val="00BC7D31"/>
    <w:rsid w:val="00BC7EB1"/>
    <w:rsid w:val="00BD04E2"/>
    <w:rsid w:val="00BD271F"/>
    <w:rsid w:val="00BD3994"/>
    <w:rsid w:val="00BD3996"/>
    <w:rsid w:val="00BD39A1"/>
    <w:rsid w:val="00BD4ADF"/>
    <w:rsid w:val="00BD5E67"/>
    <w:rsid w:val="00BD72A9"/>
    <w:rsid w:val="00BE1588"/>
    <w:rsid w:val="00BE1AEF"/>
    <w:rsid w:val="00BE2374"/>
    <w:rsid w:val="00BE4503"/>
    <w:rsid w:val="00BE498B"/>
    <w:rsid w:val="00BE64CA"/>
    <w:rsid w:val="00BE75AC"/>
    <w:rsid w:val="00BF053D"/>
    <w:rsid w:val="00BF0A79"/>
    <w:rsid w:val="00BF0D15"/>
    <w:rsid w:val="00BF1316"/>
    <w:rsid w:val="00BF207D"/>
    <w:rsid w:val="00BF209F"/>
    <w:rsid w:val="00BF3166"/>
    <w:rsid w:val="00BF47C4"/>
    <w:rsid w:val="00BF4DCC"/>
    <w:rsid w:val="00BF503B"/>
    <w:rsid w:val="00BF5FEC"/>
    <w:rsid w:val="00BF6CB4"/>
    <w:rsid w:val="00C00B7D"/>
    <w:rsid w:val="00C01344"/>
    <w:rsid w:val="00C01CEB"/>
    <w:rsid w:val="00C033DD"/>
    <w:rsid w:val="00C03E2B"/>
    <w:rsid w:val="00C04715"/>
    <w:rsid w:val="00C05C56"/>
    <w:rsid w:val="00C07D46"/>
    <w:rsid w:val="00C10738"/>
    <w:rsid w:val="00C116AB"/>
    <w:rsid w:val="00C12A17"/>
    <w:rsid w:val="00C12A5B"/>
    <w:rsid w:val="00C13017"/>
    <w:rsid w:val="00C13814"/>
    <w:rsid w:val="00C13ADB"/>
    <w:rsid w:val="00C143ED"/>
    <w:rsid w:val="00C14C27"/>
    <w:rsid w:val="00C14F43"/>
    <w:rsid w:val="00C1516F"/>
    <w:rsid w:val="00C1518A"/>
    <w:rsid w:val="00C153EA"/>
    <w:rsid w:val="00C15595"/>
    <w:rsid w:val="00C1568E"/>
    <w:rsid w:val="00C168A8"/>
    <w:rsid w:val="00C20624"/>
    <w:rsid w:val="00C20B17"/>
    <w:rsid w:val="00C20FCE"/>
    <w:rsid w:val="00C21F7A"/>
    <w:rsid w:val="00C2230A"/>
    <w:rsid w:val="00C2303B"/>
    <w:rsid w:val="00C23C76"/>
    <w:rsid w:val="00C24218"/>
    <w:rsid w:val="00C244C5"/>
    <w:rsid w:val="00C24CDA"/>
    <w:rsid w:val="00C2551A"/>
    <w:rsid w:val="00C272EA"/>
    <w:rsid w:val="00C27C22"/>
    <w:rsid w:val="00C31B42"/>
    <w:rsid w:val="00C322B6"/>
    <w:rsid w:val="00C323F1"/>
    <w:rsid w:val="00C327B2"/>
    <w:rsid w:val="00C32C6A"/>
    <w:rsid w:val="00C32FFC"/>
    <w:rsid w:val="00C33D8F"/>
    <w:rsid w:val="00C341AA"/>
    <w:rsid w:val="00C35707"/>
    <w:rsid w:val="00C37E2B"/>
    <w:rsid w:val="00C401AC"/>
    <w:rsid w:val="00C416D4"/>
    <w:rsid w:val="00C42002"/>
    <w:rsid w:val="00C469F4"/>
    <w:rsid w:val="00C46B94"/>
    <w:rsid w:val="00C51C72"/>
    <w:rsid w:val="00C51D12"/>
    <w:rsid w:val="00C527EB"/>
    <w:rsid w:val="00C53796"/>
    <w:rsid w:val="00C53943"/>
    <w:rsid w:val="00C53BDE"/>
    <w:rsid w:val="00C540B1"/>
    <w:rsid w:val="00C54352"/>
    <w:rsid w:val="00C54EC8"/>
    <w:rsid w:val="00C562B5"/>
    <w:rsid w:val="00C56571"/>
    <w:rsid w:val="00C5780B"/>
    <w:rsid w:val="00C62194"/>
    <w:rsid w:val="00C62E2F"/>
    <w:rsid w:val="00C64BCD"/>
    <w:rsid w:val="00C64BEA"/>
    <w:rsid w:val="00C64CCE"/>
    <w:rsid w:val="00C658AE"/>
    <w:rsid w:val="00C665D5"/>
    <w:rsid w:val="00C669DC"/>
    <w:rsid w:val="00C678B1"/>
    <w:rsid w:val="00C72041"/>
    <w:rsid w:val="00C72A28"/>
    <w:rsid w:val="00C73641"/>
    <w:rsid w:val="00C761FD"/>
    <w:rsid w:val="00C774F4"/>
    <w:rsid w:val="00C77916"/>
    <w:rsid w:val="00C80317"/>
    <w:rsid w:val="00C8078B"/>
    <w:rsid w:val="00C826C4"/>
    <w:rsid w:val="00C82B22"/>
    <w:rsid w:val="00C836AD"/>
    <w:rsid w:val="00C839BC"/>
    <w:rsid w:val="00C83D1F"/>
    <w:rsid w:val="00C845C7"/>
    <w:rsid w:val="00C85962"/>
    <w:rsid w:val="00C86495"/>
    <w:rsid w:val="00C86AF6"/>
    <w:rsid w:val="00C87A03"/>
    <w:rsid w:val="00C90796"/>
    <w:rsid w:val="00C90916"/>
    <w:rsid w:val="00C92E9A"/>
    <w:rsid w:val="00C933D2"/>
    <w:rsid w:val="00C93C05"/>
    <w:rsid w:val="00C95CF1"/>
    <w:rsid w:val="00C95E58"/>
    <w:rsid w:val="00C96C1C"/>
    <w:rsid w:val="00C9729D"/>
    <w:rsid w:val="00C978AA"/>
    <w:rsid w:val="00CA0548"/>
    <w:rsid w:val="00CA0968"/>
    <w:rsid w:val="00CA13D6"/>
    <w:rsid w:val="00CA298C"/>
    <w:rsid w:val="00CA303D"/>
    <w:rsid w:val="00CA4EE4"/>
    <w:rsid w:val="00CA6545"/>
    <w:rsid w:val="00CA6A65"/>
    <w:rsid w:val="00CA72BD"/>
    <w:rsid w:val="00CA7944"/>
    <w:rsid w:val="00CB1076"/>
    <w:rsid w:val="00CB19C1"/>
    <w:rsid w:val="00CB1B4D"/>
    <w:rsid w:val="00CB2921"/>
    <w:rsid w:val="00CB3B15"/>
    <w:rsid w:val="00CB42A4"/>
    <w:rsid w:val="00CB57D0"/>
    <w:rsid w:val="00CB65FB"/>
    <w:rsid w:val="00CB673A"/>
    <w:rsid w:val="00CB74B4"/>
    <w:rsid w:val="00CC1711"/>
    <w:rsid w:val="00CC1DF6"/>
    <w:rsid w:val="00CC1F08"/>
    <w:rsid w:val="00CC1F43"/>
    <w:rsid w:val="00CC4AAC"/>
    <w:rsid w:val="00CC4B1E"/>
    <w:rsid w:val="00CC6336"/>
    <w:rsid w:val="00CC7690"/>
    <w:rsid w:val="00CD064D"/>
    <w:rsid w:val="00CD0A31"/>
    <w:rsid w:val="00CD0E39"/>
    <w:rsid w:val="00CD1B25"/>
    <w:rsid w:val="00CD28FC"/>
    <w:rsid w:val="00CD2ABB"/>
    <w:rsid w:val="00CD31A2"/>
    <w:rsid w:val="00CD4BB9"/>
    <w:rsid w:val="00CD6AB6"/>
    <w:rsid w:val="00CD6CA3"/>
    <w:rsid w:val="00CD7428"/>
    <w:rsid w:val="00CD796A"/>
    <w:rsid w:val="00CE2614"/>
    <w:rsid w:val="00CE5AE7"/>
    <w:rsid w:val="00CE64F7"/>
    <w:rsid w:val="00CF51CD"/>
    <w:rsid w:val="00CF6E67"/>
    <w:rsid w:val="00D007B7"/>
    <w:rsid w:val="00D015A2"/>
    <w:rsid w:val="00D04076"/>
    <w:rsid w:val="00D04575"/>
    <w:rsid w:val="00D04827"/>
    <w:rsid w:val="00D06B9B"/>
    <w:rsid w:val="00D07ABF"/>
    <w:rsid w:val="00D1115F"/>
    <w:rsid w:val="00D11894"/>
    <w:rsid w:val="00D14A8B"/>
    <w:rsid w:val="00D15077"/>
    <w:rsid w:val="00D20022"/>
    <w:rsid w:val="00D20EC1"/>
    <w:rsid w:val="00D2114C"/>
    <w:rsid w:val="00D21ED8"/>
    <w:rsid w:val="00D25F3C"/>
    <w:rsid w:val="00D263E7"/>
    <w:rsid w:val="00D26916"/>
    <w:rsid w:val="00D27F88"/>
    <w:rsid w:val="00D30A4B"/>
    <w:rsid w:val="00D35188"/>
    <w:rsid w:val="00D3586C"/>
    <w:rsid w:val="00D3598C"/>
    <w:rsid w:val="00D35C25"/>
    <w:rsid w:val="00D361F9"/>
    <w:rsid w:val="00D363C7"/>
    <w:rsid w:val="00D366B0"/>
    <w:rsid w:val="00D3770F"/>
    <w:rsid w:val="00D40F1D"/>
    <w:rsid w:val="00D4191D"/>
    <w:rsid w:val="00D419CB"/>
    <w:rsid w:val="00D43898"/>
    <w:rsid w:val="00D44EAD"/>
    <w:rsid w:val="00D45C98"/>
    <w:rsid w:val="00D46E32"/>
    <w:rsid w:val="00D46EFB"/>
    <w:rsid w:val="00D506AE"/>
    <w:rsid w:val="00D51CFF"/>
    <w:rsid w:val="00D5594E"/>
    <w:rsid w:val="00D56284"/>
    <w:rsid w:val="00D5733F"/>
    <w:rsid w:val="00D5777B"/>
    <w:rsid w:val="00D57F70"/>
    <w:rsid w:val="00D60071"/>
    <w:rsid w:val="00D616DC"/>
    <w:rsid w:val="00D618FF"/>
    <w:rsid w:val="00D6233F"/>
    <w:rsid w:val="00D62554"/>
    <w:rsid w:val="00D630A3"/>
    <w:rsid w:val="00D646B1"/>
    <w:rsid w:val="00D647C6"/>
    <w:rsid w:val="00D67313"/>
    <w:rsid w:val="00D67CBB"/>
    <w:rsid w:val="00D712C6"/>
    <w:rsid w:val="00D728DA"/>
    <w:rsid w:val="00D72D09"/>
    <w:rsid w:val="00D72E59"/>
    <w:rsid w:val="00D73244"/>
    <w:rsid w:val="00D73B3B"/>
    <w:rsid w:val="00D74226"/>
    <w:rsid w:val="00D75B0B"/>
    <w:rsid w:val="00D80629"/>
    <w:rsid w:val="00D807EC"/>
    <w:rsid w:val="00D81DA7"/>
    <w:rsid w:val="00D824CE"/>
    <w:rsid w:val="00D82A96"/>
    <w:rsid w:val="00D85705"/>
    <w:rsid w:val="00D85DC4"/>
    <w:rsid w:val="00D87876"/>
    <w:rsid w:val="00D9032F"/>
    <w:rsid w:val="00D90F5D"/>
    <w:rsid w:val="00D92A81"/>
    <w:rsid w:val="00D92CA9"/>
    <w:rsid w:val="00D92EE8"/>
    <w:rsid w:val="00D9369F"/>
    <w:rsid w:val="00D93BCB"/>
    <w:rsid w:val="00D93FEE"/>
    <w:rsid w:val="00D94EEF"/>
    <w:rsid w:val="00D94F57"/>
    <w:rsid w:val="00D97E01"/>
    <w:rsid w:val="00DA16E2"/>
    <w:rsid w:val="00DA18F5"/>
    <w:rsid w:val="00DA1BB5"/>
    <w:rsid w:val="00DA20FE"/>
    <w:rsid w:val="00DA2CA8"/>
    <w:rsid w:val="00DA3B73"/>
    <w:rsid w:val="00DA40EF"/>
    <w:rsid w:val="00DA4BF7"/>
    <w:rsid w:val="00DA7028"/>
    <w:rsid w:val="00DA730F"/>
    <w:rsid w:val="00DB0576"/>
    <w:rsid w:val="00DB087B"/>
    <w:rsid w:val="00DB0BBA"/>
    <w:rsid w:val="00DB0D52"/>
    <w:rsid w:val="00DB283A"/>
    <w:rsid w:val="00DB408E"/>
    <w:rsid w:val="00DB5EC2"/>
    <w:rsid w:val="00DB5FDE"/>
    <w:rsid w:val="00DB61BA"/>
    <w:rsid w:val="00DB691A"/>
    <w:rsid w:val="00DB7D67"/>
    <w:rsid w:val="00DC020A"/>
    <w:rsid w:val="00DC14AF"/>
    <w:rsid w:val="00DC3CBB"/>
    <w:rsid w:val="00DC3DEF"/>
    <w:rsid w:val="00DC5B03"/>
    <w:rsid w:val="00DC7022"/>
    <w:rsid w:val="00DD050F"/>
    <w:rsid w:val="00DD08DD"/>
    <w:rsid w:val="00DD16DA"/>
    <w:rsid w:val="00DD2446"/>
    <w:rsid w:val="00DD3465"/>
    <w:rsid w:val="00DD387C"/>
    <w:rsid w:val="00DD3ED9"/>
    <w:rsid w:val="00DD52B7"/>
    <w:rsid w:val="00DD67EA"/>
    <w:rsid w:val="00DD7E37"/>
    <w:rsid w:val="00DE2BD7"/>
    <w:rsid w:val="00DE2CDC"/>
    <w:rsid w:val="00DE404B"/>
    <w:rsid w:val="00DE59D1"/>
    <w:rsid w:val="00DE6AB1"/>
    <w:rsid w:val="00DE7303"/>
    <w:rsid w:val="00DE77C1"/>
    <w:rsid w:val="00DE78BC"/>
    <w:rsid w:val="00DE79A3"/>
    <w:rsid w:val="00DE7B7D"/>
    <w:rsid w:val="00DF154A"/>
    <w:rsid w:val="00DF3D79"/>
    <w:rsid w:val="00DF4E81"/>
    <w:rsid w:val="00DF61D2"/>
    <w:rsid w:val="00DF7767"/>
    <w:rsid w:val="00E00E55"/>
    <w:rsid w:val="00E0404F"/>
    <w:rsid w:val="00E05231"/>
    <w:rsid w:val="00E064EE"/>
    <w:rsid w:val="00E078CE"/>
    <w:rsid w:val="00E10212"/>
    <w:rsid w:val="00E1021E"/>
    <w:rsid w:val="00E1352F"/>
    <w:rsid w:val="00E144EE"/>
    <w:rsid w:val="00E16E72"/>
    <w:rsid w:val="00E21661"/>
    <w:rsid w:val="00E22D73"/>
    <w:rsid w:val="00E24679"/>
    <w:rsid w:val="00E24EDE"/>
    <w:rsid w:val="00E25789"/>
    <w:rsid w:val="00E257AA"/>
    <w:rsid w:val="00E25BEA"/>
    <w:rsid w:val="00E26E97"/>
    <w:rsid w:val="00E30BFE"/>
    <w:rsid w:val="00E31CA8"/>
    <w:rsid w:val="00E31EC0"/>
    <w:rsid w:val="00E35FB0"/>
    <w:rsid w:val="00E37BB7"/>
    <w:rsid w:val="00E4081B"/>
    <w:rsid w:val="00E43930"/>
    <w:rsid w:val="00E43A51"/>
    <w:rsid w:val="00E440BC"/>
    <w:rsid w:val="00E442B3"/>
    <w:rsid w:val="00E46E66"/>
    <w:rsid w:val="00E5200F"/>
    <w:rsid w:val="00E53BD5"/>
    <w:rsid w:val="00E55E76"/>
    <w:rsid w:val="00E57374"/>
    <w:rsid w:val="00E6038A"/>
    <w:rsid w:val="00E605AF"/>
    <w:rsid w:val="00E61AF4"/>
    <w:rsid w:val="00E61C47"/>
    <w:rsid w:val="00E64284"/>
    <w:rsid w:val="00E6466C"/>
    <w:rsid w:val="00E709F3"/>
    <w:rsid w:val="00E70ECE"/>
    <w:rsid w:val="00E71D7C"/>
    <w:rsid w:val="00E73A26"/>
    <w:rsid w:val="00E74991"/>
    <w:rsid w:val="00E752B5"/>
    <w:rsid w:val="00E76702"/>
    <w:rsid w:val="00E77398"/>
    <w:rsid w:val="00E77D82"/>
    <w:rsid w:val="00E80617"/>
    <w:rsid w:val="00E80BB2"/>
    <w:rsid w:val="00E81166"/>
    <w:rsid w:val="00E81DD9"/>
    <w:rsid w:val="00E82076"/>
    <w:rsid w:val="00E82149"/>
    <w:rsid w:val="00E84695"/>
    <w:rsid w:val="00E861AC"/>
    <w:rsid w:val="00E86C62"/>
    <w:rsid w:val="00E87FD9"/>
    <w:rsid w:val="00E9058E"/>
    <w:rsid w:val="00E919EC"/>
    <w:rsid w:val="00E9353C"/>
    <w:rsid w:val="00E94D50"/>
    <w:rsid w:val="00E96D78"/>
    <w:rsid w:val="00E96E3F"/>
    <w:rsid w:val="00E97081"/>
    <w:rsid w:val="00EA0515"/>
    <w:rsid w:val="00EA2D77"/>
    <w:rsid w:val="00EA35BF"/>
    <w:rsid w:val="00EA3AF5"/>
    <w:rsid w:val="00EA3B4E"/>
    <w:rsid w:val="00EA4A8D"/>
    <w:rsid w:val="00EA62A5"/>
    <w:rsid w:val="00EA73A6"/>
    <w:rsid w:val="00EB1849"/>
    <w:rsid w:val="00EB1EBA"/>
    <w:rsid w:val="00EB2012"/>
    <w:rsid w:val="00EB2028"/>
    <w:rsid w:val="00EB5C3F"/>
    <w:rsid w:val="00EB6D40"/>
    <w:rsid w:val="00EC0B0E"/>
    <w:rsid w:val="00EC2376"/>
    <w:rsid w:val="00EC3D97"/>
    <w:rsid w:val="00EC4B4F"/>
    <w:rsid w:val="00EC6DC2"/>
    <w:rsid w:val="00EC7266"/>
    <w:rsid w:val="00EC7495"/>
    <w:rsid w:val="00ED020D"/>
    <w:rsid w:val="00ED3CE4"/>
    <w:rsid w:val="00ED4608"/>
    <w:rsid w:val="00ED4CD9"/>
    <w:rsid w:val="00ED7AB5"/>
    <w:rsid w:val="00EE365E"/>
    <w:rsid w:val="00EE4653"/>
    <w:rsid w:val="00EE5D05"/>
    <w:rsid w:val="00EF007E"/>
    <w:rsid w:val="00EF034F"/>
    <w:rsid w:val="00EF0411"/>
    <w:rsid w:val="00EF0711"/>
    <w:rsid w:val="00EF07A5"/>
    <w:rsid w:val="00EF4386"/>
    <w:rsid w:val="00EF51B5"/>
    <w:rsid w:val="00EF541B"/>
    <w:rsid w:val="00EF5882"/>
    <w:rsid w:val="00EF7422"/>
    <w:rsid w:val="00F00511"/>
    <w:rsid w:val="00F00602"/>
    <w:rsid w:val="00F0357F"/>
    <w:rsid w:val="00F03832"/>
    <w:rsid w:val="00F039D5"/>
    <w:rsid w:val="00F10DF9"/>
    <w:rsid w:val="00F1211D"/>
    <w:rsid w:val="00F142A4"/>
    <w:rsid w:val="00F16D1D"/>
    <w:rsid w:val="00F170B1"/>
    <w:rsid w:val="00F17932"/>
    <w:rsid w:val="00F205BF"/>
    <w:rsid w:val="00F211B4"/>
    <w:rsid w:val="00F303D6"/>
    <w:rsid w:val="00F3075A"/>
    <w:rsid w:val="00F3144F"/>
    <w:rsid w:val="00F33909"/>
    <w:rsid w:val="00F33E03"/>
    <w:rsid w:val="00F33F69"/>
    <w:rsid w:val="00F34280"/>
    <w:rsid w:val="00F35535"/>
    <w:rsid w:val="00F35AD1"/>
    <w:rsid w:val="00F36729"/>
    <w:rsid w:val="00F36813"/>
    <w:rsid w:val="00F37A44"/>
    <w:rsid w:val="00F40263"/>
    <w:rsid w:val="00F41FEF"/>
    <w:rsid w:val="00F42076"/>
    <w:rsid w:val="00F42A87"/>
    <w:rsid w:val="00F43CDE"/>
    <w:rsid w:val="00F44068"/>
    <w:rsid w:val="00F45168"/>
    <w:rsid w:val="00F45325"/>
    <w:rsid w:val="00F460BA"/>
    <w:rsid w:val="00F47627"/>
    <w:rsid w:val="00F47962"/>
    <w:rsid w:val="00F50BDF"/>
    <w:rsid w:val="00F5329D"/>
    <w:rsid w:val="00F54100"/>
    <w:rsid w:val="00F55095"/>
    <w:rsid w:val="00F572ED"/>
    <w:rsid w:val="00F573C1"/>
    <w:rsid w:val="00F574F3"/>
    <w:rsid w:val="00F60130"/>
    <w:rsid w:val="00F60C0F"/>
    <w:rsid w:val="00F61E94"/>
    <w:rsid w:val="00F63CE4"/>
    <w:rsid w:val="00F66DA6"/>
    <w:rsid w:val="00F670C7"/>
    <w:rsid w:val="00F67519"/>
    <w:rsid w:val="00F72013"/>
    <w:rsid w:val="00F72465"/>
    <w:rsid w:val="00F732BB"/>
    <w:rsid w:val="00F75CA0"/>
    <w:rsid w:val="00F777A1"/>
    <w:rsid w:val="00F8056A"/>
    <w:rsid w:val="00F80BE6"/>
    <w:rsid w:val="00F80F39"/>
    <w:rsid w:val="00F81474"/>
    <w:rsid w:val="00F82EBA"/>
    <w:rsid w:val="00F837D4"/>
    <w:rsid w:val="00F83C6E"/>
    <w:rsid w:val="00F84904"/>
    <w:rsid w:val="00F84A53"/>
    <w:rsid w:val="00F84D6C"/>
    <w:rsid w:val="00F86D29"/>
    <w:rsid w:val="00F8716B"/>
    <w:rsid w:val="00F87D94"/>
    <w:rsid w:val="00F90C5E"/>
    <w:rsid w:val="00F94014"/>
    <w:rsid w:val="00F9578E"/>
    <w:rsid w:val="00F970B5"/>
    <w:rsid w:val="00F975FA"/>
    <w:rsid w:val="00F97CB5"/>
    <w:rsid w:val="00FA042A"/>
    <w:rsid w:val="00FA0A68"/>
    <w:rsid w:val="00FA2587"/>
    <w:rsid w:val="00FA41C2"/>
    <w:rsid w:val="00FB2920"/>
    <w:rsid w:val="00FB2F3C"/>
    <w:rsid w:val="00FB4579"/>
    <w:rsid w:val="00FB457E"/>
    <w:rsid w:val="00FB577A"/>
    <w:rsid w:val="00FB6B30"/>
    <w:rsid w:val="00FC1D96"/>
    <w:rsid w:val="00FC23C6"/>
    <w:rsid w:val="00FC275D"/>
    <w:rsid w:val="00FC3854"/>
    <w:rsid w:val="00FC430A"/>
    <w:rsid w:val="00FC5776"/>
    <w:rsid w:val="00FC75E9"/>
    <w:rsid w:val="00FD148F"/>
    <w:rsid w:val="00FD338F"/>
    <w:rsid w:val="00FD4F14"/>
    <w:rsid w:val="00FD507C"/>
    <w:rsid w:val="00FD61A1"/>
    <w:rsid w:val="00FD6C1B"/>
    <w:rsid w:val="00FD7B5B"/>
    <w:rsid w:val="00FD7BB0"/>
    <w:rsid w:val="00FE299F"/>
    <w:rsid w:val="00FE3049"/>
    <w:rsid w:val="00FE41D2"/>
    <w:rsid w:val="00FE4453"/>
    <w:rsid w:val="00FE5056"/>
    <w:rsid w:val="00FE6BF6"/>
    <w:rsid w:val="00FE7A02"/>
    <w:rsid w:val="00FF233C"/>
    <w:rsid w:val="00FF2900"/>
    <w:rsid w:val="00FF2BD9"/>
    <w:rsid w:val="00FF3308"/>
    <w:rsid w:val="00FF374B"/>
    <w:rsid w:val="00FF4BAB"/>
    <w:rsid w:val="00FF6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710185"/>
  <w15:docId w15:val="{1B7F42D6-32A7-EB42-BAED-45CA2A1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C076C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C076C"/>
    <w:rPr>
      <w:u w:val="single"/>
    </w:rPr>
  </w:style>
  <w:style w:type="table" w:customStyle="1" w:styleId="TableNormal">
    <w:name w:val="Table Normal"/>
    <w:rsid w:val="006C07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6C076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6C076C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Kopfzeile">
    <w:name w:val="header"/>
    <w:rsid w:val="006C076C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p1">
    <w:name w:val="p1"/>
    <w:rsid w:val="006C076C"/>
    <w:rPr>
      <w:rFonts w:ascii="Times" w:hAnsi="Times" w:cs="Arial Unicode MS"/>
      <w:color w:val="FFFFFF"/>
      <w:sz w:val="36"/>
      <w:szCs w:val="36"/>
      <w:u w:color="FFFFFF"/>
    </w:rPr>
  </w:style>
  <w:style w:type="paragraph" w:customStyle="1" w:styleId="Text">
    <w:name w:val="Text"/>
    <w:rsid w:val="006C076C"/>
    <w:rPr>
      <w:rFonts w:ascii="Helvetica Neue" w:hAnsi="Helvetica Neue" w:cs="Arial Unicode MS"/>
      <w:color w:val="000000"/>
      <w:sz w:val="22"/>
      <w:szCs w:val="22"/>
    </w:rPr>
  </w:style>
  <w:style w:type="character" w:customStyle="1" w:styleId="Ohne">
    <w:name w:val="Ohne"/>
    <w:rsid w:val="006C076C"/>
  </w:style>
  <w:style w:type="character" w:customStyle="1" w:styleId="Hyperlink0">
    <w:name w:val="Hyperlink.0"/>
    <w:basedOn w:val="Ohne"/>
    <w:rsid w:val="006C076C"/>
    <w:rPr>
      <w:rFonts w:ascii="Roboto" w:eastAsia="Roboto" w:hAnsi="Roboto" w:cs="Roboto"/>
      <w:color w:val="000000"/>
      <w:sz w:val="22"/>
      <w:szCs w:val="22"/>
      <w:u w:color="000000"/>
    </w:rPr>
  </w:style>
  <w:style w:type="paragraph" w:styleId="Listenabsatz">
    <w:name w:val="List Paragraph"/>
    <w:rsid w:val="006C076C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rsid w:val="006C076C"/>
    <w:pPr>
      <w:numPr>
        <w:numId w:val="1"/>
      </w:numPr>
    </w:pPr>
  </w:style>
  <w:style w:type="character" w:customStyle="1" w:styleId="Hyperlink1">
    <w:name w:val="Hyperlink.1"/>
    <w:basedOn w:val="Ohne"/>
    <w:rsid w:val="006C076C"/>
    <w:rPr>
      <w:rFonts w:ascii="Roboto Condensed" w:eastAsia="Roboto Condensed" w:hAnsi="Roboto Condensed" w:cs="Roboto Condensed"/>
      <w:color w:val="314767"/>
      <w:sz w:val="18"/>
      <w:szCs w:val="18"/>
      <w:u w:val="single" w:color="31476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4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4DD"/>
    <w:rPr>
      <w:rFonts w:ascii="Tahoma" w:hAnsi="Tahoma" w:cs="Tahoma"/>
      <w:color w:val="000000"/>
      <w:sz w:val="16"/>
      <w:szCs w:val="16"/>
      <w:u w:color="000000"/>
    </w:rPr>
  </w:style>
  <w:style w:type="paragraph" w:styleId="StandardWeb">
    <w:name w:val="Normal (Web)"/>
    <w:basedOn w:val="Standard"/>
    <w:uiPriority w:val="99"/>
    <w:unhideWhenUsed/>
    <w:rsid w:val="00592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Fett">
    <w:name w:val="Strong"/>
    <w:basedOn w:val="Absatz-Standardschriftart"/>
    <w:uiPriority w:val="22"/>
    <w:qFormat/>
    <w:rsid w:val="00592251"/>
    <w:rPr>
      <w:b/>
      <w:bCs/>
    </w:rPr>
  </w:style>
  <w:style w:type="character" w:customStyle="1" w:styleId="tksb-primary-link-arrowcta-linklabel">
    <w:name w:val="tksb-primary-link-arrow_cta-link__label"/>
    <w:basedOn w:val="Absatz-Standardschriftart"/>
    <w:rsid w:val="00D46EFB"/>
  </w:style>
  <w:style w:type="character" w:styleId="Kommentarzeichen">
    <w:name w:val="annotation reference"/>
    <w:basedOn w:val="Absatz-Standardschriftart"/>
    <w:uiPriority w:val="99"/>
    <w:semiHidden/>
    <w:unhideWhenUsed/>
    <w:rsid w:val="00A240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40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4033"/>
    <w:rPr>
      <w:rFonts w:ascii="Calibri" w:hAnsi="Calibri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40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4033"/>
    <w:rPr>
      <w:rFonts w:ascii="Calibri" w:hAnsi="Calibri" w:cs="Arial Unicode MS"/>
      <w:b/>
      <w:bCs/>
      <w:color w:val="000000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DA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781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7815"/>
    <w:rPr>
      <w:rFonts w:ascii="Calibri" w:hAnsi="Calibri" w:cs="Arial Unicode MS"/>
      <w:color w:val="000000"/>
      <w:u w:color="000000"/>
    </w:rPr>
  </w:style>
  <w:style w:type="character" w:styleId="Funotenzeichen">
    <w:name w:val="footnote reference"/>
    <w:basedOn w:val="Absatz-Standardschriftart"/>
    <w:uiPriority w:val="99"/>
    <w:semiHidden/>
    <w:unhideWhenUsed/>
    <w:rsid w:val="00217815"/>
    <w:rPr>
      <w:vertAlign w:val="superscript"/>
    </w:rPr>
  </w:style>
  <w:style w:type="paragraph" w:styleId="berarbeitung">
    <w:name w:val="Revision"/>
    <w:hidden/>
    <w:uiPriority w:val="99"/>
    <w:semiHidden/>
    <w:rsid w:val="007A61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BesuchterLink">
    <w:name w:val="FollowedHyperlink"/>
    <w:basedOn w:val="Absatz-Standardschriftart"/>
    <w:uiPriority w:val="99"/>
    <w:semiHidden/>
    <w:unhideWhenUsed/>
    <w:rsid w:val="00906D5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en.objekt.tarkett.de/de_DE/bodenbelag-kollektionsansicht-C002642-id-evolution-ohne-pvc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anja.ofer@tarket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a.steinbrink@koob-pr.co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857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KOOB – Agentur für Public Relations GmbH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Ofer, Tanja</dc:creator>
  <cp:lastModifiedBy>Ofer, Tanja</cp:lastModifiedBy>
  <cp:revision>5</cp:revision>
  <cp:lastPrinted>2024-01-10T13:37:00Z</cp:lastPrinted>
  <dcterms:created xsi:type="dcterms:W3CDTF">2024-01-10T11:45:00Z</dcterms:created>
  <dcterms:modified xsi:type="dcterms:W3CDTF">2024-01-10T13:37:00Z</dcterms:modified>
</cp:coreProperties>
</file>