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33D7" w:rsidRDefault="004E33D7"/>
    <w:p w:rsidR="007F50A8" w:rsidRPr="00CC5459" w:rsidRDefault="007F50A8" w:rsidP="00CC5459">
      <w:pPr>
        <w:jc w:val="center"/>
        <w:rPr>
          <w:rFonts w:ascii="Montserrat" w:hAnsi="Montserrat"/>
          <w:color w:val="002060"/>
          <w:sz w:val="24"/>
          <w:szCs w:val="24"/>
        </w:rPr>
      </w:pPr>
      <w:r w:rsidRPr="00615DE6">
        <w:rPr>
          <w:rFonts w:ascii="Montserrat" w:hAnsi="Montserrat"/>
          <w:color w:val="002060"/>
          <w:sz w:val="24"/>
          <w:szCs w:val="24"/>
        </w:rPr>
        <w:t>Presse-Information</w:t>
      </w:r>
    </w:p>
    <w:p w:rsidR="00CC5459" w:rsidRPr="00CC5459" w:rsidRDefault="00DA2117" w:rsidP="00CC5459">
      <w:pPr>
        <w:spacing w:after="0"/>
        <w:jc w:val="center"/>
        <w:rPr>
          <w:rFonts w:ascii="Montserrat" w:hAnsi="Montserrat"/>
          <w:b/>
          <w:bCs/>
          <w:color w:val="002060"/>
          <w:sz w:val="28"/>
        </w:rPr>
      </w:pPr>
      <w:bookmarkStart w:id="0" w:name="_Hlk514769914"/>
      <w:r>
        <w:rPr>
          <w:rFonts w:ascii="Montserrat" w:hAnsi="Montserrat"/>
          <w:b/>
          <w:bCs/>
          <w:color w:val="002060"/>
          <w:sz w:val="28"/>
        </w:rPr>
        <w:t>Varieté-Abend in der Strandhalle</w:t>
      </w:r>
    </w:p>
    <w:p w:rsidR="00D615A0" w:rsidRPr="00D615A0" w:rsidRDefault="00D615A0" w:rsidP="007F50A8">
      <w:pPr>
        <w:jc w:val="center"/>
        <w:rPr>
          <w:rFonts w:ascii="Montserrat" w:hAnsi="Montserrat"/>
          <w:b/>
          <w:color w:val="002060"/>
          <w:sz w:val="10"/>
          <w:szCs w:val="10"/>
        </w:rPr>
      </w:pPr>
    </w:p>
    <w:p w:rsidR="00613348" w:rsidRPr="003D6D83" w:rsidRDefault="00487C0D" w:rsidP="003C4CF6">
      <w:pPr>
        <w:spacing w:after="0"/>
        <w:jc w:val="both"/>
        <w:rPr>
          <w:rFonts w:ascii="Calibri" w:hAnsi="Calibri" w:cs="Calibri"/>
          <w:b/>
          <w:i/>
          <w:color w:val="002060"/>
        </w:rPr>
      </w:pPr>
      <w:r w:rsidRPr="0079119A">
        <w:rPr>
          <w:rFonts w:ascii="Calibri" w:hAnsi="Calibri" w:cs="Calibri"/>
          <w:b/>
          <w:i/>
          <w:color w:val="002060"/>
        </w:rPr>
        <w:t>Grömitz</w:t>
      </w:r>
      <w:r w:rsidR="00C52D17">
        <w:rPr>
          <w:rFonts w:ascii="Calibri" w:hAnsi="Calibri" w:cs="Calibri"/>
          <w:b/>
          <w:i/>
          <w:color w:val="002060"/>
        </w:rPr>
        <w:t xml:space="preserve"> </w:t>
      </w:r>
      <w:r w:rsidR="00DA2117">
        <w:rPr>
          <w:rFonts w:ascii="Calibri" w:hAnsi="Calibri" w:cs="Calibri"/>
          <w:b/>
          <w:i/>
          <w:color w:val="002060"/>
        </w:rPr>
        <w:t>28</w:t>
      </w:r>
      <w:r w:rsidR="00C52D17">
        <w:rPr>
          <w:rFonts w:ascii="Calibri" w:hAnsi="Calibri" w:cs="Calibri"/>
          <w:b/>
          <w:i/>
          <w:color w:val="002060"/>
        </w:rPr>
        <w:t>.09.</w:t>
      </w:r>
      <w:r w:rsidRPr="0079119A">
        <w:rPr>
          <w:rFonts w:ascii="Calibri" w:hAnsi="Calibri" w:cs="Calibri"/>
          <w:b/>
          <w:i/>
          <w:color w:val="002060"/>
        </w:rPr>
        <w:t>,</w:t>
      </w:r>
      <w:r>
        <w:rPr>
          <w:rFonts w:ascii="Calibri" w:hAnsi="Calibri" w:cs="Calibri"/>
          <w:i/>
          <w:color w:val="002060"/>
        </w:rPr>
        <w:t xml:space="preserve"> </w:t>
      </w:r>
      <w:r w:rsidR="00DA2117">
        <w:rPr>
          <w:rFonts w:ascii="Calibri" w:hAnsi="Calibri" w:cs="Calibri"/>
          <w:i/>
          <w:color w:val="002060"/>
        </w:rPr>
        <w:t>„Vorhang auf“ für vier außergewöhnliche Künstler am Montag, 08. Oktober, um 19:30 Uhr in der Strandhalle Grömitz. Das Publikum erwartet ein Abend mit Zauberei, Comedy und Musik.</w:t>
      </w:r>
    </w:p>
    <w:p w:rsidR="0068421C" w:rsidRDefault="0068421C" w:rsidP="003C4CF6">
      <w:pPr>
        <w:spacing w:after="0"/>
        <w:jc w:val="both"/>
        <w:rPr>
          <w:rFonts w:ascii="Calibri" w:hAnsi="Calibri" w:cs="Calibri"/>
          <w:i/>
          <w:color w:val="002060"/>
        </w:rPr>
      </w:pPr>
    </w:p>
    <w:bookmarkEnd w:id="0"/>
    <w:p w:rsidR="002A5C1C" w:rsidRDefault="00DA2117" w:rsidP="003C4CF6">
      <w:pPr>
        <w:spacing w:after="0"/>
        <w:jc w:val="both"/>
        <w:rPr>
          <w:rFonts w:ascii="Calibri" w:hAnsi="Calibri" w:cs="Calibri"/>
          <w:color w:val="002060"/>
        </w:rPr>
      </w:pPr>
      <w:r>
        <w:rPr>
          <w:rFonts w:ascii="Calibri" w:hAnsi="Calibri" w:cs="Calibri"/>
          <w:color w:val="002060"/>
        </w:rPr>
        <w:t xml:space="preserve">Mit von der Partie ist der bekannte Comedian Jens </w:t>
      </w:r>
      <w:proofErr w:type="spellStart"/>
      <w:r>
        <w:rPr>
          <w:rFonts w:ascii="Calibri" w:hAnsi="Calibri" w:cs="Calibri"/>
          <w:color w:val="002060"/>
        </w:rPr>
        <w:t>Ohle</w:t>
      </w:r>
      <w:proofErr w:type="spellEnd"/>
      <w:r>
        <w:rPr>
          <w:rFonts w:ascii="Calibri" w:hAnsi="Calibri" w:cs="Calibri"/>
          <w:color w:val="002060"/>
        </w:rPr>
        <w:t xml:space="preserve">, der regelmäßig im Schmidt Theater Hamburg auftritt und ein gern gesehener Gast bei vielen </w:t>
      </w:r>
      <w:r w:rsidR="002A5C1C">
        <w:rPr>
          <w:rFonts w:ascii="Calibri" w:hAnsi="Calibri" w:cs="Calibri"/>
          <w:color w:val="002060"/>
        </w:rPr>
        <w:t>renommierten</w:t>
      </w:r>
      <w:r>
        <w:rPr>
          <w:rFonts w:ascii="Calibri" w:hAnsi="Calibri" w:cs="Calibri"/>
          <w:color w:val="002060"/>
        </w:rPr>
        <w:t xml:space="preserve"> deutschen Comedy und Kleinkunstfestivals ist. Er </w:t>
      </w:r>
      <w:r w:rsidR="002A5C1C">
        <w:rPr>
          <w:rFonts w:ascii="Calibri" w:hAnsi="Calibri" w:cs="Calibri"/>
          <w:color w:val="002060"/>
        </w:rPr>
        <w:t>bietet eine artistische Animationsshow auf und über der Gürtellinie</w:t>
      </w:r>
      <w:r>
        <w:rPr>
          <w:rFonts w:ascii="Calibri" w:hAnsi="Calibri" w:cs="Calibri"/>
          <w:color w:val="002060"/>
        </w:rPr>
        <w:t>.</w:t>
      </w:r>
      <w:r w:rsidR="002A5C1C">
        <w:rPr>
          <w:rFonts w:ascii="Calibri" w:hAnsi="Calibri" w:cs="Calibri"/>
          <w:color w:val="002060"/>
        </w:rPr>
        <w:t xml:space="preserve"> Der Meister der </w:t>
      </w:r>
      <w:proofErr w:type="spellStart"/>
      <w:r w:rsidR="002A5C1C">
        <w:rPr>
          <w:rFonts w:ascii="Calibri" w:hAnsi="Calibri" w:cs="Calibri"/>
          <w:color w:val="002060"/>
        </w:rPr>
        <w:t>zehnsprossigen</w:t>
      </w:r>
      <w:proofErr w:type="spellEnd"/>
      <w:r w:rsidR="002A5C1C">
        <w:rPr>
          <w:rFonts w:ascii="Calibri" w:hAnsi="Calibri" w:cs="Calibri"/>
          <w:color w:val="002060"/>
        </w:rPr>
        <w:t xml:space="preserve"> Artistenleiter agiert auf nicht nur technisch hohem Niveau mit, unter und im Publikum.</w:t>
      </w:r>
    </w:p>
    <w:p w:rsidR="002A5C1C" w:rsidRDefault="002A5C1C" w:rsidP="003C4CF6">
      <w:pPr>
        <w:spacing w:after="0"/>
        <w:jc w:val="both"/>
        <w:rPr>
          <w:rFonts w:ascii="Calibri" w:hAnsi="Calibri" w:cs="Calibri"/>
          <w:color w:val="002060"/>
        </w:rPr>
      </w:pPr>
    </w:p>
    <w:p w:rsidR="0088732C" w:rsidRDefault="00DA2117" w:rsidP="003C4CF6">
      <w:pPr>
        <w:spacing w:after="0"/>
        <w:jc w:val="both"/>
        <w:rPr>
          <w:rFonts w:ascii="Calibri" w:hAnsi="Calibri" w:cs="Calibri"/>
          <w:color w:val="002060"/>
        </w:rPr>
      </w:pPr>
      <w:r>
        <w:rPr>
          <w:rFonts w:ascii="Calibri" w:hAnsi="Calibri" w:cs="Calibri"/>
          <w:color w:val="002060"/>
        </w:rPr>
        <w:t xml:space="preserve">Außerdem dabei ist der Zauberer Chris Brandes. Seine Kombination aus Zauberkunst und körperlicher Komik ist ein Erlebnis, das man gesehen haben muss. Ein 30 Zentimeter langer Nagel, ein japanisches Liebesspiel, Zuschauer als Stars und ein besonderer Diebstahl gehören zu seiner Show. </w:t>
      </w:r>
      <w:r w:rsidR="002A5C1C">
        <w:rPr>
          <w:rFonts w:ascii="Calibri" w:hAnsi="Calibri" w:cs="Calibri"/>
          <w:color w:val="002060"/>
        </w:rPr>
        <w:t>Mit magischen Elementen, schrägen Einsichten in das menschliche Wesen und einem entwaffnenden Humor bietet Chris Unterhaltung für alle Generationen und Gemüter.</w:t>
      </w:r>
    </w:p>
    <w:p w:rsidR="002A5C1C" w:rsidRDefault="002A5C1C" w:rsidP="003C4CF6">
      <w:pPr>
        <w:spacing w:after="0"/>
        <w:jc w:val="both"/>
        <w:rPr>
          <w:rFonts w:ascii="Calibri" w:hAnsi="Calibri" w:cs="Calibri"/>
          <w:color w:val="002060"/>
        </w:rPr>
      </w:pPr>
    </w:p>
    <w:p w:rsidR="002A5C1C" w:rsidRDefault="004B6D1F" w:rsidP="003C4CF6">
      <w:pPr>
        <w:spacing w:after="0"/>
        <w:jc w:val="both"/>
        <w:rPr>
          <w:rFonts w:ascii="Calibri" w:hAnsi="Calibri" w:cs="Calibri"/>
          <w:color w:val="002060"/>
        </w:rPr>
      </w:pPr>
      <w:r>
        <w:rPr>
          <w:rFonts w:ascii="Calibri" w:hAnsi="Calibri" w:cs="Calibri"/>
          <w:color w:val="002060"/>
        </w:rPr>
        <w:t xml:space="preserve">Für musikalische Unterstützung sorgt das </w:t>
      </w:r>
      <w:r w:rsidR="002A5C1C">
        <w:rPr>
          <w:rFonts w:ascii="Calibri" w:hAnsi="Calibri" w:cs="Calibri"/>
          <w:color w:val="002060"/>
        </w:rPr>
        <w:t>Duo „</w:t>
      </w:r>
      <w:proofErr w:type="spellStart"/>
      <w:r w:rsidR="002A5C1C">
        <w:rPr>
          <w:rFonts w:ascii="Calibri" w:hAnsi="Calibri" w:cs="Calibri"/>
          <w:color w:val="002060"/>
        </w:rPr>
        <w:t>Troubaduo</w:t>
      </w:r>
      <w:proofErr w:type="spellEnd"/>
      <w:r>
        <w:rPr>
          <w:rFonts w:ascii="Calibri" w:hAnsi="Calibri" w:cs="Calibri"/>
          <w:color w:val="002060"/>
        </w:rPr>
        <w:t>“</w:t>
      </w:r>
      <w:r w:rsidR="002A5C1C">
        <w:rPr>
          <w:rFonts w:ascii="Calibri" w:hAnsi="Calibri" w:cs="Calibri"/>
          <w:color w:val="002060"/>
        </w:rPr>
        <w:t xml:space="preserve">. </w:t>
      </w:r>
      <w:r>
        <w:rPr>
          <w:rFonts w:ascii="Calibri" w:hAnsi="Calibri" w:cs="Calibri"/>
          <w:color w:val="002060"/>
        </w:rPr>
        <w:t xml:space="preserve">Seit vielen Jahren ist die Vielfältigkeit der beiden Musiker aus Lübeck kaum zu übertreffen. Sie verzaubern mit einer musikalischen Mischung aus vielen eigenen Lieder sowie Balkan- und </w:t>
      </w:r>
      <w:proofErr w:type="spellStart"/>
      <w:r>
        <w:rPr>
          <w:rFonts w:ascii="Calibri" w:hAnsi="Calibri" w:cs="Calibri"/>
          <w:color w:val="002060"/>
        </w:rPr>
        <w:t>Klezmermusik</w:t>
      </w:r>
      <w:proofErr w:type="spellEnd"/>
      <w:r>
        <w:rPr>
          <w:rFonts w:ascii="Calibri" w:hAnsi="Calibri" w:cs="Calibri"/>
          <w:color w:val="002060"/>
        </w:rPr>
        <w:t>. Nicht nur ihr Zusammenspiel,</w:t>
      </w:r>
      <w:bookmarkStart w:id="1" w:name="_GoBack"/>
      <w:bookmarkEnd w:id="1"/>
      <w:r>
        <w:rPr>
          <w:rFonts w:ascii="Calibri" w:hAnsi="Calibri" w:cs="Calibri"/>
          <w:color w:val="002060"/>
        </w:rPr>
        <w:t xml:space="preserve"> sondern auch die vielen Geschichten über ihre Stücke versprechen ein unvergessliches Erlebnis.</w:t>
      </w:r>
    </w:p>
    <w:p w:rsidR="00DA2117" w:rsidRDefault="00DA2117" w:rsidP="003C4CF6">
      <w:pPr>
        <w:spacing w:after="0"/>
        <w:jc w:val="both"/>
        <w:rPr>
          <w:rFonts w:ascii="Calibri" w:hAnsi="Calibri" w:cs="Calibri"/>
          <w:color w:val="002060"/>
        </w:rPr>
      </w:pPr>
    </w:p>
    <w:p w:rsidR="00613348" w:rsidRPr="000B32C8" w:rsidRDefault="004B6D1F" w:rsidP="007728C6">
      <w:pPr>
        <w:spacing w:after="0"/>
        <w:jc w:val="both"/>
        <w:rPr>
          <w:rFonts w:ascii="Calibri" w:hAnsi="Calibri" w:cs="Calibri"/>
          <w:color w:val="002060"/>
        </w:rPr>
      </w:pPr>
      <w:r>
        <w:rPr>
          <w:rFonts w:ascii="Calibri" w:hAnsi="Calibri" w:cs="Calibri"/>
          <w:color w:val="002060"/>
        </w:rPr>
        <w:t>Der Eintritt zu diesem Varieté-Abend beträgt 8,- € mit OC und 10,- € ohne OC. Kinder bis einschließlich 15 Jahre zahlen 5,- €. Der Einlass beginnt um 18:30 Uhr. Katen gibt es im Vorverkauf bei der Tourist-Info am Seebrückenvorplatz.</w:t>
      </w:r>
    </w:p>
    <w:p w:rsidR="00CC5459" w:rsidRDefault="00CC5459" w:rsidP="00242F69">
      <w:pPr>
        <w:spacing w:after="0"/>
        <w:rPr>
          <w:rFonts w:cstheme="minorHAnsi"/>
          <w:b/>
          <w:bCs/>
          <w:color w:val="002060"/>
          <w:szCs w:val="21"/>
          <w:u w:val="single"/>
        </w:rPr>
      </w:pPr>
    </w:p>
    <w:p w:rsidR="00613348" w:rsidRDefault="00613348" w:rsidP="00242F69">
      <w:pPr>
        <w:spacing w:after="0"/>
        <w:rPr>
          <w:rFonts w:cstheme="minorHAnsi"/>
          <w:b/>
          <w:bCs/>
          <w:color w:val="002060"/>
          <w:szCs w:val="21"/>
          <w:u w:val="single"/>
        </w:rPr>
      </w:pPr>
    </w:p>
    <w:p w:rsidR="00613348" w:rsidRDefault="00613348" w:rsidP="00242F69">
      <w:pPr>
        <w:spacing w:after="0"/>
        <w:rPr>
          <w:rFonts w:cstheme="minorHAnsi"/>
          <w:b/>
          <w:bCs/>
          <w:color w:val="002060"/>
          <w:szCs w:val="21"/>
          <w:u w:val="single"/>
        </w:rPr>
      </w:pPr>
    </w:p>
    <w:p w:rsidR="00242F69" w:rsidRPr="00606251" w:rsidRDefault="00242F69" w:rsidP="00242F69">
      <w:pPr>
        <w:spacing w:after="0"/>
        <w:rPr>
          <w:rFonts w:cstheme="minorHAnsi"/>
          <w:b/>
          <w:bCs/>
          <w:color w:val="002060"/>
          <w:szCs w:val="21"/>
          <w:u w:val="single"/>
        </w:rPr>
      </w:pPr>
      <w:r>
        <w:rPr>
          <w:rFonts w:cstheme="minorHAnsi"/>
          <w:b/>
          <w:bCs/>
          <w:color w:val="002060"/>
          <w:szCs w:val="21"/>
          <w:u w:val="single"/>
        </w:rPr>
        <w:t>Weitere</w:t>
      </w:r>
      <w:r w:rsidRPr="00606251">
        <w:rPr>
          <w:rFonts w:cstheme="minorHAnsi"/>
          <w:b/>
          <w:bCs/>
          <w:color w:val="002060"/>
          <w:szCs w:val="21"/>
          <w:u w:val="single"/>
        </w:rPr>
        <w:t xml:space="preserve"> Presse-Informationen erhalten Sie unter:</w:t>
      </w:r>
    </w:p>
    <w:p w:rsidR="00242F69" w:rsidRDefault="00242F69" w:rsidP="00242F69">
      <w:pPr>
        <w:spacing w:after="0"/>
        <w:rPr>
          <w:rFonts w:cstheme="minorHAnsi"/>
          <w:bCs/>
          <w:color w:val="002060"/>
          <w:szCs w:val="21"/>
        </w:rPr>
      </w:pPr>
      <w:r>
        <w:rPr>
          <w:rFonts w:cstheme="minorHAnsi"/>
          <w:bCs/>
          <w:color w:val="002060"/>
          <w:szCs w:val="21"/>
        </w:rPr>
        <w:t>Tourismus-Service Grömitz</w:t>
      </w:r>
    </w:p>
    <w:p w:rsidR="00242F69" w:rsidRDefault="00C52D17" w:rsidP="00242F69">
      <w:pPr>
        <w:spacing w:after="0"/>
        <w:rPr>
          <w:rFonts w:cstheme="minorHAnsi"/>
          <w:bCs/>
          <w:color w:val="002060"/>
          <w:szCs w:val="21"/>
        </w:rPr>
      </w:pPr>
      <w:proofErr w:type="spellStart"/>
      <w:r>
        <w:rPr>
          <w:rFonts w:cstheme="minorHAnsi"/>
          <w:bCs/>
          <w:color w:val="002060"/>
          <w:szCs w:val="21"/>
        </w:rPr>
        <w:t>Thuan</w:t>
      </w:r>
      <w:proofErr w:type="spellEnd"/>
      <w:r>
        <w:rPr>
          <w:rFonts w:cstheme="minorHAnsi"/>
          <w:bCs/>
          <w:color w:val="002060"/>
          <w:szCs w:val="21"/>
        </w:rPr>
        <w:t xml:space="preserve"> Nguyen</w:t>
      </w:r>
    </w:p>
    <w:p w:rsidR="00242F69" w:rsidRDefault="00242F69" w:rsidP="00242F69">
      <w:pPr>
        <w:spacing w:after="0"/>
        <w:rPr>
          <w:rFonts w:cstheme="minorHAnsi"/>
          <w:bCs/>
          <w:color w:val="002060"/>
          <w:szCs w:val="21"/>
        </w:rPr>
      </w:pPr>
      <w:r>
        <w:rPr>
          <w:rFonts w:cstheme="minorHAnsi"/>
          <w:bCs/>
          <w:color w:val="002060"/>
          <w:szCs w:val="21"/>
        </w:rPr>
        <w:t>Neuer Markt 1, 23743 Grömitz</w:t>
      </w:r>
    </w:p>
    <w:p w:rsidR="00242F69" w:rsidRDefault="00242F69" w:rsidP="00242F69">
      <w:pPr>
        <w:spacing w:after="0"/>
        <w:rPr>
          <w:rFonts w:cstheme="minorHAnsi"/>
          <w:bCs/>
          <w:color w:val="002060"/>
          <w:szCs w:val="21"/>
        </w:rPr>
      </w:pPr>
      <w:r>
        <w:rPr>
          <w:rFonts w:cstheme="minorHAnsi"/>
          <w:bCs/>
          <w:color w:val="002060"/>
          <w:szCs w:val="21"/>
        </w:rPr>
        <w:t>Tel.: 04562 – 256 26</w:t>
      </w:r>
      <w:r w:rsidR="00C52D17">
        <w:rPr>
          <w:rFonts w:cstheme="minorHAnsi"/>
          <w:bCs/>
          <w:color w:val="002060"/>
          <w:szCs w:val="21"/>
        </w:rPr>
        <w:t>3</w:t>
      </w:r>
    </w:p>
    <w:p w:rsidR="00242F69" w:rsidRDefault="00242F69" w:rsidP="00242F69">
      <w:pPr>
        <w:spacing w:after="0"/>
        <w:rPr>
          <w:rFonts w:cstheme="minorHAnsi"/>
          <w:bCs/>
          <w:color w:val="002060"/>
          <w:szCs w:val="21"/>
        </w:rPr>
      </w:pPr>
      <w:r>
        <w:rPr>
          <w:rFonts w:cstheme="minorHAnsi"/>
          <w:bCs/>
          <w:color w:val="002060"/>
          <w:szCs w:val="21"/>
        </w:rPr>
        <w:t xml:space="preserve">E-Mail: </w:t>
      </w:r>
      <w:hyperlink r:id="rId7" w:history="1">
        <w:r w:rsidR="00C52D17" w:rsidRPr="002E57FA">
          <w:rPr>
            <w:rStyle w:val="Hyperlink"/>
            <w:rFonts w:cstheme="minorHAnsi"/>
            <w:szCs w:val="21"/>
          </w:rPr>
          <w:t>t.nguyen@ts.groemitz.de</w:t>
        </w:r>
      </w:hyperlink>
    </w:p>
    <w:p w:rsidR="004E33D7" w:rsidRPr="00950DE4" w:rsidRDefault="00242F69" w:rsidP="00950DE4">
      <w:pPr>
        <w:spacing w:after="0"/>
        <w:rPr>
          <w:rFonts w:cstheme="minorHAnsi"/>
          <w:bCs/>
          <w:color w:val="002060"/>
          <w:szCs w:val="21"/>
        </w:rPr>
      </w:pPr>
      <w:r>
        <w:rPr>
          <w:rFonts w:cstheme="minorHAnsi"/>
          <w:bCs/>
          <w:color w:val="002060"/>
          <w:szCs w:val="21"/>
        </w:rPr>
        <w:t xml:space="preserve">Internet: </w:t>
      </w:r>
      <w:hyperlink r:id="rId8" w:history="1">
        <w:r w:rsidRPr="00053930">
          <w:rPr>
            <w:rStyle w:val="Hyperlink"/>
            <w:rFonts w:cstheme="minorHAnsi"/>
            <w:szCs w:val="21"/>
          </w:rPr>
          <w:t>www.groemitz.de</w:t>
        </w:r>
      </w:hyperlink>
      <w:r>
        <w:rPr>
          <w:rFonts w:cstheme="minorHAnsi"/>
          <w:bCs/>
          <w:color w:val="002060"/>
          <w:szCs w:val="21"/>
        </w:rPr>
        <w:t xml:space="preserve"> </w:t>
      </w:r>
    </w:p>
    <w:sectPr w:rsidR="004E33D7" w:rsidRPr="00950DE4">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5A19" w:rsidRDefault="00D85A19" w:rsidP="004E33D7">
      <w:pPr>
        <w:spacing w:after="0" w:line="240" w:lineRule="auto"/>
      </w:pPr>
      <w:r>
        <w:separator/>
      </w:r>
    </w:p>
  </w:endnote>
  <w:endnote w:type="continuationSeparator" w:id="0">
    <w:p w:rsidR="00D85A19" w:rsidRDefault="00D85A19" w:rsidP="004E3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panose1 w:val="00000500000000000000"/>
    <w:charset w:val="00"/>
    <w:family w:val="modern"/>
    <w:notTrueType/>
    <w:pitch w:val="variable"/>
    <w:sig w:usb0="2000020F" w:usb1="00000003" w:usb2="00000000" w:usb3="00000000" w:csb0="00000197"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5A19" w:rsidRDefault="00D85A19" w:rsidP="004E33D7">
      <w:pPr>
        <w:spacing w:after="0" w:line="240" w:lineRule="auto"/>
      </w:pPr>
      <w:r>
        <w:separator/>
      </w:r>
    </w:p>
  </w:footnote>
  <w:footnote w:type="continuationSeparator" w:id="0">
    <w:p w:rsidR="00D85A19" w:rsidRDefault="00D85A19" w:rsidP="004E33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3D7" w:rsidRDefault="007F50A8" w:rsidP="007F50A8">
    <w:pPr>
      <w:pStyle w:val="Kopfzeile"/>
      <w:jc w:val="right"/>
    </w:pPr>
    <w:r>
      <w:rPr>
        <w:noProof/>
      </w:rPr>
      <w:drawing>
        <wp:inline distT="0" distB="0" distL="0" distR="0" wp14:anchorId="6CF0ADDC" wp14:editId="684ACC2D">
          <wp:extent cx="2178717" cy="869133"/>
          <wp:effectExtent l="0" t="0" r="0"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ourismus-service-groemitz-web.png"/>
                  <pic:cNvPicPr/>
                </pic:nvPicPr>
                <pic:blipFill>
                  <a:blip r:embed="rId1">
                    <a:extLst>
                      <a:ext uri="{28A0092B-C50C-407E-A947-70E740481C1C}">
                        <a14:useLocalDpi xmlns:a14="http://schemas.microsoft.com/office/drawing/2010/main" val="0"/>
                      </a:ext>
                    </a:extLst>
                  </a:blip>
                  <a:stretch>
                    <a:fillRect/>
                  </a:stretch>
                </pic:blipFill>
                <pic:spPr>
                  <a:xfrm>
                    <a:off x="0" y="0"/>
                    <a:ext cx="2213431" cy="88298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AB30CA"/>
    <w:multiLevelType w:val="hybridMultilevel"/>
    <w:tmpl w:val="39C0D620"/>
    <w:lvl w:ilvl="0" w:tplc="310AA4C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3D7"/>
    <w:rsid w:val="00075BF8"/>
    <w:rsid w:val="000B32C8"/>
    <w:rsid w:val="001264E3"/>
    <w:rsid w:val="00145D50"/>
    <w:rsid w:val="001A10CE"/>
    <w:rsid w:val="001F4E4E"/>
    <w:rsid w:val="00225AAC"/>
    <w:rsid w:val="00242F69"/>
    <w:rsid w:val="00285A17"/>
    <w:rsid w:val="002A5C1C"/>
    <w:rsid w:val="003219A1"/>
    <w:rsid w:val="00337BF5"/>
    <w:rsid w:val="003C4CF6"/>
    <w:rsid w:val="003D6D83"/>
    <w:rsid w:val="00405F16"/>
    <w:rsid w:val="00487C0D"/>
    <w:rsid w:val="004B6D1F"/>
    <w:rsid w:val="004E33D7"/>
    <w:rsid w:val="00534BB2"/>
    <w:rsid w:val="00580FF8"/>
    <w:rsid w:val="006015F8"/>
    <w:rsid w:val="00613348"/>
    <w:rsid w:val="006219E7"/>
    <w:rsid w:val="00647612"/>
    <w:rsid w:val="0068421C"/>
    <w:rsid w:val="006A1AA7"/>
    <w:rsid w:val="007728C6"/>
    <w:rsid w:val="00783D4F"/>
    <w:rsid w:val="0079119A"/>
    <w:rsid w:val="007F50A8"/>
    <w:rsid w:val="0088732C"/>
    <w:rsid w:val="00950DE4"/>
    <w:rsid w:val="0096397B"/>
    <w:rsid w:val="009647F1"/>
    <w:rsid w:val="009C4FF7"/>
    <w:rsid w:val="00A219BF"/>
    <w:rsid w:val="00A23B55"/>
    <w:rsid w:val="00BB388E"/>
    <w:rsid w:val="00BD7CE2"/>
    <w:rsid w:val="00C12ACD"/>
    <w:rsid w:val="00C13CCD"/>
    <w:rsid w:val="00C52D17"/>
    <w:rsid w:val="00CC5459"/>
    <w:rsid w:val="00D615A0"/>
    <w:rsid w:val="00D61E7B"/>
    <w:rsid w:val="00D72A9D"/>
    <w:rsid w:val="00D85A19"/>
    <w:rsid w:val="00DA2117"/>
    <w:rsid w:val="00E2583E"/>
    <w:rsid w:val="00F01D42"/>
    <w:rsid w:val="00FC34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971447B"/>
  <w15:chartTrackingRefBased/>
  <w15:docId w15:val="{AC1F7968-9E68-4A34-BE05-2285FBE04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E33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E33D7"/>
  </w:style>
  <w:style w:type="paragraph" w:styleId="Fuzeile">
    <w:name w:val="footer"/>
    <w:basedOn w:val="Standard"/>
    <w:link w:val="FuzeileZchn"/>
    <w:uiPriority w:val="99"/>
    <w:unhideWhenUsed/>
    <w:rsid w:val="004E33D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E33D7"/>
  </w:style>
  <w:style w:type="character" w:styleId="Hyperlink">
    <w:name w:val="Hyperlink"/>
    <w:basedOn w:val="Absatz-Standardschriftart"/>
    <w:uiPriority w:val="99"/>
    <w:unhideWhenUsed/>
    <w:rsid w:val="00A219BF"/>
    <w:rPr>
      <w:color w:val="0563C1" w:themeColor="hyperlink"/>
      <w:u w:val="single"/>
    </w:rPr>
  </w:style>
  <w:style w:type="character" w:styleId="NichtaufgelsteErwhnung">
    <w:name w:val="Unresolved Mention"/>
    <w:basedOn w:val="Absatz-Standardschriftart"/>
    <w:uiPriority w:val="99"/>
    <w:semiHidden/>
    <w:unhideWhenUsed/>
    <w:rsid w:val="00A219BF"/>
    <w:rPr>
      <w:color w:val="808080"/>
      <w:shd w:val="clear" w:color="auto" w:fill="E6E6E6"/>
    </w:rPr>
  </w:style>
  <w:style w:type="paragraph" w:styleId="Listenabsatz">
    <w:name w:val="List Paragraph"/>
    <w:basedOn w:val="Standard"/>
    <w:uiPriority w:val="34"/>
    <w:qFormat/>
    <w:rsid w:val="00337B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oemitz.de" TargetMode="External"/><Relationship Id="rId3" Type="http://schemas.openxmlformats.org/officeDocument/2006/relationships/settings" Target="settings.xml"/><Relationship Id="rId7" Type="http://schemas.openxmlformats.org/officeDocument/2006/relationships/hyperlink" Target="mailto:t.nguyen@ts.groemitz.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1720</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Janina Kononov</dc:creator>
  <cp:keywords/>
  <dc:description/>
  <cp:lastModifiedBy>Thuan Nguyen</cp:lastModifiedBy>
  <cp:revision>3</cp:revision>
  <cp:lastPrinted>2018-03-14T07:30:00Z</cp:lastPrinted>
  <dcterms:created xsi:type="dcterms:W3CDTF">2018-09-28T12:04:00Z</dcterms:created>
  <dcterms:modified xsi:type="dcterms:W3CDTF">2018-09-28T12:33:00Z</dcterms:modified>
</cp:coreProperties>
</file>